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D04" w:rsidRPr="00B25670" w:rsidRDefault="00834C86" w:rsidP="00834C86">
      <w:pPr>
        <w:jc w:val="center"/>
        <w:rPr>
          <w:rFonts w:ascii="Arial" w:hAnsi="Arial" w:cs="Arial"/>
          <w:b/>
          <w:bCs/>
          <w:color w:val="4472C4" w:themeColor="accent1"/>
          <w:sz w:val="32"/>
          <w:szCs w:val="32"/>
        </w:rPr>
      </w:pPr>
      <w:bookmarkStart w:id="0" w:name="_GoBack"/>
      <w:bookmarkEnd w:id="0"/>
      <w:r w:rsidRPr="006E6792">
        <w:rPr>
          <w:noProof/>
          <w:lang w:val="fr-FR" w:eastAsia="fr-FR"/>
        </w:rPr>
        <w:drawing>
          <wp:inline distT="0" distB="0" distL="0" distR="0" wp14:anchorId="3D33D79C" wp14:editId="08E35404">
            <wp:extent cx="5422969" cy="1973547"/>
            <wp:effectExtent l="0" t="0" r="6350" b="8255"/>
            <wp:docPr id="6" name="Image 6" descr="EBU logo - Two semi circles, resembling an eye with the letters &quot;EBU&quot; in the centre. below the words &quot;The voice of blind and partially sighted people in Europe&quot;. All in dark blue" title="Pï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4316" cy="2028626"/>
                    </a:xfrm>
                    <a:prstGeom prst="rect">
                      <a:avLst/>
                    </a:prstGeom>
                    <a:noFill/>
                    <a:ln>
                      <a:noFill/>
                    </a:ln>
                  </pic:spPr>
                </pic:pic>
              </a:graphicData>
            </a:graphic>
          </wp:inline>
        </w:drawing>
      </w:r>
    </w:p>
    <w:p w:rsidR="00834C86" w:rsidRPr="005143EF" w:rsidRDefault="00834C86" w:rsidP="00834C86">
      <w:pPr>
        <w:spacing w:line="240" w:lineRule="auto"/>
        <w:jc w:val="center"/>
        <w:rPr>
          <w:rFonts w:ascii="Arial" w:hAnsi="Arial" w:cs="Arial"/>
          <w:b/>
          <w:bCs/>
          <w:sz w:val="100"/>
          <w:szCs w:val="100"/>
        </w:rPr>
      </w:pPr>
    </w:p>
    <w:p w:rsidR="00AF6AE1" w:rsidRPr="00834C86" w:rsidRDefault="00834C86" w:rsidP="00834C86">
      <w:pPr>
        <w:jc w:val="center"/>
        <w:rPr>
          <w:rFonts w:ascii="Arial" w:hAnsi="Arial" w:cs="Arial"/>
          <w:b/>
          <w:bCs/>
          <w:color w:val="003D82"/>
          <w:sz w:val="56"/>
          <w:szCs w:val="32"/>
        </w:rPr>
      </w:pPr>
      <w:r w:rsidRPr="00834C86">
        <w:rPr>
          <w:rFonts w:ascii="Arial" w:hAnsi="Arial" w:cs="Arial"/>
          <w:b/>
          <w:bCs/>
          <w:color w:val="003D82"/>
          <w:sz w:val="56"/>
          <w:szCs w:val="32"/>
        </w:rPr>
        <w:t>EBU g</w:t>
      </w:r>
      <w:r w:rsidR="00540D04" w:rsidRPr="00834C86">
        <w:rPr>
          <w:rFonts w:ascii="Arial" w:hAnsi="Arial" w:cs="Arial"/>
          <w:b/>
          <w:bCs/>
          <w:color w:val="003D82"/>
          <w:sz w:val="56"/>
          <w:szCs w:val="32"/>
        </w:rPr>
        <w:t>uidelines for</w:t>
      </w:r>
      <w:r w:rsidR="009861E4" w:rsidRPr="00834C86">
        <w:rPr>
          <w:rFonts w:ascii="Arial" w:hAnsi="Arial" w:cs="Arial"/>
          <w:b/>
          <w:bCs/>
          <w:color w:val="003D82"/>
          <w:sz w:val="56"/>
          <w:szCs w:val="32"/>
        </w:rPr>
        <w:t xml:space="preserve"> UNCRPD</w:t>
      </w:r>
      <w:r w:rsidR="00540D04" w:rsidRPr="00834C86">
        <w:rPr>
          <w:rFonts w:ascii="Arial" w:hAnsi="Arial" w:cs="Arial"/>
          <w:b/>
          <w:bCs/>
          <w:color w:val="003D82"/>
          <w:sz w:val="56"/>
          <w:szCs w:val="32"/>
        </w:rPr>
        <w:t xml:space="preserve"> Alternative Reporting</w:t>
      </w:r>
    </w:p>
    <w:p w:rsidR="00834C86" w:rsidRPr="005143EF" w:rsidRDefault="00834C86" w:rsidP="00834C86">
      <w:pPr>
        <w:spacing w:line="240" w:lineRule="auto"/>
        <w:jc w:val="center"/>
        <w:rPr>
          <w:rFonts w:ascii="Arial" w:hAnsi="Arial" w:cs="Arial"/>
          <w:bCs/>
          <w:sz w:val="100"/>
          <w:szCs w:val="100"/>
        </w:rPr>
      </w:pPr>
    </w:p>
    <w:p w:rsidR="00834C86" w:rsidRPr="00834C86" w:rsidRDefault="00834C86" w:rsidP="00834C86">
      <w:pPr>
        <w:spacing w:line="240" w:lineRule="auto"/>
        <w:jc w:val="center"/>
        <w:rPr>
          <w:rFonts w:ascii="Arial" w:hAnsi="Arial" w:cs="Arial"/>
          <w:bCs/>
          <w:sz w:val="28"/>
          <w:szCs w:val="28"/>
        </w:rPr>
      </w:pPr>
      <w:r>
        <w:rPr>
          <w:rFonts w:ascii="Arial" w:hAnsi="Arial" w:cs="Arial"/>
          <w:bCs/>
          <w:sz w:val="28"/>
          <w:szCs w:val="28"/>
        </w:rPr>
        <w:t>Version 1</w:t>
      </w:r>
    </w:p>
    <w:p w:rsidR="00540D04" w:rsidRPr="00834C86" w:rsidRDefault="00834C86" w:rsidP="00834C86">
      <w:pPr>
        <w:spacing w:line="240" w:lineRule="auto"/>
        <w:jc w:val="center"/>
        <w:rPr>
          <w:rFonts w:ascii="Arial" w:hAnsi="Arial" w:cs="Arial"/>
          <w:bCs/>
          <w:sz w:val="28"/>
          <w:szCs w:val="28"/>
        </w:rPr>
      </w:pPr>
      <w:r>
        <w:rPr>
          <w:rFonts w:ascii="Arial" w:hAnsi="Arial" w:cs="Arial"/>
          <w:bCs/>
          <w:sz w:val="28"/>
          <w:szCs w:val="28"/>
        </w:rPr>
        <w:t>July</w:t>
      </w:r>
      <w:r w:rsidRPr="00834C86">
        <w:rPr>
          <w:rFonts w:ascii="Arial" w:hAnsi="Arial" w:cs="Arial"/>
          <w:bCs/>
          <w:sz w:val="28"/>
          <w:szCs w:val="28"/>
        </w:rPr>
        <w:t xml:space="preserve"> 2020</w:t>
      </w:r>
    </w:p>
    <w:p w:rsidR="00834C86" w:rsidRDefault="00834C86" w:rsidP="00834C86">
      <w:pPr>
        <w:spacing w:line="240" w:lineRule="auto"/>
        <w:jc w:val="center"/>
        <w:rPr>
          <w:rFonts w:ascii="Arial" w:hAnsi="Arial" w:cs="Arial"/>
          <w:bCs/>
          <w:sz w:val="28"/>
          <w:szCs w:val="28"/>
        </w:rPr>
      </w:pPr>
    </w:p>
    <w:p w:rsidR="00834C86" w:rsidRDefault="00834C86" w:rsidP="00834C86">
      <w:pPr>
        <w:spacing w:line="240" w:lineRule="auto"/>
        <w:rPr>
          <w:rFonts w:ascii="Arial" w:hAnsi="Arial" w:cs="Arial"/>
          <w:bCs/>
          <w:sz w:val="28"/>
          <w:szCs w:val="28"/>
        </w:rPr>
      </w:pPr>
    </w:p>
    <w:p w:rsidR="005143EF" w:rsidRDefault="00834C86" w:rsidP="00834C86">
      <w:pPr>
        <w:spacing w:line="240" w:lineRule="auto"/>
        <w:rPr>
          <w:rFonts w:ascii="Arial" w:hAnsi="Arial" w:cs="Arial"/>
          <w:bCs/>
          <w:sz w:val="28"/>
          <w:szCs w:val="28"/>
        </w:rPr>
      </w:pPr>
      <w:r w:rsidRPr="00834C86">
        <w:rPr>
          <w:rFonts w:ascii="Arial" w:hAnsi="Arial" w:cs="Arial"/>
          <w:bCs/>
          <w:sz w:val="28"/>
          <w:szCs w:val="28"/>
        </w:rPr>
        <w:t xml:space="preserve">Author: </w:t>
      </w:r>
      <w:r w:rsidRPr="004F3314">
        <w:rPr>
          <w:rFonts w:ascii="Arial" w:hAnsi="Arial" w:cs="Arial"/>
          <w:bCs/>
          <w:sz w:val="28"/>
          <w:szCs w:val="28"/>
        </w:rPr>
        <w:t>Elizabeth O’FERRALL</w:t>
      </w:r>
    </w:p>
    <w:p w:rsidR="005143EF" w:rsidRDefault="005143EF" w:rsidP="00834C86">
      <w:pPr>
        <w:spacing w:line="240" w:lineRule="auto"/>
        <w:rPr>
          <w:rFonts w:ascii="Arial" w:hAnsi="Arial" w:cs="Arial"/>
          <w:bCs/>
          <w:sz w:val="28"/>
          <w:szCs w:val="28"/>
        </w:rPr>
        <w:sectPr w:rsidR="005143EF" w:rsidSect="00E67261">
          <w:headerReference w:type="default" r:id="rId9"/>
          <w:footerReference w:type="default" r:id="rId10"/>
          <w:pgSz w:w="11906" w:h="16838" w:code="9"/>
          <w:pgMar w:top="1440" w:right="1440" w:bottom="1440" w:left="1440" w:header="709" w:footer="709" w:gutter="0"/>
          <w:cols w:space="708"/>
          <w:vAlign w:val="center"/>
          <w:titlePg/>
          <w:docGrid w:linePitch="360"/>
        </w:sectPr>
      </w:pPr>
    </w:p>
    <w:p w:rsidR="00834C86" w:rsidRPr="00834C86" w:rsidRDefault="00834C86" w:rsidP="00980A4E">
      <w:pPr>
        <w:pStyle w:val="TM1"/>
      </w:pPr>
      <w:r w:rsidRPr="00834C86">
        <w:lastRenderedPageBreak/>
        <w:t>TABLE OF CONTENTS</w:t>
      </w:r>
    </w:p>
    <w:p w:rsidR="00834C86" w:rsidRDefault="00834C86" w:rsidP="00980A4E">
      <w:pPr>
        <w:pStyle w:val="TM1"/>
      </w:pPr>
    </w:p>
    <w:p w:rsidR="00834C86" w:rsidRDefault="00834C86" w:rsidP="00980A4E">
      <w:pPr>
        <w:pStyle w:val="TM1"/>
        <w:rPr>
          <w:rFonts w:eastAsiaTheme="minorEastAsia" w:cstheme="minorBidi"/>
          <w:noProof/>
          <w:color w:val="auto"/>
          <w:sz w:val="22"/>
          <w:szCs w:val="22"/>
          <w:lang w:val="fr-FR" w:eastAsia="fr-FR"/>
        </w:rPr>
      </w:pPr>
      <w:r>
        <w:rPr>
          <w:color w:val="4472C4" w:themeColor="accent1"/>
          <w:sz w:val="28"/>
          <w:szCs w:val="28"/>
        </w:rPr>
        <w:fldChar w:fldCharType="begin"/>
      </w:r>
      <w:r>
        <w:rPr>
          <w:color w:val="4472C4" w:themeColor="accent1"/>
          <w:sz w:val="28"/>
          <w:szCs w:val="28"/>
        </w:rPr>
        <w:instrText xml:space="preserve"> TOC \o "1-2" \h \z \u </w:instrText>
      </w:r>
      <w:r>
        <w:rPr>
          <w:color w:val="4472C4" w:themeColor="accent1"/>
          <w:sz w:val="28"/>
          <w:szCs w:val="28"/>
        </w:rPr>
        <w:fldChar w:fldCharType="separate"/>
      </w:r>
      <w:hyperlink w:anchor="_Toc45009730" w:history="1">
        <w:r w:rsidRPr="00375144">
          <w:rPr>
            <w:rStyle w:val="Lienhypertexte"/>
            <w:noProof/>
          </w:rPr>
          <w:t>EXECUTIVE SUMMARY</w:t>
        </w:r>
        <w:r>
          <w:rPr>
            <w:noProof/>
            <w:webHidden/>
          </w:rPr>
          <w:tab/>
        </w:r>
        <w:r>
          <w:rPr>
            <w:noProof/>
            <w:webHidden/>
          </w:rPr>
          <w:fldChar w:fldCharType="begin"/>
        </w:r>
        <w:r>
          <w:rPr>
            <w:noProof/>
            <w:webHidden/>
          </w:rPr>
          <w:instrText xml:space="preserve"> PAGEREF _Toc45009730 \h </w:instrText>
        </w:r>
        <w:r>
          <w:rPr>
            <w:noProof/>
            <w:webHidden/>
          </w:rPr>
        </w:r>
        <w:r>
          <w:rPr>
            <w:noProof/>
            <w:webHidden/>
          </w:rPr>
          <w:fldChar w:fldCharType="separate"/>
        </w:r>
        <w:r w:rsidR="00883FAC">
          <w:rPr>
            <w:noProof/>
            <w:webHidden/>
          </w:rPr>
          <w:t>4</w:t>
        </w:r>
        <w:r>
          <w:rPr>
            <w:noProof/>
            <w:webHidden/>
          </w:rPr>
          <w:fldChar w:fldCharType="end"/>
        </w:r>
      </w:hyperlink>
    </w:p>
    <w:p w:rsidR="00980A4E" w:rsidRDefault="00980A4E" w:rsidP="00980A4E">
      <w:pPr>
        <w:pStyle w:val="TM1"/>
        <w:rPr>
          <w:rStyle w:val="Lienhypertexte"/>
          <w:noProof/>
        </w:rPr>
      </w:pPr>
    </w:p>
    <w:p w:rsidR="00834C86" w:rsidRDefault="00282824" w:rsidP="00980A4E">
      <w:pPr>
        <w:pStyle w:val="TM1"/>
        <w:rPr>
          <w:rFonts w:eastAsiaTheme="minorEastAsia" w:cstheme="minorBidi"/>
          <w:noProof/>
          <w:color w:val="auto"/>
          <w:sz w:val="22"/>
          <w:szCs w:val="22"/>
          <w:lang w:val="fr-FR" w:eastAsia="fr-FR"/>
        </w:rPr>
      </w:pPr>
      <w:hyperlink w:anchor="_Toc45009731" w:history="1">
        <w:r w:rsidR="00834C86" w:rsidRPr="00375144">
          <w:rPr>
            <w:rStyle w:val="Lienhypertexte"/>
            <w:noProof/>
          </w:rPr>
          <w:t>SECTION 1 - INTRODUCTION</w:t>
        </w:r>
        <w:r w:rsidR="00834C86">
          <w:rPr>
            <w:noProof/>
            <w:webHidden/>
          </w:rPr>
          <w:tab/>
        </w:r>
        <w:r w:rsidR="00834C86">
          <w:rPr>
            <w:noProof/>
            <w:webHidden/>
          </w:rPr>
          <w:fldChar w:fldCharType="begin"/>
        </w:r>
        <w:r w:rsidR="00834C86">
          <w:rPr>
            <w:noProof/>
            <w:webHidden/>
          </w:rPr>
          <w:instrText xml:space="preserve"> PAGEREF _Toc45009731 \h </w:instrText>
        </w:r>
        <w:r w:rsidR="00834C86">
          <w:rPr>
            <w:noProof/>
            <w:webHidden/>
          </w:rPr>
        </w:r>
        <w:r w:rsidR="00834C86">
          <w:rPr>
            <w:noProof/>
            <w:webHidden/>
          </w:rPr>
          <w:fldChar w:fldCharType="separate"/>
        </w:r>
        <w:r w:rsidR="00883FAC">
          <w:rPr>
            <w:noProof/>
            <w:webHidden/>
          </w:rPr>
          <w:t>6</w:t>
        </w:r>
        <w:r w:rsidR="00834C86">
          <w:rPr>
            <w:noProof/>
            <w:webHidden/>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32" w:history="1">
        <w:r w:rsidR="00834C86" w:rsidRPr="00980A4E">
          <w:rPr>
            <w:rStyle w:val="Lienhypertexte"/>
            <w:rFonts w:asciiTheme="minorHAnsi" w:hAnsiTheme="minorHAnsi" w:cstheme="minorHAnsi"/>
            <w:noProof/>
            <w:sz w:val="28"/>
          </w:rPr>
          <w:t>1.1. Overview</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_Toc45009732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6</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33" w:history="1">
        <w:r w:rsidR="00834C86" w:rsidRPr="00980A4E">
          <w:rPr>
            <w:rStyle w:val="Lienhypertexte"/>
            <w:rFonts w:asciiTheme="minorHAnsi" w:hAnsiTheme="minorHAnsi" w:cstheme="minorHAnsi"/>
            <w:noProof/>
            <w:sz w:val="28"/>
          </w:rPr>
          <w:t>1.2 Article 33: National implementation and monitoring United Nations Convention on the Rights of Persons with Disabilities (UNCRPD)</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_Toc45009733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8</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34" w:history="1">
        <w:r w:rsidR="00834C86" w:rsidRPr="00980A4E">
          <w:rPr>
            <w:rStyle w:val="Lienhypertexte"/>
            <w:rFonts w:asciiTheme="minorHAnsi" w:hAnsiTheme="minorHAnsi" w:cstheme="minorHAnsi"/>
            <w:noProof/>
            <w:sz w:val="28"/>
          </w:rPr>
          <w:t>1.3 The UNCRPD Review Process</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_Toc45009734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9</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left" w:pos="880"/>
          <w:tab w:val="right" w:leader="dot" w:pos="9016"/>
        </w:tabs>
        <w:rPr>
          <w:rFonts w:asciiTheme="minorHAnsi" w:eastAsiaTheme="minorEastAsia" w:hAnsiTheme="minorHAnsi" w:cstheme="minorHAnsi"/>
          <w:noProof/>
          <w:lang w:val="fr-FR" w:eastAsia="fr-FR"/>
        </w:rPr>
      </w:pPr>
      <w:hyperlink w:anchor="_Toc45009735" w:history="1">
        <w:r w:rsidR="00834C86" w:rsidRPr="00980A4E">
          <w:rPr>
            <w:rStyle w:val="Lienhypertexte"/>
            <w:rFonts w:asciiTheme="minorHAnsi" w:hAnsiTheme="minorHAnsi" w:cstheme="minorHAnsi"/>
            <w:noProof/>
            <w:sz w:val="28"/>
          </w:rPr>
          <w:t>1.4</w:t>
        </w:r>
        <w:r w:rsidR="00834C86" w:rsidRPr="00980A4E">
          <w:rPr>
            <w:rFonts w:asciiTheme="minorHAnsi" w:eastAsiaTheme="minorEastAsia" w:hAnsiTheme="minorHAnsi" w:cstheme="minorHAnsi"/>
            <w:noProof/>
            <w:lang w:val="fr-FR" w:eastAsia="fr-FR"/>
          </w:rPr>
          <w:tab/>
        </w:r>
        <w:r w:rsidR="00834C86" w:rsidRPr="00980A4E">
          <w:rPr>
            <w:rStyle w:val="Lienhypertexte"/>
            <w:rFonts w:asciiTheme="minorHAnsi" w:hAnsiTheme="minorHAnsi" w:cstheme="minorHAnsi"/>
            <w:noProof/>
            <w:sz w:val="28"/>
          </w:rPr>
          <w:t>United Nations Convention of the Rights of Persons with Disabilities Overview</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_Toc45009735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10</w:t>
        </w:r>
        <w:r w:rsidR="00834C86" w:rsidRPr="00980A4E">
          <w:rPr>
            <w:rFonts w:asciiTheme="minorHAnsi" w:hAnsiTheme="minorHAnsi" w:cstheme="minorHAnsi"/>
            <w:noProof/>
            <w:webHidden/>
            <w:sz w:val="28"/>
          </w:rPr>
          <w:fldChar w:fldCharType="end"/>
        </w:r>
      </w:hyperlink>
    </w:p>
    <w:p w:rsidR="00980A4E" w:rsidRDefault="00980A4E" w:rsidP="00980A4E">
      <w:pPr>
        <w:pStyle w:val="TM1"/>
        <w:rPr>
          <w:rStyle w:val="Lienhypertexte"/>
          <w:noProof/>
        </w:rPr>
      </w:pPr>
    </w:p>
    <w:p w:rsidR="00834C86" w:rsidRDefault="00282824" w:rsidP="00980A4E">
      <w:pPr>
        <w:pStyle w:val="TM1"/>
        <w:rPr>
          <w:rFonts w:eastAsiaTheme="minorEastAsia" w:cstheme="minorBidi"/>
          <w:noProof/>
          <w:color w:val="auto"/>
          <w:sz w:val="22"/>
          <w:szCs w:val="22"/>
          <w:lang w:val="fr-FR" w:eastAsia="fr-FR"/>
        </w:rPr>
      </w:pPr>
      <w:hyperlink w:anchor="_Toc45009736" w:history="1">
        <w:r w:rsidR="00834C86" w:rsidRPr="00375144">
          <w:rPr>
            <w:rStyle w:val="Lienhypertexte"/>
            <w:noProof/>
          </w:rPr>
          <w:t>SECTION 2 - MONITORING AND REPORTING</w:t>
        </w:r>
        <w:r w:rsidR="00834C86">
          <w:rPr>
            <w:noProof/>
            <w:webHidden/>
          </w:rPr>
          <w:tab/>
        </w:r>
        <w:r w:rsidR="00834C86">
          <w:rPr>
            <w:noProof/>
            <w:webHidden/>
          </w:rPr>
          <w:fldChar w:fldCharType="begin"/>
        </w:r>
        <w:r w:rsidR="00834C86">
          <w:rPr>
            <w:noProof/>
            <w:webHidden/>
          </w:rPr>
          <w:instrText xml:space="preserve"> PAGEREF _Toc45009736 \h </w:instrText>
        </w:r>
        <w:r w:rsidR="00834C86">
          <w:rPr>
            <w:noProof/>
            <w:webHidden/>
          </w:rPr>
        </w:r>
        <w:r w:rsidR="00834C86">
          <w:rPr>
            <w:noProof/>
            <w:webHidden/>
          </w:rPr>
          <w:fldChar w:fldCharType="separate"/>
        </w:r>
        <w:r w:rsidR="00883FAC">
          <w:rPr>
            <w:noProof/>
            <w:webHidden/>
          </w:rPr>
          <w:t>16</w:t>
        </w:r>
        <w:r w:rsidR="00834C86">
          <w:rPr>
            <w:noProof/>
            <w:webHidden/>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37" w:history="1">
        <w:r w:rsidR="00834C86" w:rsidRPr="00980A4E">
          <w:rPr>
            <w:rStyle w:val="Lienhypertexte"/>
            <w:rFonts w:asciiTheme="minorHAnsi" w:hAnsiTheme="minorHAnsi" w:cstheme="minorHAnsi"/>
            <w:noProof/>
            <w:sz w:val="28"/>
          </w:rPr>
          <w:t>2.1. Stakeholders involved in the UNCRPD Review process</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_Toc45009737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16</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38" w:history="1">
        <w:r w:rsidR="00834C86" w:rsidRPr="00980A4E">
          <w:rPr>
            <w:rStyle w:val="Lienhypertexte"/>
            <w:rFonts w:asciiTheme="minorHAnsi" w:hAnsiTheme="minorHAnsi" w:cstheme="minorHAnsi"/>
            <w:noProof/>
            <w:sz w:val="28"/>
          </w:rPr>
          <w:t>2.2. Reports and Reporting cycle</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_Toc45009738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16</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39" w:history="1">
        <w:r w:rsidR="00834C86" w:rsidRPr="00980A4E">
          <w:rPr>
            <w:rStyle w:val="Lienhypertexte"/>
            <w:rFonts w:asciiTheme="minorHAnsi" w:hAnsiTheme="minorHAnsi" w:cstheme="minorHAnsi"/>
            <w:noProof/>
            <w:sz w:val="28"/>
            <w:lang w:eastAsia="en-IE"/>
          </w:rPr>
          <w:t>2.3. Involvement of National Associations of the Blind and Partially Sighted before, during and after the review process of the UNCRPD</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_Toc45009739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20</w:t>
        </w:r>
        <w:r w:rsidR="00834C86" w:rsidRPr="00980A4E">
          <w:rPr>
            <w:rFonts w:asciiTheme="minorHAnsi" w:hAnsiTheme="minorHAnsi" w:cstheme="minorHAnsi"/>
            <w:noProof/>
            <w:webHidden/>
            <w:sz w:val="28"/>
          </w:rPr>
          <w:fldChar w:fldCharType="end"/>
        </w:r>
      </w:hyperlink>
    </w:p>
    <w:p w:rsidR="00980A4E" w:rsidRDefault="00980A4E" w:rsidP="00980A4E">
      <w:pPr>
        <w:pStyle w:val="TM1"/>
        <w:rPr>
          <w:rStyle w:val="Lienhypertexte"/>
          <w:noProof/>
        </w:rPr>
      </w:pPr>
    </w:p>
    <w:p w:rsidR="00834C86" w:rsidRDefault="00282824" w:rsidP="00980A4E">
      <w:pPr>
        <w:pStyle w:val="TM1"/>
        <w:jc w:val="left"/>
        <w:rPr>
          <w:rFonts w:eastAsiaTheme="minorEastAsia" w:cstheme="minorBidi"/>
          <w:noProof/>
          <w:color w:val="auto"/>
          <w:sz w:val="22"/>
          <w:szCs w:val="22"/>
          <w:lang w:val="fr-FR" w:eastAsia="fr-FR"/>
        </w:rPr>
      </w:pPr>
      <w:hyperlink w:anchor="_Toc45009740" w:history="1">
        <w:r w:rsidR="00834C86" w:rsidRPr="00375144">
          <w:rPr>
            <w:rStyle w:val="Lienhypertexte"/>
            <w:noProof/>
          </w:rPr>
          <w:t>SECTION 3 - NEE</w:t>
        </w:r>
        <w:r w:rsidR="00980A4E">
          <w:rPr>
            <w:rStyle w:val="Lienhypertexte"/>
            <w:noProof/>
          </w:rPr>
          <w:t xml:space="preserve">DS AND CHARACTERISTICS OF BLIND </w:t>
        </w:r>
        <w:r w:rsidR="00834C86" w:rsidRPr="00375144">
          <w:rPr>
            <w:rStyle w:val="Lienhypertexte"/>
            <w:noProof/>
          </w:rPr>
          <w:t>AND PARTIALLY SIGHTED PERSONS</w:t>
        </w:r>
        <w:r w:rsidR="00834C86">
          <w:rPr>
            <w:noProof/>
            <w:webHidden/>
          </w:rPr>
          <w:tab/>
        </w:r>
        <w:r w:rsidR="00834C86">
          <w:rPr>
            <w:noProof/>
            <w:webHidden/>
          </w:rPr>
          <w:fldChar w:fldCharType="begin"/>
        </w:r>
        <w:r w:rsidR="00834C86">
          <w:rPr>
            <w:noProof/>
            <w:webHidden/>
          </w:rPr>
          <w:instrText xml:space="preserve"> PAGEREF _Toc45009740 \h </w:instrText>
        </w:r>
        <w:r w:rsidR="00834C86">
          <w:rPr>
            <w:noProof/>
            <w:webHidden/>
          </w:rPr>
        </w:r>
        <w:r w:rsidR="00834C86">
          <w:rPr>
            <w:noProof/>
            <w:webHidden/>
          </w:rPr>
          <w:fldChar w:fldCharType="separate"/>
        </w:r>
        <w:r w:rsidR="00883FAC">
          <w:rPr>
            <w:noProof/>
            <w:webHidden/>
          </w:rPr>
          <w:t>22</w:t>
        </w:r>
        <w:r w:rsidR="00834C86">
          <w:rPr>
            <w:noProof/>
            <w:webHidden/>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41" w:history="1">
        <w:r w:rsidR="00834C86" w:rsidRPr="00980A4E">
          <w:rPr>
            <w:rStyle w:val="Lienhypertexte"/>
            <w:rFonts w:asciiTheme="minorHAnsi" w:hAnsiTheme="minorHAnsi" w:cstheme="minorHAnsi"/>
            <w:noProof/>
            <w:sz w:val="28"/>
          </w:rPr>
          <w:t>3.1 Overview</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_Toc45009741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22</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42" w:history="1">
        <w:r w:rsidR="00834C86" w:rsidRPr="00980A4E">
          <w:rPr>
            <w:rStyle w:val="Lienhypertexte"/>
            <w:rFonts w:asciiTheme="minorHAnsi" w:hAnsiTheme="minorHAnsi" w:cstheme="minorHAnsi"/>
            <w:noProof/>
            <w:sz w:val="28"/>
          </w:rPr>
          <w:t>3.2 UNCRPD and aspects for persons who are blind or partially sighted.</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_Toc45009742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24</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43" w:history="1">
        <w:r w:rsidR="00834C86" w:rsidRPr="00980A4E">
          <w:rPr>
            <w:rStyle w:val="Lienhypertexte"/>
            <w:rFonts w:asciiTheme="minorHAnsi" w:hAnsiTheme="minorHAnsi" w:cstheme="minorHAnsi"/>
            <w:noProof/>
            <w:sz w:val="28"/>
          </w:rPr>
          <w:t>3.3 UNCRPD and aspects for children who are blind or partially sighted</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_Toc45009743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29</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44" w:history="1">
        <w:r w:rsidR="00834C86" w:rsidRPr="00980A4E">
          <w:rPr>
            <w:rStyle w:val="Lienhypertexte"/>
            <w:rFonts w:asciiTheme="minorHAnsi" w:hAnsiTheme="minorHAnsi" w:cstheme="minorHAnsi"/>
            <w:noProof/>
            <w:sz w:val="28"/>
          </w:rPr>
          <w:t>3.4. Themes for consideration for the Alternative Report</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_Toc45009744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30</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45" w:history="1">
        <w:r w:rsidR="00834C86" w:rsidRPr="00980A4E">
          <w:rPr>
            <w:rStyle w:val="Lienhypertexte"/>
            <w:rFonts w:asciiTheme="minorHAnsi" w:hAnsiTheme="minorHAnsi" w:cstheme="minorHAnsi"/>
            <w:noProof/>
            <w:sz w:val="28"/>
          </w:rPr>
          <w:t>3.5 Resources</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_Toc45009745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34</w:t>
        </w:r>
        <w:r w:rsidR="00834C86" w:rsidRPr="00980A4E">
          <w:rPr>
            <w:rFonts w:asciiTheme="minorHAnsi" w:hAnsiTheme="minorHAnsi" w:cstheme="minorHAnsi"/>
            <w:noProof/>
            <w:webHidden/>
            <w:sz w:val="28"/>
          </w:rPr>
          <w:fldChar w:fldCharType="end"/>
        </w:r>
      </w:hyperlink>
    </w:p>
    <w:p w:rsidR="00980A4E" w:rsidRDefault="00980A4E" w:rsidP="00980A4E">
      <w:pPr>
        <w:pStyle w:val="TM1"/>
        <w:rPr>
          <w:rStyle w:val="Lienhypertexte"/>
          <w:noProof/>
        </w:rPr>
      </w:pPr>
    </w:p>
    <w:p w:rsidR="00834C86" w:rsidRDefault="00282824" w:rsidP="00980A4E">
      <w:pPr>
        <w:pStyle w:val="TM1"/>
        <w:rPr>
          <w:rFonts w:eastAsiaTheme="minorEastAsia" w:cstheme="minorBidi"/>
          <w:noProof/>
          <w:color w:val="auto"/>
          <w:sz w:val="22"/>
          <w:szCs w:val="22"/>
          <w:lang w:val="fr-FR" w:eastAsia="fr-FR"/>
        </w:rPr>
      </w:pPr>
      <w:hyperlink w:anchor="_Toc45009746" w:history="1">
        <w:r w:rsidR="00834C86" w:rsidRPr="00375144">
          <w:rPr>
            <w:rStyle w:val="Lienhypertexte"/>
            <w:noProof/>
          </w:rPr>
          <w:t>SECTION 4 - ALTERNATIVE REPORTING</w:t>
        </w:r>
        <w:r w:rsidR="00834C86">
          <w:rPr>
            <w:noProof/>
            <w:webHidden/>
          </w:rPr>
          <w:tab/>
        </w:r>
        <w:r w:rsidR="00834C86">
          <w:rPr>
            <w:noProof/>
            <w:webHidden/>
          </w:rPr>
          <w:fldChar w:fldCharType="begin"/>
        </w:r>
        <w:r w:rsidR="00834C86">
          <w:rPr>
            <w:noProof/>
            <w:webHidden/>
          </w:rPr>
          <w:instrText xml:space="preserve"> PAGEREF _Toc45009746 \h </w:instrText>
        </w:r>
        <w:r w:rsidR="00834C86">
          <w:rPr>
            <w:noProof/>
            <w:webHidden/>
          </w:rPr>
        </w:r>
        <w:r w:rsidR="00834C86">
          <w:rPr>
            <w:noProof/>
            <w:webHidden/>
          </w:rPr>
          <w:fldChar w:fldCharType="separate"/>
        </w:r>
        <w:r w:rsidR="00883FAC">
          <w:rPr>
            <w:noProof/>
            <w:webHidden/>
          </w:rPr>
          <w:t>38</w:t>
        </w:r>
        <w:r w:rsidR="00834C86">
          <w:rPr>
            <w:noProof/>
            <w:webHidden/>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47" w:history="1">
        <w:r w:rsidR="00834C86" w:rsidRPr="00980A4E">
          <w:rPr>
            <w:rStyle w:val="Lienhypertexte"/>
            <w:rFonts w:asciiTheme="minorHAnsi" w:hAnsiTheme="minorHAnsi" w:cstheme="minorHAnsi"/>
            <w:noProof/>
            <w:sz w:val="28"/>
          </w:rPr>
          <w:t>4.1 Introduction</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_Toc45009747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38</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48" w:history="1">
        <w:r w:rsidR="00834C86" w:rsidRPr="00980A4E">
          <w:rPr>
            <w:rStyle w:val="Lienhypertexte"/>
            <w:rFonts w:asciiTheme="minorHAnsi" w:hAnsiTheme="minorHAnsi" w:cstheme="minorHAnsi"/>
            <w:noProof/>
            <w:sz w:val="28"/>
          </w:rPr>
          <w:t>4.1 Deadlines for submitting reports during the Reporting Cycle</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_Toc45009748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39</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49" w:history="1">
        <w:r w:rsidR="00834C86" w:rsidRPr="00980A4E">
          <w:rPr>
            <w:rStyle w:val="Lienhypertexte"/>
            <w:rFonts w:asciiTheme="minorHAnsi" w:hAnsiTheme="minorHAnsi" w:cstheme="minorHAnsi"/>
            <w:noProof/>
            <w:sz w:val="28"/>
          </w:rPr>
          <w:t>4.2 Preparation work for the Alternative Report</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_Toc45009749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40</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50" w:history="1">
        <w:r w:rsidR="00834C86" w:rsidRPr="00980A4E">
          <w:rPr>
            <w:rStyle w:val="Lienhypertexte"/>
            <w:rFonts w:asciiTheme="minorHAnsi" w:hAnsiTheme="minorHAnsi" w:cstheme="minorHAnsi"/>
            <w:noProof/>
            <w:sz w:val="28"/>
          </w:rPr>
          <w:t>4.3 Guidance on structure and content of the Alternative Report</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_Toc45009750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44</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51" w:history="1">
        <w:r w:rsidR="00834C86" w:rsidRPr="00980A4E">
          <w:rPr>
            <w:rStyle w:val="Lienhypertexte"/>
            <w:rFonts w:asciiTheme="minorHAnsi" w:hAnsiTheme="minorHAnsi" w:cstheme="minorHAnsi"/>
            <w:noProof/>
            <w:sz w:val="28"/>
          </w:rPr>
          <w:t>4.4 Checklist for completion of the alternative Report</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_Toc45009751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46</w:t>
        </w:r>
        <w:r w:rsidR="00834C86" w:rsidRPr="00980A4E">
          <w:rPr>
            <w:rFonts w:asciiTheme="minorHAnsi" w:hAnsiTheme="minorHAnsi" w:cstheme="minorHAnsi"/>
            <w:noProof/>
            <w:webHidden/>
            <w:sz w:val="28"/>
          </w:rPr>
          <w:fldChar w:fldCharType="end"/>
        </w:r>
      </w:hyperlink>
    </w:p>
    <w:p w:rsidR="00980A4E" w:rsidRDefault="00980A4E" w:rsidP="00980A4E">
      <w:pPr>
        <w:pStyle w:val="TM1"/>
        <w:rPr>
          <w:rStyle w:val="Lienhypertexte"/>
          <w:noProof/>
        </w:rPr>
      </w:pPr>
    </w:p>
    <w:p w:rsidR="00834C86" w:rsidRDefault="00282824" w:rsidP="00980A4E">
      <w:pPr>
        <w:pStyle w:val="TM1"/>
        <w:rPr>
          <w:rFonts w:eastAsiaTheme="minorEastAsia" w:cstheme="minorBidi"/>
          <w:noProof/>
          <w:color w:val="auto"/>
          <w:sz w:val="22"/>
          <w:szCs w:val="22"/>
          <w:lang w:val="fr-FR" w:eastAsia="fr-FR"/>
        </w:rPr>
      </w:pPr>
      <w:hyperlink w:anchor="_Toc45009752" w:history="1">
        <w:r w:rsidR="00834C86" w:rsidRPr="00375144">
          <w:rPr>
            <w:rStyle w:val="Lienhypertexte"/>
            <w:noProof/>
          </w:rPr>
          <w:t>SECTION 5 - ABBREVIATIONS</w:t>
        </w:r>
        <w:r w:rsidR="00834C86">
          <w:rPr>
            <w:noProof/>
            <w:webHidden/>
          </w:rPr>
          <w:tab/>
        </w:r>
        <w:r w:rsidR="00834C86">
          <w:rPr>
            <w:noProof/>
            <w:webHidden/>
          </w:rPr>
          <w:fldChar w:fldCharType="begin"/>
        </w:r>
        <w:r w:rsidR="00834C86">
          <w:rPr>
            <w:noProof/>
            <w:webHidden/>
          </w:rPr>
          <w:instrText xml:space="preserve"> PAGEREF _Toc45009752 \h </w:instrText>
        </w:r>
        <w:r w:rsidR="00834C86">
          <w:rPr>
            <w:noProof/>
            <w:webHidden/>
          </w:rPr>
        </w:r>
        <w:r w:rsidR="00834C86">
          <w:rPr>
            <w:noProof/>
            <w:webHidden/>
          </w:rPr>
          <w:fldChar w:fldCharType="separate"/>
        </w:r>
        <w:r w:rsidR="00883FAC">
          <w:rPr>
            <w:noProof/>
            <w:webHidden/>
          </w:rPr>
          <w:t>48</w:t>
        </w:r>
        <w:r w:rsidR="00834C86">
          <w:rPr>
            <w:noProof/>
            <w:webHidden/>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53" w:history="1">
        <w:r w:rsidR="00834C86" w:rsidRPr="00980A4E">
          <w:rPr>
            <w:rStyle w:val="Lienhypertexte"/>
            <w:rFonts w:asciiTheme="minorHAnsi" w:hAnsiTheme="minorHAnsi" w:cstheme="minorHAnsi"/>
            <w:noProof/>
            <w:sz w:val="28"/>
          </w:rPr>
          <w:t>5.1 Abbreviations</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_Toc45009753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48</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54" w:history="1">
        <w:r w:rsidR="00834C86" w:rsidRPr="00980A4E">
          <w:rPr>
            <w:rStyle w:val="Lienhypertexte"/>
            <w:rFonts w:asciiTheme="minorHAnsi" w:hAnsiTheme="minorHAnsi" w:cstheme="minorHAnsi"/>
            <w:noProof/>
            <w:sz w:val="28"/>
          </w:rPr>
          <w:t>5.2 Definitions: Blind and partially sighted community</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_Toc45009754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49</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55" w:history="1">
        <w:r w:rsidR="00834C86" w:rsidRPr="00980A4E">
          <w:rPr>
            <w:rStyle w:val="Lienhypertexte"/>
            <w:rFonts w:asciiTheme="minorHAnsi" w:hAnsiTheme="minorHAnsi" w:cstheme="minorHAnsi"/>
            <w:noProof/>
            <w:sz w:val="28"/>
          </w:rPr>
          <w:t>5.2 Abbreviations and Definitions in the context of UNCRPD</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_Toc45009755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50</w:t>
        </w:r>
        <w:r w:rsidR="00834C86" w:rsidRPr="00980A4E">
          <w:rPr>
            <w:rFonts w:asciiTheme="minorHAnsi" w:hAnsiTheme="minorHAnsi" w:cstheme="minorHAnsi"/>
            <w:noProof/>
            <w:webHidden/>
            <w:sz w:val="28"/>
          </w:rPr>
          <w:fldChar w:fldCharType="end"/>
        </w:r>
      </w:hyperlink>
    </w:p>
    <w:p w:rsidR="00980A4E" w:rsidRDefault="00980A4E" w:rsidP="00980A4E">
      <w:pPr>
        <w:pStyle w:val="TM1"/>
        <w:rPr>
          <w:rStyle w:val="Lienhypertexte"/>
          <w:noProof/>
        </w:rPr>
      </w:pPr>
    </w:p>
    <w:p w:rsidR="00834C86" w:rsidRDefault="00282824" w:rsidP="00980A4E">
      <w:pPr>
        <w:pStyle w:val="TM1"/>
        <w:rPr>
          <w:rFonts w:eastAsiaTheme="minorEastAsia" w:cstheme="minorBidi"/>
          <w:noProof/>
          <w:color w:val="auto"/>
          <w:sz w:val="22"/>
          <w:szCs w:val="22"/>
          <w:lang w:val="fr-FR" w:eastAsia="fr-FR"/>
        </w:rPr>
      </w:pPr>
      <w:hyperlink w:anchor="_Toc45009756" w:history="1">
        <w:r w:rsidR="00834C86" w:rsidRPr="00375144">
          <w:rPr>
            <w:rStyle w:val="Lienhypertexte"/>
            <w:noProof/>
          </w:rPr>
          <w:t>SECTION 6 - BIBLIOGRAPHY</w:t>
        </w:r>
        <w:r w:rsidR="00834C86">
          <w:rPr>
            <w:noProof/>
            <w:webHidden/>
          </w:rPr>
          <w:tab/>
        </w:r>
        <w:r w:rsidR="00834C86">
          <w:rPr>
            <w:noProof/>
            <w:webHidden/>
          </w:rPr>
          <w:fldChar w:fldCharType="begin"/>
        </w:r>
        <w:r w:rsidR="00834C86">
          <w:rPr>
            <w:noProof/>
            <w:webHidden/>
          </w:rPr>
          <w:instrText xml:space="preserve"> PAGEREF _Toc45009756 \h </w:instrText>
        </w:r>
        <w:r w:rsidR="00834C86">
          <w:rPr>
            <w:noProof/>
            <w:webHidden/>
          </w:rPr>
        </w:r>
        <w:r w:rsidR="00834C86">
          <w:rPr>
            <w:noProof/>
            <w:webHidden/>
          </w:rPr>
          <w:fldChar w:fldCharType="separate"/>
        </w:r>
        <w:r w:rsidR="00883FAC">
          <w:rPr>
            <w:noProof/>
            <w:webHidden/>
          </w:rPr>
          <w:t>54</w:t>
        </w:r>
        <w:r w:rsidR="00834C86">
          <w:rPr>
            <w:noProof/>
            <w:webHidden/>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57" w:history="1">
        <w:r w:rsidR="00834C86" w:rsidRPr="00980A4E">
          <w:rPr>
            <w:rStyle w:val="Lienhypertexte"/>
            <w:rFonts w:asciiTheme="minorHAnsi" w:hAnsiTheme="minorHAnsi" w:cstheme="minorHAnsi"/>
            <w:noProof/>
            <w:sz w:val="28"/>
          </w:rPr>
          <w:t>6.1 List of International Human Rights Treaties</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_Toc45009757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54</w:t>
        </w:r>
        <w:r w:rsidR="00834C86" w:rsidRPr="00980A4E">
          <w:rPr>
            <w:rFonts w:asciiTheme="minorHAnsi" w:hAnsiTheme="minorHAnsi" w:cstheme="minorHAnsi"/>
            <w:noProof/>
            <w:webHidden/>
            <w:sz w:val="28"/>
          </w:rPr>
          <w:fldChar w:fldCharType="end"/>
        </w:r>
      </w:hyperlink>
    </w:p>
    <w:p w:rsidR="00834C86" w:rsidRPr="00980A4E" w:rsidRDefault="00282824">
      <w:pPr>
        <w:pStyle w:val="TM2"/>
        <w:tabs>
          <w:tab w:val="right" w:leader="dot" w:pos="9016"/>
        </w:tabs>
        <w:rPr>
          <w:rFonts w:asciiTheme="minorHAnsi" w:eastAsiaTheme="minorEastAsia" w:hAnsiTheme="minorHAnsi" w:cstheme="minorHAnsi"/>
          <w:noProof/>
          <w:lang w:val="fr-FR" w:eastAsia="fr-FR"/>
        </w:rPr>
      </w:pPr>
      <w:hyperlink w:anchor="_Toc45009758" w:history="1">
        <w:r w:rsidR="00834C86" w:rsidRPr="00980A4E">
          <w:rPr>
            <w:rStyle w:val="Lienhypertexte"/>
            <w:rFonts w:asciiTheme="minorHAnsi" w:hAnsiTheme="minorHAnsi" w:cstheme="minorHAnsi"/>
            <w:noProof/>
            <w:sz w:val="28"/>
          </w:rPr>
          <w:t>6.1 List of useful published documents</w:t>
        </w:r>
        <w:r w:rsidR="00834C86" w:rsidRPr="00980A4E">
          <w:rPr>
            <w:rFonts w:asciiTheme="minorHAnsi" w:hAnsiTheme="minorHAnsi" w:cstheme="minorHAnsi"/>
            <w:noProof/>
            <w:webHidden/>
            <w:sz w:val="28"/>
          </w:rPr>
          <w:tab/>
        </w:r>
        <w:r w:rsidR="00834C86" w:rsidRPr="00980A4E">
          <w:rPr>
            <w:rFonts w:asciiTheme="minorHAnsi" w:hAnsiTheme="minorHAnsi" w:cstheme="minorHAnsi"/>
            <w:noProof/>
            <w:webHidden/>
            <w:sz w:val="28"/>
          </w:rPr>
          <w:fldChar w:fldCharType="begin"/>
        </w:r>
        <w:r w:rsidR="00834C86" w:rsidRPr="00980A4E">
          <w:rPr>
            <w:rFonts w:asciiTheme="minorHAnsi" w:hAnsiTheme="minorHAnsi" w:cstheme="minorHAnsi"/>
            <w:noProof/>
            <w:webHidden/>
            <w:sz w:val="28"/>
          </w:rPr>
          <w:instrText xml:space="preserve"> PAGEREF _Toc45009758 \h </w:instrText>
        </w:r>
        <w:r w:rsidR="00834C86" w:rsidRPr="00980A4E">
          <w:rPr>
            <w:rFonts w:asciiTheme="minorHAnsi" w:hAnsiTheme="minorHAnsi" w:cstheme="minorHAnsi"/>
            <w:noProof/>
            <w:webHidden/>
            <w:sz w:val="28"/>
          </w:rPr>
        </w:r>
        <w:r w:rsidR="00834C86" w:rsidRPr="00980A4E">
          <w:rPr>
            <w:rFonts w:asciiTheme="minorHAnsi" w:hAnsiTheme="minorHAnsi" w:cstheme="minorHAnsi"/>
            <w:noProof/>
            <w:webHidden/>
            <w:sz w:val="28"/>
          </w:rPr>
          <w:fldChar w:fldCharType="separate"/>
        </w:r>
        <w:r w:rsidR="00883FAC">
          <w:rPr>
            <w:rFonts w:asciiTheme="minorHAnsi" w:hAnsiTheme="minorHAnsi" w:cstheme="minorHAnsi"/>
            <w:noProof/>
            <w:webHidden/>
            <w:sz w:val="28"/>
          </w:rPr>
          <w:t>54</w:t>
        </w:r>
        <w:r w:rsidR="00834C86" w:rsidRPr="00980A4E">
          <w:rPr>
            <w:rFonts w:asciiTheme="minorHAnsi" w:hAnsiTheme="minorHAnsi" w:cstheme="minorHAnsi"/>
            <w:noProof/>
            <w:webHidden/>
            <w:sz w:val="28"/>
          </w:rPr>
          <w:fldChar w:fldCharType="end"/>
        </w:r>
      </w:hyperlink>
    </w:p>
    <w:p w:rsidR="00834C86" w:rsidRDefault="00834C86" w:rsidP="00834C86">
      <w:pPr>
        <w:pStyle w:val="TM2"/>
        <w:tabs>
          <w:tab w:val="right" w:leader="dot" w:pos="9016"/>
        </w:tabs>
        <w:rPr>
          <w:rFonts w:asciiTheme="minorHAnsi" w:hAnsiTheme="minorHAnsi" w:cstheme="minorHAnsi"/>
          <w:b/>
          <w:bCs/>
          <w:color w:val="4472C4" w:themeColor="accent1"/>
          <w:sz w:val="28"/>
          <w:szCs w:val="28"/>
        </w:rPr>
      </w:pPr>
      <w:r>
        <w:rPr>
          <w:rFonts w:asciiTheme="minorHAnsi" w:hAnsiTheme="minorHAnsi" w:cstheme="minorHAnsi"/>
          <w:b/>
          <w:bCs/>
          <w:color w:val="4472C4" w:themeColor="accent1"/>
          <w:sz w:val="28"/>
          <w:szCs w:val="28"/>
        </w:rPr>
        <w:fldChar w:fldCharType="end"/>
      </w:r>
    </w:p>
    <w:p w:rsidR="00834C86" w:rsidRDefault="00834C86" w:rsidP="00834C86">
      <w:r>
        <w:br w:type="page"/>
      </w:r>
    </w:p>
    <w:p w:rsidR="00707677" w:rsidRPr="00834C86" w:rsidRDefault="00834C86" w:rsidP="00834C86">
      <w:pPr>
        <w:pStyle w:val="Titre1"/>
      </w:pPr>
      <w:bookmarkStart w:id="1" w:name="_Toc45009730"/>
      <w:r w:rsidRPr="00834C86">
        <w:lastRenderedPageBreak/>
        <w:t>EXECUTIVE SUMMARY</w:t>
      </w:r>
      <w:bookmarkEnd w:id="1"/>
    </w:p>
    <w:p w:rsidR="00834C86" w:rsidRDefault="00834C86" w:rsidP="00834C86">
      <w:pPr>
        <w:keepNext/>
        <w:keepLines/>
        <w:rPr>
          <w:rFonts w:asciiTheme="minorHAnsi" w:hAnsiTheme="minorHAnsi" w:cstheme="minorHAnsi"/>
          <w:sz w:val="28"/>
          <w:szCs w:val="28"/>
        </w:rPr>
      </w:pPr>
    </w:p>
    <w:p w:rsidR="00707677" w:rsidRPr="00707677" w:rsidRDefault="00707677" w:rsidP="00834C86">
      <w:pPr>
        <w:keepNext/>
        <w:keepLines/>
        <w:rPr>
          <w:rFonts w:asciiTheme="minorHAnsi" w:hAnsiTheme="minorHAnsi" w:cstheme="minorHAnsi"/>
          <w:sz w:val="28"/>
          <w:szCs w:val="28"/>
        </w:rPr>
      </w:pPr>
      <w:r w:rsidRPr="00707677">
        <w:rPr>
          <w:rFonts w:asciiTheme="minorHAnsi" w:hAnsiTheme="minorHAnsi" w:cstheme="minorHAnsi"/>
          <w:sz w:val="28"/>
          <w:szCs w:val="28"/>
        </w:rPr>
        <w:t xml:space="preserve">This guidance document sets out to </w:t>
      </w:r>
      <w:r w:rsidR="006A46BC">
        <w:rPr>
          <w:rFonts w:asciiTheme="minorHAnsi" w:hAnsiTheme="minorHAnsi" w:cstheme="minorHAnsi"/>
          <w:sz w:val="28"/>
          <w:szCs w:val="28"/>
        </w:rPr>
        <w:t>provide</w:t>
      </w:r>
      <w:r w:rsidR="006A46BC" w:rsidRPr="00707677">
        <w:rPr>
          <w:rFonts w:asciiTheme="minorHAnsi" w:hAnsiTheme="minorHAnsi" w:cstheme="minorHAnsi"/>
          <w:sz w:val="28"/>
          <w:szCs w:val="28"/>
        </w:rPr>
        <w:t xml:space="preserve"> </w:t>
      </w:r>
      <w:r w:rsidRPr="00707677">
        <w:rPr>
          <w:rFonts w:asciiTheme="minorHAnsi" w:hAnsiTheme="minorHAnsi" w:cstheme="minorHAnsi"/>
          <w:sz w:val="28"/>
          <w:szCs w:val="28"/>
        </w:rPr>
        <w:t>practical information which can support civil society in participating in the review process by submitting an Alternative Report in relation to the United Nations Convention on the Rights of Persons with Disabilities</w:t>
      </w:r>
      <w:r w:rsidR="00B51971">
        <w:rPr>
          <w:rFonts w:asciiTheme="minorHAnsi" w:hAnsiTheme="minorHAnsi" w:cstheme="minorHAnsi"/>
          <w:sz w:val="28"/>
          <w:szCs w:val="28"/>
        </w:rPr>
        <w:t xml:space="preserve"> (UNCRPD)</w:t>
      </w:r>
      <w:r w:rsidRPr="00707677">
        <w:rPr>
          <w:rFonts w:asciiTheme="minorHAnsi" w:hAnsiTheme="minorHAnsi" w:cstheme="minorHAnsi"/>
          <w:sz w:val="28"/>
          <w:szCs w:val="28"/>
        </w:rPr>
        <w:t xml:space="preserve">. </w:t>
      </w:r>
    </w:p>
    <w:p w:rsidR="00707677" w:rsidRPr="00707677" w:rsidRDefault="00707677" w:rsidP="00707677">
      <w:pPr>
        <w:rPr>
          <w:rFonts w:asciiTheme="minorHAnsi" w:hAnsiTheme="minorHAnsi" w:cstheme="minorHAnsi"/>
          <w:sz w:val="28"/>
          <w:szCs w:val="28"/>
        </w:rPr>
      </w:pPr>
      <w:r w:rsidRPr="00707677">
        <w:rPr>
          <w:rFonts w:asciiTheme="minorHAnsi" w:hAnsiTheme="minorHAnsi" w:cstheme="minorHAnsi"/>
          <w:sz w:val="28"/>
          <w:szCs w:val="28"/>
        </w:rPr>
        <w:t>It is intended that th</w:t>
      </w:r>
      <w:r w:rsidR="001F1A3E">
        <w:rPr>
          <w:rFonts w:asciiTheme="minorHAnsi" w:hAnsiTheme="minorHAnsi" w:cstheme="minorHAnsi"/>
          <w:sz w:val="28"/>
          <w:szCs w:val="28"/>
        </w:rPr>
        <w:t>is</w:t>
      </w:r>
      <w:r w:rsidRPr="00707677">
        <w:rPr>
          <w:rFonts w:asciiTheme="minorHAnsi" w:hAnsiTheme="minorHAnsi" w:cstheme="minorHAnsi"/>
          <w:sz w:val="28"/>
          <w:szCs w:val="28"/>
        </w:rPr>
        <w:t xml:space="preserve"> guidance document will improve the participation of civil society through NGO</w:t>
      </w:r>
      <w:r w:rsidR="009F0E22">
        <w:rPr>
          <w:rFonts w:asciiTheme="minorHAnsi" w:hAnsiTheme="minorHAnsi" w:cstheme="minorHAnsi"/>
          <w:sz w:val="28"/>
          <w:szCs w:val="28"/>
        </w:rPr>
        <w:t>s</w:t>
      </w:r>
      <w:r w:rsidRPr="00707677">
        <w:rPr>
          <w:rFonts w:asciiTheme="minorHAnsi" w:hAnsiTheme="minorHAnsi" w:cstheme="minorHAnsi"/>
          <w:sz w:val="28"/>
          <w:szCs w:val="28"/>
        </w:rPr>
        <w:t xml:space="preserve"> during th</w:t>
      </w:r>
      <w:r w:rsidR="009147C7">
        <w:rPr>
          <w:rFonts w:asciiTheme="minorHAnsi" w:hAnsiTheme="minorHAnsi" w:cstheme="minorHAnsi"/>
          <w:sz w:val="28"/>
          <w:szCs w:val="28"/>
        </w:rPr>
        <w:t>e various stages of the process</w:t>
      </w:r>
      <w:r w:rsidRPr="00707677">
        <w:rPr>
          <w:rFonts w:asciiTheme="minorHAnsi" w:hAnsiTheme="minorHAnsi" w:cstheme="minorHAnsi"/>
          <w:sz w:val="28"/>
          <w:szCs w:val="28"/>
        </w:rPr>
        <w:t xml:space="preserve">, the mechanisms that exists and how best to use them. </w:t>
      </w:r>
    </w:p>
    <w:p w:rsidR="001F1A3E" w:rsidRDefault="001F1A3E" w:rsidP="00707677">
      <w:pPr>
        <w:rPr>
          <w:rFonts w:asciiTheme="minorHAnsi" w:hAnsiTheme="minorHAnsi" w:cstheme="minorHAnsi"/>
          <w:sz w:val="28"/>
          <w:szCs w:val="28"/>
        </w:rPr>
      </w:pPr>
      <w:r>
        <w:rPr>
          <w:rFonts w:asciiTheme="minorHAnsi" w:hAnsiTheme="minorHAnsi" w:cstheme="minorHAnsi"/>
          <w:sz w:val="28"/>
          <w:szCs w:val="28"/>
        </w:rPr>
        <w:t xml:space="preserve">This publication would like to acknowledge the European Union of the Deaf (EUD) </w:t>
      </w:r>
      <w:hyperlink r:id="rId11" w:history="1">
        <w:r w:rsidRPr="003A7070">
          <w:rPr>
            <w:rStyle w:val="Lienhypertexte"/>
            <w:rFonts w:asciiTheme="minorHAnsi" w:hAnsiTheme="minorHAnsi" w:cstheme="minorHAnsi"/>
            <w:sz w:val="28"/>
            <w:szCs w:val="28"/>
          </w:rPr>
          <w:t>UNCRPD Toolkit for NADs</w:t>
        </w:r>
      </w:hyperlink>
      <w:r>
        <w:rPr>
          <w:rFonts w:asciiTheme="minorHAnsi" w:hAnsiTheme="minorHAnsi" w:cstheme="minorHAnsi"/>
          <w:sz w:val="28"/>
          <w:szCs w:val="28"/>
        </w:rPr>
        <w:t xml:space="preserve"> which was a valuable source of information during the development of this Reporting Guidelines.</w:t>
      </w:r>
    </w:p>
    <w:p w:rsidR="003A7070" w:rsidRDefault="00707677" w:rsidP="00D44436">
      <w:pPr>
        <w:rPr>
          <w:rFonts w:asciiTheme="minorHAnsi" w:hAnsiTheme="minorHAnsi" w:cstheme="minorHAnsi"/>
          <w:sz w:val="28"/>
          <w:szCs w:val="28"/>
        </w:rPr>
      </w:pPr>
      <w:r w:rsidRPr="00707677">
        <w:rPr>
          <w:rFonts w:asciiTheme="minorHAnsi" w:hAnsiTheme="minorHAnsi" w:cstheme="minorHAnsi"/>
          <w:sz w:val="28"/>
          <w:szCs w:val="28"/>
        </w:rPr>
        <w:t xml:space="preserve">There are four different stages of the review process during which civil society can participate: the reporting stage, the </w:t>
      </w:r>
      <w:r w:rsidRPr="006A46BC">
        <w:rPr>
          <w:rFonts w:asciiTheme="minorHAnsi" w:hAnsiTheme="minorHAnsi" w:cstheme="minorHAnsi"/>
          <w:sz w:val="28"/>
          <w:szCs w:val="28"/>
        </w:rPr>
        <w:t>list of issues</w:t>
      </w:r>
      <w:r w:rsidRPr="00707677">
        <w:rPr>
          <w:rFonts w:asciiTheme="minorHAnsi" w:hAnsiTheme="minorHAnsi" w:cstheme="minorHAnsi"/>
          <w:sz w:val="28"/>
          <w:szCs w:val="28"/>
        </w:rPr>
        <w:t>, the constructive dialogue and the concluding observations</w:t>
      </w:r>
      <w:r w:rsidR="003A7070">
        <w:rPr>
          <w:rFonts w:asciiTheme="minorHAnsi" w:hAnsiTheme="minorHAnsi" w:cstheme="minorHAnsi"/>
          <w:sz w:val="28"/>
          <w:szCs w:val="28"/>
        </w:rPr>
        <w:t xml:space="preserve">. </w:t>
      </w:r>
    </w:p>
    <w:p w:rsidR="001A0631" w:rsidRDefault="001A0631" w:rsidP="00D44436">
      <w:pPr>
        <w:rPr>
          <w:rFonts w:asciiTheme="minorHAnsi" w:hAnsiTheme="minorHAnsi" w:cstheme="minorHAnsi"/>
          <w:sz w:val="28"/>
          <w:szCs w:val="28"/>
        </w:rPr>
      </w:pPr>
    </w:p>
    <w:p w:rsidR="00D44436" w:rsidRDefault="00D44436" w:rsidP="00D44436">
      <w:pPr>
        <w:rPr>
          <w:rFonts w:asciiTheme="minorHAnsi" w:hAnsiTheme="minorHAnsi" w:cstheme="minorHAnsi"/>
          <w:sz w:val="28"/>
          <w:szCs w:val="28"/>
        </w:rPr>
      </w:pPr>
      <w:r w:rsidRPr="00D44436">
        <w:rPr>
          <w:rFonts w:asciiTheme="minorHAnsi" w:hAnsiTheme="minorHAnsi" w:cstheme="minorHAnsi"/>
          <w:sz w:val="28"/>
          <w:szCs w:val="28"/>
        </w:rPr>
        <w:t xml:space="preserve">Monitoring the proper implementation of the UNCRPD is essential to enhance blind and partially sighted citizens’ social inclusion in society. National visual impairment organisations have a key role to play in the matter. We do hope these guidelines will support them in defining their own UNCRPD alternative reporting process and contribute to their national disability council’s work usefully. In particular, this publication is expected to help your organisation prioritise the work and plan the necessary resources for the full completion of the process. When going through the various steps, always bear in mind that the end result is not only a report, but a contribution to achieving equal rights for ALL!  </w:t>
      </w:r>
    </w:p>
    <w:p w:rsidR="005D0597" w:rsidRPr="005143EF" w:rsidRDefault="005D0597" w:rsidP="00D44436">
      <w:pPr>
        <w:keepNext/>
        <w:keepLines/>
        <w:rPr>
          <w:rFonts w:ascii="Arial" w:hAnsi="Arial" w:cs="Arial"/>
          <w:bCs/>
          <w:sz w:val="28"/>
          <w:szCs w:val="28"/>
        </w:rPr>
      </w:pPr>
      <w:r w:rsidRPr="005143EF">
        <w:rPr>
          <w:rFonts w:ascii="Arial" w:hAnsi="Arial" w:cs="Arial"/>
          <w:bCs/>
          <w:sz w:val="28"/>
          <w:szCs w:val="28"/>
        </w:rPr>
        <w:lastRenderedPageBreak/>
        <w:t>For more information, please contact:</w:t>
      </w:r>
    </w:p>
    <w:p w:rsidR="005D0597" w:rsidRPr="005143EF" w:rsidRDefault="005D0597" w:rsidP="00D44436">
      <w:pPr>
        <w:keepNext/>
        <w:keepLines/>
        <w:spacing w:line="240" w:lineRule="auto"/>
        <w:ind w:left="426"/>
        <w:rPr>
          <w:rFonts w:ascii="Arial" w:hAnsi="Arial" w:cs="Arial"/>
          <w:bCs/>
          <w:sz w:val="28"/>
          <w:szCs w:val="28"/>
        </w:rPr>
      </w:pPr>
      <w:r w:rsidRPr="005143EF">
        <w:rPr>
          <w:rFonts w:ascii="Arial" w:hAnsi="Arial" w:cs="Arial"/>
          <w:bCs/>
          <w:sz w:val="28"/>
          <w:szCs w:val="28"/>
        </w:rPr>
        <w:t>European Blind Union</w:t>
      </w:r>
    </w:p>
    <w:p w:rsidR="005D0597" w:rsidRDefault="005D0597" w:rsidP="00D44436">
      <w:pPr>
        <w:spacing w:line="240" w:lineRule="auto"/>
        <w:ind w:left="426"/>
        <w:rPr>
          <w:rFonts w:ascii="Arial" w:hAnsi="Arial" w:cs="Arial"/>
          <w:bCs/>
          <w:sz w:val="28"/>
          <w:szCs w:val="28"/>
        </w:rPr>
      </w:pPr>
      <w:r>
        <w:rPr>
          <w:rFonts w:ascii="Arial" w:hAnsi="Arial" w:cs="Arial"/>
          <w:bCs/>
          <w:sz w:val="28"/>
          <w:szCs w:val="28"/>
        </w:rPr>
        <w:t xml:space="preserve">Email: </w:t>
      </w:r>
      <w:hyperlink r:id="rId12" w:history="1">
        <w:r w:rsidRPr="00FC4267">
          <w:rPr>
            <w:rStyle w:val="Lienhypertexte"/>
            <w:rFonts w:ascii="Arial" w:hAnsi="Arial" w:cs="Arial"/>
            <w:bCs/>
            <w:sz w:val="28"/>
            <w:szCs w:val="28"/>
          </w:rPr>
          <w:t>ebu@euroblind.org</w:t>
        </w:r>
      </w:hyperlink>
    </w:p>
    <w:p w:rsidR="005D0597" w:rsidRDefault="005D0597" w:rsidP="00D44436">
      <w:pPr>
        <w:spacing w:line="240" w:lineRule="auto"/>
        <w:ind w:left="426"/>
      </w:pPr>
      <w:r w:rsidRPr="005143EF">
        <w:rPr>
          <w:rFonts w:ascii="Arial" w:hAnsi="Arial" w:cs="Arial"/>
          <w:bCs/>
          <w:sz w:val="28"/>
          <w:szCs w:val="28"/>
        </w:rPr>
        <w:t xml:space="preserve">Tel: +33 1 88 61 </w:t>
      </w:r>
      <w:r>
        <w:rPr>
          <w:rFonts w:ascii="Arial" w:hAnsi="Arial" w:cs="Arial"/>
          <w:bCs/>
          <w:sz w:val="28"/>
          <w:szCs w:val="28"/>
        </w:rPr>
        <w:t>06 60</w:t>
      </w:r>
      <w:r>
        <w:br w:type="page"/>
      </w:r>
    </w:p>
    <w:p w:rsidR="00707677" w:rsidRPr="009147C7" w:rsidRDefault="00834C86" w:rsidP="00834C86">
      <w:pPr>
        <w:pStyle w:val="Titre1"/>
      </w:pPr>
      <w:bookmarkStart w:id="2" w:name="_Toc45009731"/>
      <w:bookmarkStart w:id="3" w:name="_Hlk41912750"/>
      <w:r w:rsidRPr="009147C7">
        <w:lastRenderedPageBreak/>
        <w:t xml:space="preserve">SECTION </w:t>
      </w:r>
      <w:r w:rsidR="003F4E15">
        <w:t xml:space="preserve">1 - </w:t>
      </w:r>
      <w:r w:rsidRPr="009147C7">
        <w:t>INTRODUCTION</w:t>
      </w:r>
      <w:bookmarkEnd w:id="2"/>
      <w:r w:rsidRPr="009147C7">
        <w:t xml:space="preserve"> </w:t>
      </w:r>
    </w:p>
    <w:p w:rsidR="008721E7" w:rsidRPr="008721E7" w:rsidRDefault="008721E7" w:rsidP="008721E7"/>
    <w:p w:rsidR="00707677" w:rsidRPr="00834C86" w:rsidRDefault="00707677" w:rsidP="00834C86">
      <w:pPr>
        <w:pStyle w:val="Titre2"/>
      </w:pPr>
      <w:bookmarkStart w:id="4" w:name="_Toc45009732"/>
      <w:r w:rsidRPr="00834C86">
        <w:t>1.1. Overview</w:t>
      </w:r>
      <w:bookmarkEnd w:id="4"/>
    </w:p>
    <w:bookmarkEnd w:id="3"/>
    <w:p w:rsidR="00E0791E" w:rsidRDefault="00E0791E">
      <w:pPr>
        <w:rPr>
          <w:rFonts w:asciiTheme="minorHAnsi" w:hAnsiTheme="minorHAnsi" w:cstheme="minorHAnsi"/>
          <w:sz w:val="28"/>
          <w:szCs w:val="28"/>
        </w:rPr>
      </w:pPr>
    </w:p>
    <w:p w:rsidR="00707677" w:rsidRPr="00707677" w:rsidRDefault="00707677">
      <w:pPr>
        <w:rPr>
          <w:rFonts w:asciiTheme="minorHAnsi" w:hAnsiTheme="minorHAnsi" w:cstheme="minorHAnsi"/>
          <w:sz w:val="28"/>
          <w:szCs w:val="28"/>
        </w:rPr>
      </w:pPr>
      <w:r w:rsidRPr="00707677">
        <w:rPr>
          <w:rFonts w:asciiTheme="minorHAnsi" w:hAnsiTheme="minorHAnsi" w:cstheme="minorHAnsi"/>
          <w:sz w:val="28"/>
          <w:szCs w:val="28"/>
        </w:rPr>
        <w:t>Globally, at least 2.2 billion people have a vision impairment or blindness, of whom at least 1 billion have a vision impairment that could have been prevented or has yet to be addressed.</w:t>
      </w:r>
    </w:p>
    <w:p w:rsidR="00707677" w:rsidRPr="00707677" w:rsidRDefault="00707677">
      <w:pPr>
        <w:rPr>
          <w:rFonts w:asciiTheme="minorHAnsi" w:hAnsiTheme="minorHAnsi" w:cstheme="minorHAnsi"/>
          <w:sz w:val="28"/>
          <w:szCs w:val="28"/>
        </w:rPr>
      </w:pPr>
      <w:r w:rsidRPr="00707677">
        <w:rPr>
          <w:rFonts w:asciiTheme="minorHAnsi" w:hAnsiTheme="minorHAnsi" w:cstheme="minorHAnsi"/>
          <w:sz w:val="28"/>
          <w:szCs w:val="28"/>
        </w:rPr>
        <w:t xml:space="preserve">In terms of regional differences, the prevalence of distance vision impairment in low- and middle-income regions is estimated to be four times higher than in high-income regions. With regards to near vision, rates of unaddressed near vision impairment are estimated to be greater than 80% in western, eastern and central sub-Saharan Africa, while comparative rates in high-income regions of North America, Australasia, Western Europe, and of Asia-Pacific are reported to be lower than 10% </w:t>
      </w:r>
      <w:r>
        <w:rPr>
          <w:rFonts w:asciiTheme="minorHAnsi" w:hAnsiTheme="minorHAnsi" w:cstheme="minorHAnsi"/>
          <w:sz w:val="28"/>
          <w:szCs w:val="28"/>
        </w:rPr>
        <w:t>.</w:t>
      </w:r>
    </w:p>
    <w:p w:rsidR="00707677" w:rsidRPr="00707677" w:rsidRDefault="00707677">
      <w:pPr>
        <w:rPr>
          <w:rFonts w:asciiTheme="minorHAnsi" w:hAnsiTheme="minorHAnsi" w:cstheme="minorHAnsi"/>
          <w:sz w:val="28"/>
          <w:szCs w:val="28"/>
        </w:rPr>
      </w:pPr>
      <w:r w:rsidRPr="00707677">
        <w:rPr>
          <w:rFonts w:asciiTheme="minorHAnsi" w:hAnsiTheme="minorHAnsi" w:cstheme="minorHAnsi"/>
          <w:sz w:val="28"/>
          <w:szCs w:val="28"/>
        </w:rPr>
        <w:t>Among children, the causes of vision impairment vary considerably across countries. For example, in low-income countries congenital cataract is a leading cause, whereas in high income countries it is more likely to be retinopathy of prematurity</w:t>
      </w:r>
      <w:r w:rsidR="00C80294">
        <w:rPr>
          <w:rFonts w:asciiTheme="minorHAnsi" w:hAnsiTheme="minorHAnsi" w:cstheme="minorHAnsi"/>
          <w:sz w:val="28"/>
          <w:szCs w:val="28"/>
        </w:rPr>
        <w:t>.</w:t>
      </w:r>
    </w:p>
    <w:p w:rsidR="00707677" w:rsidRDefault="00707677">
      <w:pPr>
        <w:rPr>
          <w:rFonts w:asciiTheme="minorHAnsi" w:hAnsiTheme="minorHAnsi" w:cstheme="minorHAnsi"/>
          <w:sz w:val="28"/>
          <w:szCs w:val="28"/>
        </w:rPr>
      </w:pPr>
      <w:r w:rsidRPr="00707677">
        <w:rPr>
          <w:rFonts w:asciiTheme="minorHAnsi" w:hAnsiTheme="minorHAnsi" w:cstheme="minorHAnsi"/>
          <w:sz w:val="28"/>
          <w:szCs w:val="28"/>
        </w:rPr>
        <w:t xml:space="preserve">There are estimated to be over 30 million blind and partially sighted persons in geographical Europe and on average of 1 in 30 </w:t>
      </w:r>
      <w:r w:rsidR="009147C7">
        <w:rPr>
          <w:rFonts w:asciiTheme="minorHAnsi" w:hAnsiTheme="minorHAnsi" w:cstheme="minorHAnsi"/>
          <w:sz w:val="28"/>
          <w:szCs w:val="28"/>
        </w:rPr>
        <w:t>Europeans experience sight loss</w:t>
      </w:r>
      <w:r w:rsidRPr="00707677">
        <w:rPr>
          <w:rFonts w:asciiTheme="minorHAnsi" w:hAnsiTheme="minorHAnsi" w:cstheme="minorHAnsi"/>
          <w:sz w:val="28"/>
          <w:szCs w:val="28"/>
        </w:rPr>
        <w:t>. There are four times as many partially sighted persons as blind persons. Some people are born with reduced sight whilst others may acquire an eye condition later in life, such as retinitis pigmentosa that deteriorates with age. Others may lose their sight in an accident, or because of a disease like diabetes or arthritis.</w:t>
      </w:r>
    </w:p>
    <w:p w:rsidR="00B51971" w:rsidRPr="00707677" w:rsidRDefault="00B51971">
      <w:pPr>
        <w:rPr>
          <w:rFonts w:asciiTheme="minorHAnsi" w:hAnsiTheme="minorHAnsi" w:cstheme="minorHAnsi"/>
          <w:sz w:val="28"/>
          <w:szCs w:val="28"/>
        </w:rPr>
      </w:pPr>
      <w:r w:rsidRPr="00B51971">
        <w:rPr>
          <w:rFonts w:asciiTheme="minorHAnsi" w:hAnsiTheme="minorHAnsi" w:cstheme="minorHAnsi"/>
          <w:sz w:val="28"/>
          <w:szCs w:val="28"/>
        </w:rPr>
        <w:t>Population growth and ageing will increase the risk that more people acquire vision impairment.</w:t>
      </w:r>
    </w:p>
    <w:p w:rsidR="00707677" w:rsidRPr="00707677" w:rsidRDefault="00707677">
      <w:pPr>
        <w:rPr>
          <w:rFonts w:asciiTheme="minorHAnsi" w:hAnsiTheme="minorHAnsi" w:cstheme="minorHAnsi"/>
          <w:sz w:val="28"/>
          <w:szCs w:val="28"/>
        </w:rPr>
      </w:pPr>
      <w:r w:rsidRPr="00707677">
        <w:rPr>
          <w:rFonts w:asciiTheme="minorHAnsi" w:hAnsiTheme="minorHAnsi" w:cstheme="minorHAnsi"/>
          <w:sz w:val="28"/>
          <w:szCs w:val="28"/>
        </w:rPr>
        <w:lastRenderedPageBreak/>
        <w:t>The average unemployment rate of blind and partially sighted persons of working age is over 75 percent. Women are more at risk of becoming blind or partially sighted than men.</w:t>
      </w:r>
    </w:p>
    <w:p w:rsidR="00707677" w:rsidRPr="00707677" w:rsidRDefault="00707677" w:rsidP="009147C7">
      <w:pPr>
        <w:rPr>
          <w:rFonts w:asciiTheme="minorHAnsi" w:hAnsiTheme="minorHAnsi" w:cstheme="minorHAnsi"/>
          <w:sz w:val="28"/>
          <w:szCs w:val="28"/>
        </w:rPr>
      </w:pPr>
      <w:r w:rsidRPr="00707677">
        <w:rPr>
          <w:rFonts w:asciiTheme="minorHAnsi" w:hAnsiTheme="minorHAnsi" w:cstheme="minorHAnsi"/>
          <w:sz w:val="28"/>
          <w:szCs w:val="28"/>
        </w:rPr>
        <w:t>Sight loss is closely related to old age with one in three senior citizens</w:t>
      </w:r>
      <w:r w:rsidR="009147C7">
        <w:rPr>
          <w:rFonts w:asciiTheme="minorHAnsi" w:hAnsiTheme="minorHAnsi" w:cstheme="minorHAnsi"/>
          <w:sz w:val="28"/>
          <w:szCs w:val="28"/>
        </w:rPr>
        <w:t xml:space="preserve"> </w:t>
      </w:r>
      <w:r w:rsidRPr="00707677">
        <w:rPr>
          <w:rFonts w:asciiTheme="minorHAnsi" w:hAnsiTheme="minorHAnsi" w:cstheme="minorHAnsi"/>
          <w:sz w:val="28"/>
          <w:szCs w:val="28"/>
        </w:rPr>
        <w:t>over 65 faces sight loss. 90 percent of visually impaired persons are</w:t>
      </w:r>
      <w:r w:rsidR="009147C7">
        <w:rPr>
          <w:rFonts w:asciiTheme="minorHAnsi" w:hAnsiTheme="minorHAnsi" w:cstheme="minorHAnsi"/>
          <w:sz w:val="28"/>
          <w:szCs w:val="28"/>
        </w:rPr>
        <w:t xml:space="preserve"> </w:t>
      </w:r>
      <w:r w:rsidRPr="00707677">
        <w:rPr>
          <w:rFonts w:asciiTheme="minorHAnsi" w:hAnsiTheme="minorHAnsi" w:cstheme="minorHAnsi"/>
          <w:sz w:val="28"/>
          <w:szCs w:val="28"/>
        </w:rPr>
        <w:t>over the age of 65</w:t>
      </w:r>
      <w:r w:rsidR="00E0791E" w:rsidRPr="009147C7">
        <w:footnoteReference w:id="1"/>
      </w:r>
      <w:r w:rsidRPr="00707677">
        <w:rPr>
          <w:rFonts w:asciiTheme="minorHAnsi" w:hAnsiTheme="minorHAnsi" w:cstheme="minorHAnsi"/>
          <w:sz w:val="28"/>
          <w:szCs w:val="28"/>
        </w:rPr>
        <w:t>.</w:t>
      </w:r>
    </w:p>
    <w:p w:rsidR="00707677" w:rsidRDefault="00707677" w:rsidP="009147C7">
      <w:pPr>
        <w:rPr>
          <w:rFonts w:asciiTheme="minorHAnsi" w:hAnsiTheme="minorHAnsi" w:cstheme="minorHAnsi"/>
          <w:sz w:val="28"/>
          <w:szCs w:val="28"/>
        </w:rPr>
      </w:pPr>
      <w:r w:rsidRPr="00707677">
        <w:rPr>
          <w:rFonts w:asciiTheme="minorHAnsi" w:hAnsiTheme="minorHAnsi" w:cstheme="minorHAnsi"/>
          <w:sz w:val="28"/>
          <w:szCs w:val="28"/>
        </w:rPr>
        <w:t>At EU level, European Blind Union (EBU) is the organisation</w:t>
      </w:r>
      <w:r w:rsidR="009147C7">
        <w:rPr>
          <w:rFonts w:asciiTheme="minorHAnsi" w:hAnsiTheme="minorHAnsi" w:cstheme="minorHAnsi"/>
          <w:sz w:val="28"/>
          <w:szCs w:val="28"/>
        </w:rPr>
        <w:t xml:space="preserve"> </w:t>
      </w:r>
      <w:r w:rsidRPr="00707677">
        <w:rPr>
          <w:rFonts w:asciiTheme="minorHAnsi" w:hAnsiTheme="minorHAnsi" w:cstheme="minorHAnsi"/>
          <w:sz w:val="28"/>
          <w:szCs w:val="28"/>
        </w:rPr>
        <w:t>representing the interests of blind and partially</w:t>
      </w:r>
      <w:r w:rsidR="0074645A">
        <w:rPr>
          <w:rFonts w:asciiTheme="minorHAnsi" w:hAnsiTheme="minorHAnsi" w:cstheme="minorHAnsi"/>
          <w:sz w:val="28"/>
          <w:szCs w:val="28"/>
        </w:rPr>
        <w:t xml:space="preserve"> </w:t>
      </w:r>
      <w:r w:rsidRPr="00707677">
        <w:rPr>
          <w:rFonts w:asciiTheme="minorHAnsi" w:hAnsiTheme="minorHAnsi" w:cstheme="minorHAnsi"/>
          <w:sz w:val="28"/>
          <w:szCs w:val="28"/>
        </w:rPr>
        <w:t>sighted people to</w:t>
      </w:r>
      <w:r w:rsidR="009147C7">
        <w:rPr>
          <w:rFonts w:asciiTheme="minorHAnsi" w:hAnsiTheme="minorHAnsi" w:cstheme="minorHAnsi"/>
          <w:sz w:val="28"/>
          <w:szCs w:val="28"/>
        </w:rPr>
        <w:t xml:space="preserve"> </w:t>
      </w:r>
      <w:r w:rsidRPr="00707677">
        <w:rPr>
          <w:rFonts w:asciiTheme="minorHAnsi" w:hAnsiTheme="minorHAnsi" w:cstheme="minorHAnsi"/>
          <w:sz w:val="28"/>
          <w:szCs w:val="28"/>
        </w:rPr>
        <w:t>ensure they have the same rights and opportunities as other citizens.</w:t>
      </w:r>
    </w:p>
    <w:p w:rsidR="00707677" w:rsidRPr="00707677" w:rsidRDefault="00707677" w:rsidP="009147C7">
      <w:pPr>
        <w:rPr>
          <w:rFonts w:asciiTheme="minorHAnsi" w:hAnsiTheme="minorHAnsi" w:cstheme="minorHAnsi"/>
          <w:sz w:val="28"/>
          <w:szCs w:val="28"/>
        </w:rPr>
      </w:pPr>
      <w:r w:rsidRPr="00707677">
        <w:rPr>
          <w:rFonts w:asciiTheme="minorHAnsi" w:hAnsiTheme="minorHAnsi" w:cstheme="minorHAnsi"/>
          <w:sz w:val="28"/>
          <w:szCs w:val="28"/>
        </w:rPr>
        <w:t>It is a non-governmental, non-profit making European organisation</w:t>
      </w:r>
      <w:r w:rsidR="009147C7">
        <w:rPr>
          <w:rFonts w:asciiTheme="minorHAnsi" w:hAnsiTheme="minorHAnsi" w:cstheme="minorHAnsi"/>
          <w:sz w:val="28"/>
          <w:szCs w:val="28"/>
        </w:rPr>
        <w:t xml:space="preserve"> </w:t>
      </w:r>
      <w:r w:rsidRPr="00707677">
        <w:rPr>
          <w:rFonts w:asciiTheme="minorHAnsi" w:hAnsiTheme="minorHAnsi" w:cstheme="minorHAnsi"/>
          <w:sz w:val="28"/>
          <w:szCs w:val="28"/>
        </w:rPr>
        <w:t>founded in</w:t>
      </w:r>
      <w:r>
        <w:rPr>
          <w:rFonts w:asciiTheme="minorHAnsi" w:hAnsiTheme="minorHAnsi" w:cstheme="minorHAnsi"/>
          <w:sz w:val="28"/>
          <w:szCs w:val="28"/>
        </w:rPr>
        <w:t xml:space="preserve"> </w:t>
      </w:r>
      <w:r w:rsidRPr="00707677">
        <w:rPr>
          <w:rFonts w:asciiTheme="minorHAnsi" w:hAnsiTheme="minorHAnsi" w:cstheme="minorHAnsi"/>
          <w:sz w:val="28"/>
          <w:szCs w:val="28"/>
        </w:rPr>
        <w:t>1984. EBU has an extensive network to collect and to</w:t>
      </w:r>
      <w:r w:rsidR="009147C7">
        <w:rPr>
          <w:rFonts w:asciiTheme="minorHAnsi" w:hAnsiTheme="minorHAnsi" w:cstheme="minorHAnsi"/>
          <w:sz w:val="28"/>
          <w:szCs w:val="28"/>
        </w:rPr>
        <w:t xml:space="preserve"> </w:t>
      </w:r>
      <w:r w:rsidRPr="00707677">
        <w:rPr>
          <w:rFonts w:asciiTheme="minorHAnsi" w:hAnsiTheme="minorHAnsi" w:cstheme="minorHAnsi"/>
          <w:sz w:val="28"/>
          <w:szCs w:val="28"/>
        </w:rPr>
        <w:t>disseminate information including</w:t>
      </w:r>
      <w:r>
        <w:rPr>
          <w:rFonts w:asciiTheme="minorHAnsi" w:hAnsiTheme="minorHAnsi" w:cstheme="minorHAnsi"/>
          <w:sz w:val="28"/>
          <w:szCs w:val="28"/>
        </w:rPr>
        <w:t xml:space="preserve"> </w:t>
      </w:r>
      <w:r w:rsidRPr="00707677">
        <w:rPr>
          <w:rFonts w:asciiTheme="minorHAnsi" w:hAnsiTheme="minorHAnsi" w:cstheme="minorHAnsi"/>
          <w:sz w:val="28"/>
          <w:szCs w:val="28"/>
        </w:rPr>
        <w:t xml:space="preserve">monthly </w:t>
      </w:r>
      <w:r w:rsidR="009147C7" w:rsidRPr="00707677">
        <w:rPr>
          <w:rFonts w:asciiTheme="minorHAnsi" w:hAnsiTheme="minorHAnsi" w:cstheme="minorHAnsi"/>
          <w:sz w:val="28"/>
          <w:szCs w:val="28"/>
        </w:rPr>
        <w:t>members’</w:t>
      </w:r>
      <w:r w:rsidRPr="00707677">
        <w:rPr>
          <w:rFonts w:asciiTheme="minorHAnsi" w:hAnsiTheme="minorHAnsi" w:cstheme="minorHAnsi"/>
          <w:sz w:val="28"/>
          <w:szCs w:val="28"/>
        </w:rPr>
        <w:t xml:space="preserve"> newsletters. </w:t>
      </w:r>
    </w:p>
    <w:p w:rsidR="00707677" w:rsidRDefault="00707677">
      <w:pPr>
        <w:rPr>
          <w:rFonts w:asciiTheme="minorHAnsi" w:hAnsiTheme="minorHAnsi" w:cstheme="minorHAnsi"/>
          <w:sz w:val="28"/>
          <w:szCs w:val="28"/>
        </w:rPr>
      </w:pPr>
      <w:r w:rsidRPr="00707677">
        <w:rPr>
          <w:rFonts w:asciiTheme="minorHAnsi" w:hAnsiTheme="minorHAnsi" w:cstheme="minorHAnsi"/>
          <w:sz w:val="28"/>
          <w:szCs w:val="28"/>
        </w:rPr>
        <w:t>EBU also provides support to its members, by following the CRPD cycle</w:t>
      </w:r>
      <w:r w:rsidR="009147C7">
        <w:rPr>
          <w:rFonts w:asciiTheme="minorHAnsi" w:hAnsiTheme="minorHAnsi" w:cstheme="minorHAnsi"/>
          <w:sz w:val="28"/>
          <w:szCs w:val="28"/>
        </w:rPr>
        <w:t xml:space="preserve"> </w:t>
      </w:r>
      <w:r w:rsidRPr="00707677">
        <w:rPr>
          <w:rFonts w:asciiTheme="minorHAnsi" w:hAnsiTheme="minorHAnsi" w:cstheme="minorHAnsi"/>
          <w:sz w:val="28"/>
          <w:szCs w:val="28"/>
        </w:rPr>
        <w:t>for all 2</w:t>
      </w:r>
      <w:r w:rsidR="00C336E4">
        <w:rPr>
          <w:rFonts w:asciiTheme="minorHAnsi" w:hAnsiTheme="minorHAnsi" w:cstheme="minorHAnsi"/>
          <w:sz w:val="28"/>
          <w:szCs w:val="28"/>
        </w:rPr>
        <w:t>7</w:t>
      </w:r>
      <w:r w:rsidRPr="00707677">
        <w:rPr>
          <w:rFonts w:asciiTheme="minorHAnsi" w:hAnsiTheme="minorHAnsi" w:cstheme="minorHAnsi"/>
          <w:sz w:val="28"/>
          <w:szCs w:val="28"/>
        </w:rPr>
        <w:t xml:space="preserve"> EU Member States. In the past EBU have collaborated on the </w:t>
      </w:r>
      <w:r w:rsidR="009147C7">
        <w:rPr>
          <w:rFonts w:asciiTheme="minorHAnsi" w:hAnsiTheme="minorHAnsi" w:cstheme="minorHAnsi"/>
          <w:sz w:val="28"/>
          <w:szCs w:val="28"/>
        </w:rPr>
        <w:t xml:space="preserve">  </w:t>
      </w:r>
      <w:r w:rsidRPr="00707677">
        <w:rPr>
          <w:rFonts w:asciiTheme="minorHAnsi" w:hAnsiTheme="minorHAnsi" w:cstheme="minorHAnsi"/>
          <w:sz w:val="28"/>
          <w:szCs w:val="28"/>
        </w:rPr>
        <w:t>submis</w:t>
      </w:r>
      <w:r w:rsidR="009147C7">
        <w:rPr>
          <w:rFonts w:asciiTheme="minorHAnsi" w:hAnsiTheme="minorHAnsi" w:cstheme="minorHAnsi"/>
          <w:sz w:val="28"/>
          <w:szCs w:val="28"/>
        </w:rPr>
        <w:t xml:space="preserve">sion of the Alternative Report to the </w:t>
      </w:r>
      <w:r w:rsidRPr="00707677">
        <w:rPr>
          <w:rFonts w:asciiTheme="minorHAnsi" w:hAnsiTheme="minorHAnsi" w:cstheme="minorHAnsi"/>
          <w:sz w:val="28"/>
          <w:szCs w:val="28"/>
        </w:rPr>
        <w:t>Committee on the Rights of</w:t>
      </w:r>
    </w:p>
    <w:p w:rsidR="00707677" w:rsidRDefault="00707677" w:rsidP="009147C7">
      <w:pPr>
        <w:rPr>
          <w:rFonts w:asciiTheme="minorHAnsi" w:hAnsiTheme="minorHAnsi" w:cstheme="minorHAnsi"/>
          <w:sz w:val="28"/>
          <w:szCs w:val="28"/>
        </w:rPr>
      </w:pPr>
      <w:r w:rsidRPr="00707677">
        <w:rPr>
          <w:rFonts w:asciiTheme="minorHAnsi" w:hAnsiTheme="minorHAnsi" w:cstheme="minorHAnsi"/>
          <w:sz w:val="28"/>
          <w:szCs w:val="28"/>
        </w:rPr>
        <w:t>Persons with Disabilities (CRPD Committee) for the European Union</w:t>
      </w:r>
    </w:p>
    <w:p w:rsidR="00707677" w:rsidRPr="00707677" w:rsidRDefault="00707677" w:rsidP="009147C7">
      <w:pPr>
        <w:rPr>
          <w:rFonts w:asciiTheme="minorHAnsi" w:hAnsiTheme="minorHAnsi" w:cstheme="minorHAnsi"/>
          <w:sz w:val="28"/>
          <w:szCs w:val="28"/>
        </w:rPr>
      </w:pPr>
      <w:r w:rsidRPr="00707677">
        <w:rPr>
          <w:rFonts w:asciiTheme="minorHAnsi" w:hAnsiTheme="minorHAnsi" w:cstheme="minorHAnsi"/>
          <w:sz w:val="28"/>
          <w:szCs w:val="28"/>
        </w:rPr>
        <w:t xml:space="preserve">(EU). The Alternative Report was submitted to the CRPD Committee in </w:t>
      </w:r>
    </w:p>
    <w:p w:rsidR="00707677" w:rsidRDefault="00707677" w:rsidP="009147C7">
      <w:pPr>
        <w:rPr>
          <w:rFonts w:asciiTheme="minorHAnsi" w:hAnsiTheme="minorHAnsi" w:cstheme="minorHAnsi"/>
          <w:sz w:val="28"/>
          <w:szCs w:val="28"/>
        </w:rPr>
      </w:pPr>
      <w:r w:rsidRPr="00707677">
        <w:rPr>
          <w:rFonts w:asciiTheme="minorHAnsi" w:hAnsiTheme="minorHAnsi" w:cstheme="minorHAnsi"/>
          <w:sz w:val="28"/>
          <w:szCs w:val="28"/>
        </w:rPr>
        <w:t>March 2015, under the umbre</w:t>
      </w:r>
      <w:r w:rsidR="009147C7">
        <w:rPr>
          <w:rFonts w:asciiTheme="minorHAnsi" w:hAnsiTheme="minorHAnsi" w:cstheme="minorHAnsi"/>
          <w:sz w:val="28"/>
          <w:szCs w:val="28"/>
        </w:rPr>
        <w:t xml:space="preserve">lla of the European Disability </w:t>
      </w:r>
      <w:r w:rsidRPr="00707677">
        <w:rPr>
          <w:rFonts w:asciiTheme="minorHAnsi" w:hAnsiTheme="minorHAnsi" w:cstheme="minorHAnsi"/>
          <w:sz w:val="28"/>
          <w:szCs w:val="28"/>
        </w:rPr>
        <w:t>Forum</w:t>
      </w:r>
    </w:p>
    <w:p w:rsidR="00707677" w:rsidRDefault="00707677" w:rsidP="009147C7">
      <w:pPr>
        <w:rPr>
          <w:rFonts w:asciiTheme="minorHAnsi" w:hAnsiTheme="minorHAnsi" w:cstheme="minorHAnsi"/>
          <w:sz w:val="28"/>
          <w:szCs w:val="28"/>
        </w:rPr>
      </w:pPr>
      <w:r w:rsidRPr="00707677">
        <w:rPr>
          <w:rFonts w:asciiTheme="minorHAnsi" w:hAnsiTheme="minorHAnsi" w:cstheme="minorHAnsi"/>
          <w:sz w:val="28"/>
          <w:szCs w:val="28"/>
        </w:rPr>
        <w:t>2015</w:t>
      </w:r>
      <w:r w:rsidR="00E0791E" w:rsidRPr="009147C7">
        <w:footnoteReference w:id="2"/>
      </w:r>
      <w:r w:rsidRPr="00707677">
        <w:rPr>
          <w:rFonts w:asciiTheme="minorHAnsi" w:hAnsiTheme="minorHAnsi" w:cstheme="minorHAnsi"/>
          <w:sz w:val="28"/>
          <w:szCs w:val="28"/>
        </w:rPr>
        <w:t>.</w:t>
      </w:r>
    </w:p>
    <w:p w:rsidR="0074645A" w:rsidRDefault="0074645A">
      <w:pPr>
        <w:ind w:left="2880" w:hanging="2880"/>
        <w:rPr>
          <w:rFonts w:asciiTheme="minorHAnsi" w:hAnsiTheme="minorHAnsi" w:cstheme="minorHAnsi"/>
          <w:sz w:val="28"/>
          <w:szCs w:val="28"/>
        </w:rPr>
      </w:pPr>
    </w:p>
    <w:p w:rsidR="0074645A" w:rsidRDefault="0074645A">
      <w:pPr>
        <w:ind w:left="2880" w:hanging="2880"/>
        <w:rPr>
          <w:rFonts w:asciiTheme="minorHAnsi" w:hAnsiTheme="minorHAnsi" w:cstheme="minorHAnsi"/>
          <w:sz w:val="28"/>
          <w:szCs w:val="28"/>
        </w:rPr>
      </w:pPr>
    </w:p>
    <w:p w:rsidR="00707677" w:rsidRDefault="00707677" w:rsidP="00834C86">
      <w:pPr>
        <w:pStyle w:val="Titre2"/>
      </w:pPr>
      <w:bookmarkStart w:id="5" w:name="_Toc45009733"/>
      <w:bookmarkStart w:id="6" w:name="_Hlk41223415"/>
      <w:r w:rsidRPr="00707677">
        <w:lastRenderedPageBreak/>
        <w:t>1.2 Article 33: National implementation and monitoring United Nations Convention on the Rights of Persons with Disabilities (UNCRPD)</w:t>
      </w:r>
      <w:bookmarkEnd w:id="5"/>
    </w:p>
    <w:bookmarkEnd w:id="6"/>
    <w:p w:rsidR="00083553" w:rsidRDefault="00083553" w:rsidP="00491F8D">
      <w:pPr>
        <w:rPr>
          <w:rFonts w:asciiTheme="minorHAnsi" w:hAnsiTheme="minorHAnsi" w:cstheme="minorHAnsi"/>
          <w:sz w:val="28"/>
          <w:szCs w:val="28"/>
        </w:rPr>
      </w:pPr>
    </w:p>
    <w:p w:rsidR="00707677" w:rsidRPr="00707677" w:rsidRDefault="00707677">
      <w:pPr>
        <w:rPr>
          <w:rFonts w:asciiTheme="minorHAnsi" w:hAnsiTheme="minorHAnsi" w:cstheme="minorHAnsi"/>
          <w:sz w:val="28"/>
          <w:szCs w:val="28"/>
        </w:rPr>
      </w:pPr>
      <w:r w:rsidRPr="00707677">
        <w:rPr>
          <w:rFonts w:asciiTheme="minorHAnsi" w:hAnsiTheme="minorHAnsi" w:cstheme="minorHAnsi"/>
          <w:sz w:val="28"/>
          <w:szCs w:val="28"/>
        </w:rPr>
        <w:t>Article 33 of the UNCRPD is outlined below and the full text can be found on the U</w:t>
      </w:r>
      <w:r w:rsidR="00B51971">
        <w:rPr>
          <w:rFonts w:asciiTheme="minorHAnsi" w:hAnsiTheme="minorHAnsi" w:cstheme="minorHAnsi"/>
          <w:sz w:val="28"/>
          <w:szCs w:val="28"/>
        </w:rPr>
        <w:t>nited Nations (UN)</w:t>
      </w:r>
      <w:r w:rsidRPr="00707677">
        <w:rPr>
          <w:rFonts w:asciiTheme="minorHAnsi" w:hAnsiTheme="minorHAnsi" w:cstheme="minorHAnsi"/>
          <w:sz w:val="28"/>
          <w:szCs w:val="28"/>
        </w:rPr>
        <w:t xml:space="preserve"> website in </w:t>
      </w:r>
      <w:r w:rsidR="00BD4F19">
        <w:rPr>
          <w:rFonts w:asciiTheme="minorHAnsi" w:hAnsiTheme="minorHAnsi" w:cstheme="minorHAnsi"/>
          <w:sz w:val="28"/>
          <w:szCs w:val="28"/>
        </w:rPr>
        <w:t>PDF and accessible word format.</w:t>
      </w:r>
    </w:p>
    <w:p w:rsidR="00707677" w:rsidRPr="00BD4F19" w:rsidRDefault="00707677" w:rsidP="009C7CA4">
      <w:pPr>
        <w:pStyle w:val="Paragraphedeliste"/>
        <w:numPr>
          <w:ilvl w:val="0"/>
          <w:numId w:val="10"/>
        </w:numPr>
        <w:rPr>
          <w:rFonts w:asciiTheme="minorHAnsi" w:hAnsiTheme="minorHAnsi" w:cstheme="minorHAnsi"/>
          <w:sz w:val="28"/>
          <w:szCs w:val="28"/>
        </w:rPr>
      </w:pPr>
      <w:r w:rsidRPr="00BD4F19">
        <w:rPr>
          <w:rFonts w:asciiTheme="minorHAnsi" w:hAnsiTheme="minorHAnsi" w:cstheme="minorHAnsi"/>
          <w:sz w:val="28"/>
          <w:szCs w:val="28"/>
        </w:rPr>
        <w:t xml:space="preserve">States Parties, in accordance with their system of organization, shall designate one or more </w:t>
      </w:r>
      <w:hyperlink r:id="rId13" w:history="1">
        <w:r w:rsidR="006D6E1C" w:rsidRPr="00BD4F19">
          <w:rPr>
            <w:rStyle w:val="Lienhypertexte"/>
            <w:rFonts w:asciiTheme="minorHAnsi" w:hAnsiTheme="minorHAnsi" w:cstheme="minorHAnsi"/>
            <w:sz w:val="28"/>
            <w:szCs w:val="28"/>
          </w:rPr>
          <w:t>Focal points</w:t>
        </w:r>
      </w:hyperlink>
      <w:r w:rsidR="006D6E1C" w:rsidRPr="00BD4F19">
        <w:rPr>
          <w:rFonts w:asciiTheme="minorHAnsi" w:hAnsiTheme="minorHAnsi" w:cstheme="minorHAnsi"/>
          <w:sz w:val="28"/>
          <w:szCs w:val="28"/>
        </w:rPr>
        <w:t xml:space="preserve"> </w:t>
      </w:r>
      <w:r w:rsidRPr="00BD4F19">
        <w:rPr>
          <w:rFonts w:asciiTheme="minorHAnsi" w:hAnsiTheme="minorHAnsi" w:cstheme="minorHAnsi"/>
          <w:sz w:val="28"/>
          <w:szCs w:val="28"/>
        </w:rPr>
        <w:t>within government for matters relating to the implementation of the present Convention, and shall give due consideration to the establishment or designation of a coordination mechanism within government to facilitate related action in different</w:t>
      </w:r>
      <w:r w:rsidR="00BD4F19" w:rsidRPr="00BD4F19">
        <w:rPr>
          <w:rFonts w:asciiTheme="minorHAnsi" w:hAnsiTheme="minorHAnsi" w:cstheme="minorHAnsi"/>
          <w:sz w:val="28"/>
          <w:szCs w:val="28"/>
        </w:rPr>
        <w:t xml:space="preserve"> </w:t>
      </w:r>
      <w:r w:rsidRPr="00BD4F19">
        <w:rPr>
          <w:rFonts w:asciiTheme="minorHAnsi" w:hAnsiTheme="minorHAnsi" w:cstheme="minorHAnsi"/>
          <w:sz w:val="28"/>
          <w:szCs w:val="28"/>
        </w:rPr>
        <w:t xml:space="preserve">sectors and at different levels. </w:t>
      </w:r>
    </w:p>
    <w:p w:rsidR="00707677" w:rsidRPr="00707677" w:rsidRDefault="00707677" w:rsidP="009C7CA4">
      <w:pPr>
        <w:pStyle w:val="Paragraphedeliste"/>
        <w:numPr>
          <w:ilvl w:val="0"/>
          <w:numId w:val="10"/>
        </w:numPr>
        <w:rPr>
          <w:rFonts w:asciiTheme="minorHAnsi" w:hAnsiTheme="minorHAnsi" w:cstheme="minorHAnsi"/>
          <w:sz w:val="28"/>
          <w:szCs w:val="28"/>
        </w:rPr>
      </w:pPr>
      <w:r w:rsidRPr="00707677">
        <w:rPr>
          <w:rFonts w:asciiTheme="minorHAnsi" w:hAnsiTheme="minorHAnsi" w:cstheme="minorHAnsi"/>
          <w:sz w:val="28"/>
          <w:szCs w:val="28"/>
        </w:rPr>
        <w:t>State Parties shall, in accordance with their legal and administrative systems, maintain, strengthen, designate or establish within the State Party, a framework, including one or more independent mechanisms, as appropriate, to promote, protect and monitor implementation of the present Convention. When designating or establishing such a mechanism, States Parties shall take into account the principles relating to the status and functioning of national institutions for protection and promotion of human rights.</w:t>
      </w:r>
    </w:p>
    <w:p w:rsidR="00707677" w:rsidRDefault="00707677" w:rsidP="009C7CA4">
      <w:pPr>
        <w:pStyle w:val="Paragraphedeliste"/>
        <w:numPr>
          <w:ilvl w:val="0"/>
          <w:numId w:val="10"/>
        </w:numPr>
        <w:rPr>
          <w:rFonts w:asciiTheme="minorHAnsi" w:hAnsiTheme="minorHAnsi" w:cstheme="minorHAnsi"/>
          <w:sz w:val="28"/>
          <w:szCs w:val="28"/>
        </w:rPr>
      </w:pPr>
      <w:r w:rsidRPr="00707677">
        <w:rPr>
          <w:rFonts w:asciiTheme="minorHAnsi" w:hAnsiTheme="minorHAnsi" w:cstheme="minorHAnsi"/>
          <w:sz w:val="28"/>
          <w:szCs w:val="28"/>
        </w:rPr>
        <w:t>Civil society, persons with disabilities and their representative organizations, shall be involved and participate fully in the monitoring process.</w:t>
      </w:r>
    </w:p>
    <w:p w:rsidR="00E0791E" w:rsidRPr="00707677" w:rsidRDefault="00E0791E">
      <w:pPr>
        <w:rPr>
          <w:rFonts w:asciiTheme="minorHAnsi" w:hAnsiTheme="minorHAnsi" w:cstheme="minorHAnsi"/>
          <w:sz w:val="28"/>
          <w:szCs w:val="28"/>
        </w:rPr>
      </w:pPr>
    </w:p>
    <w:p w:rsidR="00707677" w:rsidRPr="00E0791E" w:rsidRDefault="00707677" w:rsidP="00834C86">
      <w:pPr>
        <w:pStyle w:val="Titre2"/>
      </w:pPr>
      <w:bookmarkStart w:id="7" w:name="_Toc45009734"/>
      <w:bookmarkStart w:id="8" w:name="_Hlk41223385"/>
      <w:r w:rsidRPr="00E0791E">
        <w:lastRenderedPageBreak/>
        <w:t xml:space="preserve">1.3 The </w:t>
      </w:r>
      <w:r w:rsidR="00B51971" w:rsidRPr="00E0791E">
        <w:t xml:space="preserve">UNCRPD </w:t>
      </w:r>
      <w:r w:rsidRPr="00E0791E">
        <w:t>Review Process</w:t>
      </w:r>
      <w:bookmarkEnd w:id="7"/>
      <w:r w:rsidRPr="00E0791E">
        <w:t xml:space="preserve"> </w:t>
      </w:r>
    </w:p>
    <w:bookmarkEnd w:id="8"/>
    <w:p w:rsidR="00707677" w:rsidRPr="00707677" w:rsidRDefault="00707677" w:rsidP="00491F8D">
      <w:pPr>
        <w:rPr>
          <w:rFonts w:asciiTheme="minorHAnsi" w:hAnsiTheme="minorHAnsi" w:cstheme="minorHAnsi"/>
          <w:sz w:val="28"/>
          <w:szCs w:val="28"/>
        </w:rPr>
      </w:pPr>
    </w:p>
    <w:p w:rsidR="00707677" w:rsidRDefault="00707677" w:rsidP="00BD4F19">
      <w:pPr>
        <w:rPr>
          <w:rFonts w:asciiTheme="minorHAnsi" w:hAnsiTheme="minorHAnsi" w:cstheme="minorHAnsi"/>
          <w:sz w:val="28"/>
          <w:szCs w:val="28"/>
        </w:rPr>
      </w:pPr>
      <w:r w:rsidRPr="00707677">
        <w:rPr>
          <w:rFonts w:asciiTheme="minorHAnsi" w:hAnsiTheme="minorHAnsi" w:cstheme="minorHAnsi"/>
          <w:sz w:val="28"/>
          <w:szCs w:val="28"/>
        </w:rPr>
        <w:t>As described in Article 33(3), civil society organisations such as those</w:t>
      </w:r>
      <w:r w:rsidR="00BD4F19">
        <w:rPr>
          <w:rFonts w:asciiTheme="minorHAnsi" w:hAnsiTheme="minorHAnsi" w:cstheme="minorHAnsi"/>
          <w:sz w:val="28"/>
          <w:szCs w:val="28"/>
        </w:rPr>
        <w:t xml:space="preserve"> </w:t>
      </w:r>
      <w:r w:rsidRPr="00707677">
        <w:rPr>
          <w:rFonts w:asciiTheme="minorHAnsi" w:hAnsiTheme="minorHAnsi" w:cstheme="minorHAnsi"/>
          <w:sz w:val="28"/>
          <w:szCs w:val="28"/>
        </w:rPr>
        <w:t>that represent persons</w:t>
      </w:r>
      <w:r>
        <w:rPr>
          <w:rFonts w:asciiTheme="minorHAnsi" w:hAnsiTheme="minorHAnsi" w:cstheme="minorHAnsi"/>
          <w:sz w:val="28"/>
          <w:szCs w:val="28"/>
        </w:rPr>
        <w:t xml:space="preserve"> </w:t>
      </w:r>
      <w:r w:rsidRPr="00707677">
        <w:rPr>
          <w:rFonts w:asciiTheme="minorHAnsi" w:hAnsiTheme="minorHAnsi" w:cstheme="minorHAnsi"/>
          <w:sz w:val="28"/>
          <w:szCs w:val="28"/>
        </w:rPr>
        <w:t xml:space="preserve">with disabilities (DPOs) can be involved in the monitoring process. </w:t>
      </w:r>
      <w:r w:rsidR="006D6E1C">
        <w:rPr>
          <w:rFonts w:asciiTheme="minorHAnsi" w:hAnsiTheme="minorHAnsi" w:cstheme="minorHAnsi"/>
          <w:sz w:val="28"/>
          <w:szCs w:val="28"/>
        </w:rPr>
        <w:t>T</w:t>
      </w:r>
      <w:r w:rsidRPr="00707677">
        <w:rPr>
          <w:rFonts w:asciiTheme="minorHAnsi" w:hAnsiTheme="minorHAnsi" w:cstheme="minorHAnsi"/>
          <w:sz w:val="28"/>
          <w:szCs w:val="28"/>
        </w:rPr>
        <w:t xml:space="preserve">he </w:t>
      </w:r>
      <w:r w:rsidR="006A46BC">
        <w:rPr>
          <w:rFonts w:asciiTheme="minorHAnsi" w:hAnsiTheme="minorHAnsi" w:cstheme="minorHAnsi"/>
          <w:sz w:val="28"/>
          <w:szCs w:val="28"/>
        </w:rPr>
        <w:t>UN</w:t>
      </w:r>
      <w:r w:rsidRPr="00707677">
        <w:rPr>
          <w:rFonts w:asciiTheme="minorHAnsi" w:hAnsiTheme="minorHAnsi" w:cstheme="minorHAnsi"/>
          <w:sz w:val="28"/>
          <w:szCs w:val="28"/>
        </w:rPr>
        <w:t>CRPD review</w:t>
      </w:r>
      <w:r>
        <w:rPr>
          <w:rFonts w:asciiTheme="minorHAnsi" w:hAnsiTheme="minorHAnsi" w:cstheme="minorHAnsi"/>
          <w:sz w:val="28"/>
          <w:szCs w:val="28"/>
        </w:rPr>
        <w:t xml:space="preserve"> </w:t>
      </w:r>
      <w:r w:rsidRPr="00707677">
        <w:rPr>
          <w:rFonts w:asciiTheme="minorHAnsi" w:hAnsiTheme="minorHAnsi" w:cstheme="minorHAnsi"/>
          <w:sz w:val="28"/>
          <w:szCs w:val="28"/>
        </w:rPr>
        <w:t>process provides an opportunity</w:t>
      </w:r>
      <w:r w:rsidR="006A46BC">
        <w:rPr>
          <w:rFonts w:asciiTheme="minorHAnsi" w:hAnsiTheme="minorHAnsi" w:cstheme="minorHAnsi"/>
          <w:sz w:val="28"/>
          <w:szCs w:val="28"/>
        </w:rPr>
        <w:t xml:space="preserve"> </w:t>
      </w:r>
      <w:r w:rsidRPr="00707677">
        <w:rPr>
          <w:rFonts w:asciiTheme="minorHAnsi" w:hAnsiTheme="minorHAnsi" w:cstheme="minorHAnsi"/>
          <w:sz w:val="28"/>
          <w:szCs w:val="28"/>
        </w:rPr>
        <w:t>for civil society involved in promoting the rights</w:t>
      </w:r>
      <w:r>
        <w:rPr>
          <w:rFonts w:asciiTheme="minorHAnsi" w:hAnsiTheme="minorHAnsi" w:cstheme="minorHAnsi"/>
          <w:sz w:val="28"/>
          <w:szCs w:val="28"/>
        </w:rPr>
        <w:t xml:space="preserve"> </w:t>
      </w:r>
      <w:r w:rsidRPr="00707677">
        <w:rPr>
          <w:rFonts w:asciiTheme="minorHAnsi" w:hAnsiTheme="minorHAnsi" w:cstheme="minorHAnsi"/>
          <w:sz w:val="28"/>
          <w:szCs w:val="28"/>
        </w:rPr>
        <w:t>of persons with</w:t>
      </w:r>
      <w:r w:rsidR="006A46BC">
        <w:rPr>
          <w:rFonts w:asciiTheme="minorHAnsi" w:hAnsiTheme="minorHAnsi" w:cstheme="minorHAnsi"/>
          <w:sz w:val="28"/>
          <w:szCs w:val="28"/>
        </w:rPr>
        <w:t xml:space="preserve"> </w:t>
      </w:r>
      <w:r w:rsidRPr="00707677">
        <w:rPr>
          <w:rFonts w:asciiTheme="minorHAnsi" w:hAnsiTheme="minorHAnsi" w:cstheme="minorHAnsi"/>
          <w:sz w:val="28"/>
          <w:szCs w:val="28"/>
        </w:rPr>
        <w:t>disabilities to engage with their government and UN level human rights</w:t>
      </w:r>
      <w:r w:rsidR="006A46BC">
        <w:rPr>
          <w:rFonts w:asciiTheme="minorHAnsi" w:hAnsiTheme="minorHAnsi" w:cstheme="minorHAnsi"/>
          <w:sz w:val="28"/>
          <w:szCs w:val="28"/>
        </w:rPr>
        <w:t xml:space="preserve"> </w:t>
      </w:r>
      <w:r w:rsidRPr="00707677">
        <w:rPr>
          <w:rFonts w:asciiTheme="minorHAnsi" w:hAnsiTheme="minorHAnsi" w:cstheme="minorHAnsi"/>
          <w:sz w:val="28"/>
          <w:szCs w:val="28"/>
        </w:rPr>
        <w:t xml:space="preserve">advocacy. There are four stages where </w:t>
      </w:r>
      <w:r w:rsidR="006D6E1C">
        <w:rPr>
          <w:rFonts w:asciiTheme="minorHAnsi" w:hAnsiTheme="minorHAnsi" w:cstheme="minorHAnsi"/>
          <w:sz w:val="28"/>
          <w:szCs w:val="28"/>
        </w:rPr>
        <w:t xml:space="preserve">National Associations, </w:t>
      </w:r>
      <w:r w:rsidR="00E27724" w:rsidRPr="00707677">
        <w:rPr>
          <w:rFonts w:asciiTheme="minorHAnsi" w:hAnsiTheme="minorHAnsi" w:cstheme="minorHAnsi"/>
          <w:sz w:val="28"/>
          <w:szCs w:val="28"/>
        </w:rPr>
        <w:t>N</w:t>
      </w:r>
      <w:r w:rsidR="00E27724">
        <w:rPr>
          <w:rFonts w:asciiTheme="minorHAnsi" w:hAnsiTheme="minorHAnsi" w:cstheme="minorHAnsi"/>
          <w:sz w:val="28"/>
          <w:szCs w:val="28"/>
        </w:rPr>
        <w:t>on-Governmental</w:t>
      </w:r>
      <w:r w:rsidR="00B51971">
        <w:rPr>
          <w:rFonts w:asciiTheme="minorHAnsi" w:hAnsiTheme="minorHAnsi" w:cstheme="minorHAnsi"/>
          <w:sz w:val="28"/>
          <w:szCs w:val="28"/>
        </w:rPr>
        <w:t xml:space="preserve"> Organisations (NGO's) and </w:t>
      </w:r>
      <w:r w:rsidR="006D6E1C">
        <w:rPr>
          <w:rFonts w:asciiTheme="minorHAnsi" w:hAnsiTheme="minorHAnsi" w:cstheme="minorHAnsi"/>
          <w:sz w:val="28"/>
          <w:szCs w:val="28"/>
        </w:rPr>
        <w:t>Disabled Peoples Organisations (</w:t>
      </w:r>
      <w:r w:rsidR="006A46BC">
        <w:rPr>
          <w:rFonts w:asciiTheme="minorHAnsi" w:hAnsiTheme="minorHAnsi" w:cstheme="minorHAnsi"/>
          <w:sz w:val="28"/>
          <w:szCs w:val="28"/>
        </w:rPr>
        <w:t>DPO'</w:t>
      </w:r>
      <w:r w:rsidR="006A46BC" w:rsidRPr="00707677">
        <w:rPr>
          <w:rFonts w:asciiTheme="minorHAnsi" w:hAnsiTheme="minorHAnsi" w:cstheme="minorHAnsi"/>
          <w:sz w:val="28"/>
          <w:szCs w:val="28"/>
        </w:rPr>
        <w:t>s</w:t>
      </w:r>
      <w:r w:rsidR="006D6E1C">
        <w:rPr>
          <w:rFonts w:asciiTheme="minorHAnsi" w:hAnsiTheme="minorHAnsi" w:cstheme="minorHAnsi"/>
          <w:sz w:val="28"/>
          <w:szCs w:val="28"/>
        </w:rPr>
        <w:t>)</w:t>
      </w:r>
      <w:r w:rsidR="006A46BC" w:rsidRPr="00707677">
        <w:rPr>
          <w:rFonts w:asciiTheme="minorHAnsi" w:hAnsiTheme="minorHAnsi" w:cstheme="minorHAnsi"/>
          <w:sz w:val="28"/>
          <w:szCs w:val="28"/>
        </w:rPr>
        <w:t xml:space="preserve"> </w:t>
      </w:r>
      <w:r w:rsidRPr="00707677">
        <w:rPr>
          <w:rFonts w:asciiTheme="minorHAnsi" w:hAnsiTheme="minorHAnsi" w:cstheme="minorHAnsi"/>
          <w:sz w:val="28"/>
          <w:szCs w:val="28"/>
        </w:rPr>
        <w:t>can engage in</w:t>
      </w:r>
      <w:r w:rsidR="00E27724">
        <w:rPr>
          <w:rFonts w:asciiTheme="minorHAnsi" w:hAnsiTheme="minorHAnsi" w:cstheme="minorHAnsi"/>
          <w:sz w:val="28"/>
          <w:szCs w:val="28"/>
        </w:rPr>
        <w:t xml:space="preserve"> </w:t>
      </w:r>
      <w:r w:rsidRPr="00707677">
        <w:rPr>
          <w:rFonts w:asciiTheme="minorHAnsi" w:hAnsiTheme="minorHAnsi" w:cstheme="minorHAnsi"/>
          <w:sz w:val="28"/>
          <w:szCs w:val="28"/>
        </w:rPr>
        <w:t>the review process:</w:t>
      </w:r>
    </w:p>
    <w:p w:rsidR="00707677" w:rsidRPr="00BD4F19" w:rsidRDefault="00707677" w:rsidP="009C7CA4">
      <w:pPr>
        <w:pStyle w:val="Paragraphedeliste"/>
        <w:numPr>
          <w:ilvl w:val="0"/>
          <w:numId w:val="9"/>
        </w:numPr>
        <w:rPr>
          <w:rFonts w:asciiTheme="minorHAnsi" w:hAnsiTheme="minorHAnsi" w:cstheme="minorHAnsi"/>
          <w:sz w:val="28"/>
          <w:szCs w:val="28"/>
        </w:rPr>
      </w:pPr>
      <w:r w:rsidRPr="00BD4F19">
        <w:rPr>
          <w:rFonts w:asciiTheme="minorHAnsi" w:hAnsiTheme="minorHAnsi" w:cstheme="minorHAnsi"/>
          <w:sz w:val="28"/>
          <w:szCs w:val="28"/>
        </w:rPr>
        <w:t xml:space="preserve">Before or after the </w:t>
      </w:r>
      <w:r w:rsidR="006A46BC" w:rsidRPr="00BD4F19">
        <w:rPr>
          <w:rFonts w:asciiTheme="minorHAnsi" w:hAnsiTheme="minorHAnsi" w:cstheme="minorHAnsi"/>
          <w:sz w:val="28"/>
          <w:szCs w:val="28"/>
        </w:rPr>
        <w:t>S</w:t>
      </w:r>
      <w:r w:rsidRPr="00BD4F19">
        <w:rPr>
          <w:rFonts w:asciiTheme="minorHAnsi" w:hAnsiTheme="minorHAnsi" w:cstheme="minorHAnsi"/>
          <w:sz w:val="28"/>
          <w:szCs w:val="28"/>
        </w:rPr>
        <w:t xml:space="preserve">tate </w:t>
      </w:r>
      <w:r w:rsidR="006A46BC" w:rsidRPr="00BD4F19">
        <w:rPr>
          <w:rFonts w:asciiTheme="minorHAnsi" w:hAnsiTheme="minorHAnsi" w:cstheme="minorHAnsi"/>
          <w:sz w:val="28"/>
          <w:szCs w:val="28"/>
        </w:rPr>
        <w:t>P</w:t>
      </w:r>
      <w:r w:rsidRPr="00BD4F19">
        <w:rPr>
          <w:rFonts w:asciiTheme="minorHAnsi" w:hAnsiTheme="minorHAnsi" w:cstheme="minorHAnsi"/>
          <w:sz w:val="28"/>
          <w:szCs w:val="28"/>
        </w:rPr>
        <w:t>arty submits its report</w:t>
      </w:r>
      <w:r w:rsidR="006A46BC" w:rsidRPr="00BD4F19">
        <w:rPr>
          <w:rFonts w:asciiTheme="minorHAnsi" w:hAnsiTheme="minorHAnsi" w:cstheme="minorHAnsi"/>
          <w:sz w:val="28"/>
          <w:szCs w:val="28"/>
        </w:rPr>
        <w:t>.</w:t>
      </w:r>
    </w:p>
    <w:p w:rsidR="00707677" w:rsidRPr="00BD4F19" w:rsidRDefault="00707677" w:rsidP="009C7CA4">
      <w:pPr>
        <w:pStyle w:val="Paragraphedeliste"/>
        <w:numPr>
          <w:ilvl w:val="0"/>
          <w:numId w:val="9"/>
        </w:numPr>
        <w:rPr>
          <w:rFonts w:asciiTheme="minorHAnsi" w:hAnsiTheme="minorHAnsi" w:cstheme="minorHAnsi"/>
          <w:sz w:val="28"/>
          <w:szCs w:val="28"/>
        </w:rPr>
      </w:pPr>
      <w:r w:rsidRPr="00BD4F19">
        <w:rPr>
          <w:rFonts w:asciiTheme="minorHAnsi" w:hAnsiTheme="minorHAnsi" w:cstheme="minorHAnsi"/>
          <w:sz w:val="28"/>
          <w:szCs w:val="28"/>
        </w:rPr>
        <w:t>Before the adoption of the list of issues</w:t>
      </w:r>
      <w:r w:rsidR="006A46BC" w:rsidRPr="00BD4F19">
        <w:rPr>
          <w:rFonts w:asciiTheme="minorHAnsi" w:hAnsiTheme="minorHAnsi" w:cstheme="minorHAnsi"/>
          <w:sz w:val="28"/>
          <w:szCs w:val="28"/>
        </w:rPr>
        <w:t>.</w:t>
      </w:r>
    </w:p>
    <w:p w:rsidR="00707677" w:rsidRPr="00BD4F19" w:rsidRDefault="00707677" w:rsidP="009C7CA4">
      <w:pPr>
        <w:pStyle w:val="Paragraphedeliste"/>
        <w:numPr>
          <w:ilvl w:val="0"/>
          <w:numId w:val="9"/>
        </w:numPr>
        <w:rPr>
          <w:rFonts w:asciiTheme="minorHAnsi" w:hAnsiTheme="minorHAnsi" w:cstheme="minorHAnsi"/>
          <w:sz w:val="28"/>
          <w:szCs w:val="28"/>
        </w:rPr>
      </w:pPr>
      <w:r w:rsidRPr="00BD4F19">
        <w:rPr>
          <w:rFonts w:asciiTheme="minorHAnsi" w:hAnsiTheme="minorHAnsi" w:cstheme="minorHAnsi"/>
          <w:sz w:val="28"/>
          <w:szCs w:val="28"/>
        </w:rPr>
        <w:t>After the state party has submitted its replies to the list of issues and before the constructive dialogue</w:t>
      </w:r>
      <w:r w:rsidR="006A46BC" w:rsidRPr="00BD4F19">
        <w:rPr>
          <w:rFonts w:asciiTheme="minorHAnsi" w:hAnsiTheme="minorHAnsi" w:cstheme="minorHAnsi"/>
          <w:sz w:val="28"/>
          <w:szCs w:val="28"/>
        </w:rPr>
        <w:t>.</w:t>
      </w:r>
    </w:p>
    <w:p w:rsidR="00707677" w:rsidRPr="00BD4F19" w:rsidRDefault="00707677" w:rsidP="009C7CA4">
      <w:pPr>
        <w:pStyle w:val="Paragraphedeliste"/>
        <w:numPr>
          <w:ilvl w:val="0"/>
          <w:numId w:val="9"/>
        </w:numPr>
        <w:rPr>
          <w:rFonts w:asciiTheme="minorHAnsi" w:hAnsiTheme="minorHAnsi" w:cstheme="minorHAnsi"/>
          <w:sz w:val="28"/>
          <w:szCs w:val="28"/>
        </w:rPr>
      </w:pPr>
      <w:r w:rsidRPr="00BD4F19">
        <w:rPr>
          <w:rFonts w:asciiTheme="minorHAnsi" w:hAnsiTheme="minorHAnsi" w:cstheme="minorHAnsi"/>
          <w:sz w:val="28"/>
          <w:szCs w:val="28"/>
        </w:rPr>
        <w:t xml:space="preserve">Before the </w:t>
      </w:r>
      <w:r w:rsidR="006A46BC" w:rsidRPr="00BD4F19">
        <w:rPr>
          <w:rFonts w:asciiTheme="minorHAnsi" w:hAnsiTheme="minorHAnsi" w:cstheme="minorHAnsi"/>
          <w:sz w:val="28"/>
          <w:szCs w:val="28"/>
        </w:rPr>
        <w:t xml:space="preserve">UNCRPD </w:t>
      </w:r>
      <w:r w:rsidRPr="00BD4F19">
        <w:rPr>
          <w:rFonts w:asciiTheme="minorHAnsi" w:hAnsiTheme="minorHAnsi" w:cstheme="minorHAnsi"/>
          <w:sz w:val="28"/>
          <w:szCs w:val="28"/>
        </w:rPr>
        <w:t>Committee adopts the list of issues within the</w:t>
      </w:r>
      <w:r w:rsidR="00BD4F19">
        <w:rPr>
          <w:rFonts w:asciiTheme="minorHAnsi" w:hAnsiTheme="minorHAnsi" w:cstheme="minorHAnsi"/>
          <w:sz w:val="28"/>
          <w:szCs w:val="28"/>
        </w:rPr>
        <w:t xml:space="preserve"> </w:t>
      </w:r>
      <w:r w:rsidRPr="00BD4F19">
        <w:rPr>
          <w:rFonts w:asciiTheme="minorHAnsi" w:hAnsiTheme="minorHAnsi" w:cstheme="minorHAnsi"/>
          <w:sz w:val="28"/>
          <w:szCs w:val="28"/>
        </w:rPr>
        <w:t>framework of its simplified reporting procedure.</w:t>
      </w:r>
    </w:p>
    <w:p w:rsidR="009D6F4E" w:rsidRDefault="00707677" w:rsidP="00BD4F19">
      <w:pPr>
        <w:rPr>
          <w:rFonts w:asciiTheme="minorHAnsi" w:hAnsiTheme="minorHAnsi" w:cstheme="minorHAnsi"/>
          <w:sz w:val="28"/>
          <w:szCs w:val="28"/>
        </w:rPr>
      </w:pPr>
      <w:r w:rsidRPr="00707677">
        <w:rPr>
          <w:rFonts w:asciiTheme="minorHAnsi" w:hAnsiTheme="minorHAnsi" w:cstheme="minorHAnsi"/>
          <w:sz w:val="28"/>
          <w:szCs w:val="28"/>
        </w:rPr>
        <w:t>When the concluding observations h</w:t>
      </w:r>
      <w:r w:rsidR="00BD4F19">
        <w:rPr>
          <w:rFonts w:asciiTheme="minorHAnsi" w:hAnsiTheme="minorHAnsi" w:cstheme="minorHAnsi"/>
          <w:sz w:val="28"/>
          <w:szCs w:val="28"/>
        </w:rPr>
        <w:t xml:space="preserve">ave been adopted, national NGOs </w:t>
      </w:r>
      <w:r w:rsidR="00B51971">
        <w:rPr>
          <w:rFonts w:asciiTheme="minorHAnsi" w:hAnsiTheme="minorHAnsi" w:cstheme="minorHAnsi"/>
          <w:sz w:val="28"/>
          <w:szCs w:val="28"/>
        </w:rPr>
        <w:t xml:space="preserve">and DPOs </w:t>
      </w:r>
      <w:r w:rsidRPr="00707677">
        <w:rPr>
          <w:rFonts w:asciiTheme="minorHAnsi" w:hAnsiTheme="minorHAnsi" w:cstheme="minorHAnsi"/>
          <w:sz w:val="28"/>
          <w:szCs w:val="28"/>
        </w:rPr>
        <w:t>are among</w:t>
      </w:r>
      <w:r w:rsidR="009D6F4E">
        <w:rPr>
          <w:rFonts w:asciiTheme="minorHAnsi" w:hAnsiTheme="minorHAnsi" w:cstheme="minorHAnsi"/>
          <w:sz w:val="28"/>
          <w:szCs w:val="28"/>
        </w:rPr>
        <w:t xml:space="preserve"> </w:t>
      </w:r>
      <w:r w:rsidRPr="00707677">
        <w:rPr>
          <w:rFonts w:asciiTheme="minorHAnsi" w:hAnsiTheme="minorHAnsi" w:cstheme="minorHAnsi"/>
          <w:sz w:val="28"/>
          <w:szCs w:val="28"/>
        </w:rPr>
        <w:t>the be</w:t>
      </w:r>
      <w:r w:rsidR="00BD4F19">
        <w:rPr>
          <w:rFonts w:asciiTheme="minorHAnsi" w:hAnsiTheme="minorHAnsi" w:cstheme="minorHAnsi"/>
          <w:sz w:val="28"/>
          <w:szCs w:val="28"/>
        </w:rPr>
        <w:t xml:space="preserve">st placed to follow-up on those </w:t>
      </w:r>
      <w:r w:rsidRPr="00707677">
        <w:rPr>
          <w:rFonts w:asciiTheme="minorHAnsi" w:hAnsiTheme="minorHAnsi" w:cstheme="minorHAnsi"/>
          <w:sz w:val="28"/>
          <w:szCs w:val="28"/>
        </w:rPr>
        <w:t>recommendations, to</w:t>
      </w:r>
      <w:r w:rsidR="00B51971">
        <w:rPr>
          <w:rFonts w:asciiTheme="minorHAnsi" w:hAnsiTheme="minorHAnsi" w:cstheme="minorHAnsi"/>
          <w:sz w:val="28"/>
          <w:szCs w:val="28"/>
        </w:rPr>
        <w:t xml:space="preserve"> </w:t>
      </w:r>
      <w:r w:rsidRPr="00707677">
        <w:rPr>
          <w:rFonts w:asciiTheme="minorHAnsi" w:hAnsiTheme="minorHAnsi" w:cstheme="minorHAnsi"/>
          <w:sz w:val="28"/>
          <w:szCs w:val="28"/>
        </w:rPr>
        <w:t>exert pressure on State Party to ensure that they are implemented.</w:t>
      </w:r>
    </w:p>
    <w:p w:rsidR="00707677" w:rsidRPr="00707677" w:rsidRDefault="009D6F4E" w:rsidP="00BD4F19">
      <w:pPr>
        <w:rPr>
          <w:rFonts w:asciiTheme="minorHAnsi" w:hAnsiTheme="minorHAnsi" w:cstheme="minorHAnsi"/>
          <w:sz w:val="28"/>
          <w:szCs w:val="28"/>
        </w:rPr>
      </w:pPr>
      <w:r>
        <w:rPr>
          <w:rFonts w:asciiTheme="minorHAnsi" w:hAnsiTheme="minorHAnsi" w:cstheme="minorHAnsi"/>
          <w:sz w:val="28"/>
          <w:szCs w:val="28"/>
        </w:rPr>
        <w:t>T</w:t>
      </w:r>
      <w:r w:rsidR="00707677" w:rsidRPr="00707677">
        <w:rPr>
          <w:rFonts w:asciiTheme="minorHAnsi" w:hAnsiTheme="minorHAnsi" w:cstheme="minorHAnsi"/>
          <w:sz w:val="28"/>
          <w:szCs w:val="28"/>
        </w:rPr>
        <w:t xml:space="preserve">his can be followed up by informing the </w:t>
      </w:r>
      <w:r w:rsidR="00E27724">
        <w:rPr>
          <w:rFonts w:asciiTheme="minorHAnsi" w:hAnsiTheme="minorHAnsi" w:cstheme="minorHAnsi"/>
          <w:sz w:val="28"/>
          <w:szCs w:val="28"/>
        </w:rPr>
        <w:t xml:space="preserve">UNCRPD </w:t>
      </w:r>
      <w:r w:rsidR="00707677" w:rsidRPr="00707677">
        <w:rPr>
          <w:rFonts w:asciiTheme="minorHAnsi" w:hAnsiTheme="minorHAnsi" w:cstheme="minorHAnsi"/>
          <w:sz w:val="28"/>
          <w:szCs w:val="28"/>
        </w:rPr>
        <w:t>Committee on</w:t>
      </w:r>
      <w:r>
        <w:rPr>
          <w:rFonts w:asciiTheme="minorHAnsi" w:hAnsiTheme="minorHAnsi" w:cstheme="minorHAnsi"/>
          <w:sz w:val="28"/>
          <w:szCs w:val="28"/>
        </w:rPr>
        <w:t xml:space="preserve"> </w:t>
      </w:r>
      <w:r w:rsidR="00707677" w:rsidRPr="00707677">
        <w:rPr>
          <w:rFonts w:asciiTheme="minorHAnsi" w:hAnsiTheme="minorHAnsi" w:cstheme="minorHAnsi"/>
          <w:sz w:val="28"/>
          <w:szCs w:val="28"/>
        </w:rPr>
        <w:t>the ongoing progress of how the recommendations are being implemented and if the approach taken was effective.</w:t>
      </w:r>
    </w:p>
    <w:p w:rsidR="00BD4F19" w:rsidRDefault="00707677" w:rsidP="00BD4F19">
      <w:pPr>
        <w:rPr>
          <w:rFonts w:asciiTheme="minorHAnsi" w:hAnsiTheme="minorHAnsi" w:cstheme="minorHAnsi"/>
          <w:sz w:val="28"/>
          <w:szCs w:val="28"/>
        </w:rPr>
      </w:pPr>
      <w:r w:rsidRPr="00707677">
        <w:rPr>
          <w:rFonts w:asciiTheme="minorHAnsi" w:hAnsiTheme="minorHAnsi" w:cstheme="minorHAnsi"/>
          <w:sz w:val="28"/>
          <w:szCs w:val="28"/>
        </w:rPr>
        <w:t>Diagram 1 below describes the stages where national NGOs can</w:t>
      </w:r>
      <w:r w:rsidR="00BD4F19">
        <w:rPr>
          <w:rFonts w:asciiTheme="minorHAnsi" w:hAnsiTheme="minorHAnsi" w:cstheme="minorHAnsi"/>
          <w:sz w:val="28"/>
          <w:szCs w:val="28"/>
        </w:rPr>
        <w:t xml:space="preserve"> </w:t>
      </w:r>
      <w:r w:rsidRPr="00707677">
        <w:rPr>
          <w:rFonts w:asciiTheme="minorHAnsi" w:hAnsiTheme="minorHAnsi" w:cstheme="minorHAnsi"/>
          <w:sz w:val="28"/>
          <w:szCs w:val="28"/>
        </w:rPr>
        <w:t>engage in the</w:t>
      </w:r>
      <w:r w:rsidR="00BD4F19">
        <w:rPr>
          <w:rFonts w:asciiTheme="minorHAnsi" w:hAnsiTheme="minorHAnsi" w:cstheme="minorHAnsi"/>
          <w:sz w:val="28"/>
          <w:szCs w:val="28"/>
        </w:rPr>
        <w:t xml:space="preserve"> review process of the UNCRPD.</w:t>
      </w:r>
    </w:p>
    <w:p w:rsidR="00707677" w:rsidRPr="00707677" w:rsidRDefault="00707677" w:rsidP="00BD4F19">
      <w:pPr>
        <w:rPr>
          <w:rFonts w:asciiTheme="minorHAnsi" w:hAnsiTheme="minorHAnsi" w:cstheme="minorHAnsi"/>
          <w:sz w:val="28"/>
          <w:szCs w:val="28"/>
        </w:rPr>
      </w:pPr>
      <w:r w:rsidRPr="00707677">
        <w:rPr>
          <w:rFonts w:asciiTheme="minorHAnsi" w:hAnsiTheme="minorHAnsi" w:cstheme="minorHAnsi"/>
          <w:sz w:val="28"/>
          <w:szCs w:val="28"/>
        </w:rPr>
        <w:lastRenderedPageBreak/>
        <w:t xml:space="preserve">The diagram comprises of five boxes, with box 1 </w:t>
      </w:r>
      <w:r w:rsidR="009D6F4E">
        <w:rPr>
          <w:rFonts w:asciiTheme="minorHAnsi" w:hAnsiTheme="minorHAnsi" w:cstheme="minorHAnsi"/>
          <w:sz w:val="28"/>
          <w:szCs w:val="28"/>
        </w:rPr>
        <w:t xml:space="preserve">(on the </w:t>
      </w:r>
      <w:r w:rsidR="00E27724">
        <w:rPr>
          <w:rFonts w:asciiTheme="minorHAnsi" w:hAnsiTheme="minorHAnsi" w:cstheme="minorHAnsi"/>
          <w:sz w:val="28"/>
          <w:szCs w:val="28"/>
        </w:rPr>
        <w:t>left-hand</w:t>
      </w:r>
      <w:r w:rsidR="009D6F4E">
        <w:rPr>
          <w:rFonts w:asciiTheme="minorHAnsi" w:hAnsiTheme="minorHAnsi" w:cstheme="minorHAnsi"/>
          <w:sz w:val="28"/>
          <w:szCs w:val="28"/>
        </w:rPr>
        <w:t xml:space="preserve"> side)</w:t>
      </w:r>
      <w:r w:rsidR="00BD4F19">
        <w:rPr>
          <w:rFonts w:asciiTheme="minorHAnsi" w:hAnsiTheme="minorHAnsi" w:cstheme="minorHAnsi"/>
          <w:sz w:val="28"/>
          <w:szCs w:val="28"/>
        </w:rPr>
        <w:t xml:space="preserve"> outlining the start</w:t>
      </w:r>
      <w:r w:rsidRPr="00707677">
        <w:rPr>
          <w:rFonts w:asciiTheme="minorHAnsi" w:hAnsiTheme="minorHAnsi" w:cstheme="minorHAnsi"/>
          <w:sz w:val="28"/>
          <w:szCs w:val="28"/>
        </w:rPr>
        <w:t xml:space="preserve"> of the process and box 6</w:t>
      </w:r>
      <w:r w:rsidR="00E27724">
        <w:rPr>
          <w:rFonts w:asciiTheme="minorHAnsi" w:hAnsiTheme="minorHAnsi" w:cstheme="minorHAnsi"/>
          <w:sz w:val="28"/>
          <w:szCs w:val="28"/>
        </w:rPr>
        <w:t xml:space="preserve"> on the far right hand side</w:t>
      </w:r>
      <w:r w:rsidR="00BD4F19">
        <w:rPr>
          <w:rFonts w:asciiTheme="minorHAnsi" w:hAnsiTheme="minorHAnsi" w:cstheme="minorHAnsi"/>
          <w:sz w:val="28"/>
          <w:szCs w:val="28"/>
        </w:rPr>
        <w:t xml:space="preserve"> </w:t>
      </w:r>
      <w:r w:rsidRPr="00707677">
        <w:rPr>
          <w:rFonts w:asciiTheme="minorHAnsi" w:hAnsiTheme="minorHAnsi" w:cstheme="minorHAnsi"/>
          <w:sz w:val="28"/>
          <w:szCs w:val="28"/>
        </w:rPr>
        <w:t>giving information on the</w:t>
      </w:r>
      <w:r w:rsidR="00E27724">
        <w:rPr>
          <w:rFonts w:asciiTheme="minorHAnsi" w:hAnsiTheme="minorHAnsi" w:cstheme="minorHAnsi"/>
          <w:sz w:val="28"/>
          <w:szCs w:val="28"/>
        </w:rPr>
        <w:t xml:space="preserve"> </w:t>
      </w:r>
      <w:r w:rsidRPr="00707677">
        <w:rPr>
          <w:rFonts w:asciiTheme="minorHAnsi" w:hAnsiTheme="minorHAnsi" w:cstheme="minorHAnsi"/>
          <w:sz w:val="28"/>
          <w:szCs w:val="28"/>
        </w:rPr>
        <w:t xml:space="preserve"> final stage of the process. </w:t>
      </w:r>
    </w:p>
    <w:p w:rsidR="00707677" w:rsidRPr="00707677" w:rsidRDefault="00BD4F19">
      <w:pPr>
        <w:ind w:left="2880" w:hanging="2880"/>
        <w:rPr>
          <w:rFonts w:asciiTheme="minorHAnsi" w:hAnsiTheme="minorHAnsi" w:cstheme="minorHAnsi"/>
          <w:sz w:val="28"/>
          <w:szCs w:val="28"/>
        </w:rPr>
      </w:pPr>
      <w:r>
        <w:rPr>
          <w:rFonts w:asciiTheme="minorHAnsi" w:hAnsiTheme="minorHAnsi" w:cstheme="minorHAnsi"/>
          <w:sz w:val="28"/>
          <w:szCs w:val="28"/>
        </w:rPr>
        <w:t>Box 1: P</w:t>
      </w:r>
      <w:r w:rsidR="00707677" w:rsidRPr="00707677">
        <w:rPr>
          <w:rFonts w:asciiTheme="minorHAnsi" w:hAnsiTheme="minorHAnsi" w:cstheme="minorHAnsi"/>
          <w:sz w:val="28"/>
          <w:szCs w:val="28"/>
        </w:rPr>
        <w:t>reparation of the State Report at the National Level</w:t>
      </w:r>
    </w:p>
    <w:p w:rsidR="00707677" w:rsidRPr="00707677" w:rsidRDefault="00707677">
      <w:pPr>
        <w:ind w:left="2880" w:hanging="2880"/>
        <w:rPr>
          <w:rFonts w:asciiTheme="minorHAnsi" w:hAnsiTheme="minorHAnsi" w:cstheme="minorHAnsi"/>
          <w:sz w:val="28"/>
          <w:szCs w:val="28"/>
        </w:rPr>
      </w:pPr>
      <w:r w:rsidRPr="00707677">
        <w:rPr>
          <w:rFonts w:asciiTheme="minorHAnsi" w:hAnsiTheme="minorHAnsi" w:cstheme="minorHAnsi"/>
          <w:sz w:val="28"/>
          <w:szCs w:val="28"/>
        </w:rPr>
        <w:t xml:space="preserve">Box 2: The </w:t>
      </w:r>
      <w:r w:rsidR="00B51971">
        <w:rPr>
          <w:rFonts w:asciiTheme="minorHAnsi" w:hAnsiTheme="minorHAnsi" w:cstheme="minorHAnsi"/>
          <w:sz w:val="28"/>
          <w:szCs w:val="28"/>
        </w:rPr>
        <w:t>L</w:t>
      </w:r>
      <w:r w:rsidRPr="00707677">
        <w:rPr>
          <w:rFonts w:asciiTheme="minorHAnsi" w:hAnsiTheme="minorHAnsi" w:cstheme="minorHAnsi"/>
          <w:sz w:val="28"/>
          <w:szCs w:val="28"/>
        </w:rPr>
        <w:t xml:space="preserve">ist of </w:t>
      </w:r>
      <w:r w:rsidR="00B51971">
        <w:rPr>
          <w:rFonts w:asciiTheme="minorHAnsi" w:hAnsiTheme="minorHAnsi" w:cstheme="minorHAnsi"/>
          <w:sz w:val="28"/>
          <w:szCs w:val="28"/>
        </w:rPr>
        <w:t>I</w:t>
      </w:r>
      <w:r w:rsidRPr="00707677">
        <w:rPr>
          <w:rFonts w:asciiTheme="minorHAnsi" w:hAnsiTheme="minorHAnsi" w:cstheme="minorHAnsi"/>
          <w:sz w:val="28"/>
          <w:szCs w:val="28"/>
        </w:rPr>
        <w:t>ssues</w:t>
      </w:r>
    </w:p>
    <w:p w:rsidR="00707677" w:rsidRPr="00707677" w:rsidRDefault="00707677">
      <w:pPr>
        <w:ind w:left="2880" w:hanging="2880"/>
        <w:rPr>
          <w:rFonts w:asciiTheme="minorHAnsi" w:hAnsiTheme="minorHAnsi" w:cstheme="minorHAnsi"/>
          <w:sz w:val="28"/>
          <w:szCs w:val="28"/>
        </w:rPr>
      </w:pPr>
      <w:r w:rsidRPr="00707677">
        <w:rPr>
          <w:rFonts w:asciiTheme="minorHAnsi" w:hAnsiTheme="minorHAnsi" w:cstheme="minorHAnsi"/>
          <w:sz w:val="28"/>
          <w:szCs w:val="28"/>
        </w:rPr>
        <w:t>Box 3: Pre- sessional preparation meeting</w:t>
      </w:r>
    </w:p>
    <w:p w:rsidR="00707677" w:rsidRPr="00707677" w:rsidRDefault="00707677">
      <w:pPr>
        <w:ind w:left="2880" w:hanging="2880"/>
        <w:rPr>
          <w:rFonts w:asciiTheme="minorHAnsi" w:hAnsiTheme="minorHAnsi" w:cstheme="minorHAnsi"/>
          <w:sz w:val="28"/>
          <w:szCs w:val="28"/>
        </w:rPr>
      </w:pPr>
      <w:r w:rsidRPr="00707677">
        <w:rPr>
          <w:rFonts w:asciiTheme="minorHAnsi" w:hAnsiTheme="minorHAnsi" w:cstheme="minorHAnsi"/>
          <w:sz w:val="28"/>
          <w:szCs w:val="28"/>
        </w:rPr>
        <w:t>Box 4: Constructive dialogue to consider the Report</w:t>
      </w:r>
    </w:p>
    <w:p w:rsidR="00707677" w:rsidRPr="00707677" w:rsidRDefault="00707677">
      <w:pPr>
        <w:ind w:left="2880" w:hanging="2880"/>
        <w:rPr>
          <w:rFonts w:asciiTheme="minorHAnsi" w:hAnsiTheme="minorHAnsi" w:cstheme="minorHAnsi"/>
          <w:sz w:val="28"/>
          <w:szCs w:val="28"/>
        </w:rPr>
      </w:pPr>
      <w:r w:rsidRPr="00707677">
        <w:rPr>
          <w:rFonts w:asciiTheme="minorHAnsi" w:hAnsiTheme="minorHAnsi" w:cstheme="minorHAnsi"/>
          <w:sz w:val="28"/>
          <w:szCs w:val="28"/>
        </w:rPr>
        <w:t xml:space="preserve">Box 5: Concluding Observations </w:t>
      </w:r>
    </w:p>
    <w:p w:rsidR="00707677" w:rsidRPr="00707677" w:rsidRDefault="00707677">
      <w:pPr>
        <w:ind w:left="2880" w:hanging="2880"/>
        <w:rPr>
          <w:rFonts w:asciiTheme="minorHAnsi" w:hAnsiTheme="minorHAnsi" w:cstheme="minorHAnsi"/>
          <w:sz w:val="28"/>
          <w:szCs w:val="28"/>
        </w:rPr>
      </w:pPr>
      <w:r w:rsidRPr="00707677">
        <w:rPr>
          <w:rFonts w:asciiTheme="minorHAnsi" w:hAnsiTheme="minorHAnsi" w:cstheme="minorHAnsi"/>
          <w:sz w:val="28"/>
          <w:szCs w:val="28"/>
        </w:rPr>
        <w:t>Box 5: Follow-up to the Concluding Observations</w:t>
      </w:r>
    </w:p>
    <w:p w:rsidR="00707677" w:rsidRPr="00707677" w:rsidRDefault="00707677">
      <w:pPr>
        <w:ind w:left="2880" w:hanging="2880"/>
        <w:rPr>
          <w:rFonts w:asciiTheme="minorHAnsi" w:hAnsiTheme="minorHAnsi" w:cstheme="minorHAnsi"/>
          <w:sz w:val="28"/>
          <w:szCs w:val="28"/>
        </w:rPr>
      </w:pPr>
      <w:r w:rsidRPr="00707677">
        <w:rPr>
          <w:rFonts w:asciiTheme="minorHAnsi" w:hAnsiTheme="minorHAnsi" w:cstheme="minorHAnsi"/>
          <w:noProof/>
          <w:sz w:val="28"/>
          <w:szCs w:val="28"/>
          <w:lang w:val="fr-FR" w:eastAsia="fr-FR"/>
        </w:rPr>
        <w:drawing>
          <wp:inline distT="0" distB="0" distL="0" distR="0" wp14:anchorId="57332AF3" wp14:editId="61038CB5">
            <wp:extent cx="5994066" cy="2889885"/>
            <wp:effectExtent l="0" t="0" r="6985" b="5715"/>
            <wp:docPr id="1" name="Picture 1" descr="Diagram on the UNCRPD review process"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5614" cy="2914737"/>
                    </a:xfrm>
                    <a:prstGeom prst="rect">
                      <a:avLst/>
                    </a:prstGeom>
                    <a:noFill/>
                  </pic:spPr>
                </pic:pic>
              </a:graphicData>
            </a:graphic>
          </wp:inline>
        </w:drawing>
      </w:r>
    </w:p>
    <w:p w:rsidR="00707677" w:rsidRPr="00BD4F19" w:rsidRDefault="00707677" w:rsidP="009F0E22">
      <w:pPr>
        <w:pStyle w:val="Titre2"/>
        <w:keepNext w:val="0"/>
        <w:keepLines w:val="0"/>
      </w:pPr>
      <w:bookmarkStart w:id="9" w:name="_Toc45009735"/>
      <w:bookmarkStart w:id="10" w:name="_Hlk41912833"/>
      <w:r w:rsidRPr="00BD4F19">
        <w:t>1.4</w:t>
      </w:r>
      <w:r w:rsidRPr="00BD4F19">
        <w:tab/>
        <w:t>United Nations Convention of the Rights of Persons with Disabilities Overview</w:t>
      </w:r>
      <w:bookmarkEnd w:id="9"/>
    </w:p>
    <w:bookmarkEnd w:id="10"/>
    <w:p w:rsidR="00707677" w:rsidRPr="00707677" w:rsidRDefault="00707677" w:rsidP="009F0E22">
      <w:pPr>
        <w:ind w:left="2880" w:hanging="2880"/>
        <w:rPr>
          <w:rFonts w:asciiTheme="minorHAnsi" w:hAnsiTheme="minorHAnsi" w:cstheme="minorHAnsi"/>
          <w:sz w:val="28"/>
          <w:szCs w:val="28"/>
        </w:rPr>
      </w:pPr>
    </w:p>
    <w:p w:rsidR="00707677" w:rsidRPr="00BD4F19" w:rsidRDefault="00707677" w:rsidP="009F0E22">
      <w:pPr>
        <w:rPr>
          <w:rFonts w:asciiTheme="minorHAnsi" w:hAnsiTheme="minorHAnsi" w:cstheme="minorHAnsi"/>
          <w:sz w:val="28"/>
          <w:szCs w:val="28"/>
          <w:lang w:val="en"/>
        </w:rPr>
      </w:pPr>
      <w:r w:rsidRPr="00707677">
        <w:rPr>
          <w:rFonts w:asciiTheme="minorHAnsi" w:hAnsiTheme="minorHAnsi" w:cstheme="minorHAnsi"/>
          <w:sz w:val="28"/>
          <w:szCs w:val="28"/>
          <w:lang w:val="en"/>
        </w:rPr>
        <w:t>The United Nations Convention</w:t>
      </w:r>
      <w:r w:rsidR="00CD1685">
        <w:rPr>
          <w:rStyle w:val="Appelnotedebasdep"/>
          <w:rFonts w:asciiTheme="minorHAnsi" w:hAnsiTheme="minorHAnsi" w:cstheme="minorHAnsi"/>
          <w:sz w:val="28"/>
          <w:szCs w:val="28"/>
          <w:lang w:val="en"/>
        </w:rPr>
        <w:footnoteReference w:id="3"/>
      </w:r>
      <w:r w:rsidRPr="00707677">
        <w:rPr>
          <w:rFonts w:asciiTheme="minorHAnsi" w:hAnsiTheme="minorHAnsi" w:cstheme="minorHAnsi"/>
          <w:sz w:val="28"/>
          <w:szCs w:val="28"/>
          <w:lang w:val="en"/>
        </w:rPr>
        <w:t xml:space="preserve"> on the Rights of Persons with</w:t>
      </w:r>
      <w:r w:rsidR="00BD4F19">
        <w:rPr>
          <w:rFonts w:asciiTheme="minorHAnsi" w:hAnsiTheme="minorHAnsi" w:cstheme="minorHAnsi"/>
          <w:sz w:val="28"/>
          <w:szCs w:val="28"/>
          <w:lang w:val="en"/>
        </w:rPr>
        <w:t xml:space="preserve"> </w:t>
      </w:r>
      <w:r w:rsidRPr="00BD4F19">
        <w:rPr>
          <w:rFonts w:asciiTheme="minorHAnsi" w:hAnsiTheme="minorHAnsi" w:cstheme="minorHAnsi"/>
          <w:sz w:val="28"/>
          <w:szCs w:val="28"/>
        </w:rPr>
        <w:t>Disabilities (UNCRPD</w:t>
      </w:r>
      <w:r w:rsidR="00CD1685" w:rsidRPr="00BD4F19">
        <w:rPr>
          <w:rFonts w:asciiTheme="minorHAnsi" w:hAnsiTheme="minorHAnsi" w:cstheme="minorHAnsi"/>
          <w:sz w:val="28"/>
          <w:szCs w:val="28"/>
        </w:rPr>
        <w:t>)</w:t>
      </w:r>
      <w:r w:rsidRPr="00BD4F19">
        <w:rPr>
          <w:rFonts w:asciiTheme="minorHAnsi" w:hAnsiTheme="minorHAnsi" w:cstheme="minorHAnsi"/>
          <w:sz w:val="28"/>
          <w:szCs w:val="28"/>
        </w:rPr>
        <w:t xml:space="preserve"> or otherwise known as the Convention is the first legally binding international instrument to set out the rights of persons</w:t>
      </w:r>
      <w:r w:rsidR="00CD1685" w:rsidRPr="00BD4F19">
        <w:rPr>
          <w:rFonts w:asciiTheme="minorHAnsi" w:hAnsiTheme="minorHAnsi" w:cstheme="minorHAnsi"/>
          <w:sz w:val="28"/>
          <w:szCs w:val="28"/>
        </w:rPr>
        <w:t xml:space="preserve"> </w:t>
      </w:r>
      <w:r w:rsidRPr="00BD4F19">
        <w:rPr>
          <w:rFonts w:asciiTheme="minorHAnsi" w:hAnsiTheme="minorHAnsi" w:cstheme="minorHAnsi"/>
          <w:sz w:val="28"/>
          <w:szCs w:val="28"/>
        </w:rPr>
        <w:lastRenderedPageBreak/>
        <w:t>with disabilities and is the single most crucial Convention for</w:t>
      </w:r>
      <w:r w:rsidR="009D6F4E" w:rsidRPr="00BD4F19">
        <w:rPr>
          <w:rFonts w:asciiTheme="minorHAnsi" w:hAnsiTheme="minorHAnsi" w:cstheme="minorHAnsi"/>
          <w:sz w:val="28"/>
          <w:szCs w:val="28"/>
        </w:rPr>
        <w:t xml:space="preserve"> </w:t>
      </w:r>
      <w:r w:rsidRPr="00BD4F19">
        <w:rPr>
          <w:rFonts w:asciiTheme="minorHAnsi" w:hAnsiTheme="minorHAnsi" w:cstheme="minorHAnsi"/>
          <w:sz w:val="28"/>
          <w:szCs w:val="28"/>
        </w:rPr>
        <w:t>the blind and partially sighted persons with disabilities worldwide. It was adopted in 2006 and entered into force on 3rd May 2008.</w:t>
      </w:r>
    </w:p>
    <w:p w:rsidR="00707677" w:rsidRPr="00BD4F19" w:rsidRDefault="00707677" w:rsidP="00BD4F19">
      <w:pPr>
        <w:rPr>
          <w:rFonts w:asciiTheme="minorHAnsi" w:hAnsiTheme="minorHAnsi" w:cstheme="minorHAnsi"/>
          <w:sz w:val="28"/>
          <w:szCs w:val="28"/>
        </w:rPr>
      </w:pPr>
      <w:r w:rsidRPr="00BD4F19">
        <w:rPr>
          <w:rFonts w:asciiTheme="minorHAnsi" w:hAnsiTheme="minorHAnsi" w:cstheme="minorHAnsi"/>
          <w:sz w:val="28"/>
          <w:szCs w:val="28"/>
        </w:rPr>
        <w:t>The Convention states that persons with disabilities are entitled to full</w:t>
      </w:r>
      <w:r w:rsidR="00BD4F19">
        <w:rPr>
          <w:rFonts w:asciiTheme="minorHAnsi" w:hAnsiTheme="minorHAnsi" w:cstheme="minorHAnsi"/>
          <w:sz w:val="28"/>
          <w:szCs w:val="28"/>
        </w:rPr>
        <w:t xml:space="preserve"> </w:t>
      </w:r>
      <w:r w:rsidRPr="00BD4F19">
        <w:rPr>
          <w:rFonts w:asciiTheme="minorHAnsi" w:hAnsiTheme="minorHAnsi" w:cstheme="minorHAnsi"/>
          <w:sz w:val="28"/>
          <w:szCs w:val="28"/>
        </w:rPr>
        <w:t xml:space="preserve">access to and equal enjoyment of all human rights. The removal of barriers </w:t>
      </w:r>
      <w:r w:rsidR="00CD1685" w:rsidRPr="00BD4F19">
        <w:rPr>
          <w:rFonts w:asciiTheme="minorHAnsi" w:hAnsiTheme="minorHAnsi" w:cstheme="minorHAnsi"/>
          <w:sz w:val="28"/>
          <w:szCs w:val="28"/>
        </w:rPr>
        <w:t>are</w:t>
      </w:r>
      <w:r w:rsidRPr="00BD4F19">
        <w:rPr>
          <w:rFonts w:asciiTheme="minorHAnsi" w:hAnsiTheme="minorHAnsi" w:cstheme="minorHAnsi"/>
          <w:sz w:val="28"/>
          <w:szCs w:val="28"/>
        </w:rPr>
        <w:t xml:space="preserve"> explicitly mentioned as a condition for access and the</w:t>
      </w:r>
      <w:r w:rsidR="00BD4F19">
        <w:rPr>
          <w:rFonts w:asciiTheme="minorHAnsi" w:hAnsiTheme="minorHAnsi" w:cstheme="minorHAnsi"/>
          <w:sz w:val="28"/>
          <w:szCs w:val="28"/>
        </w:rPr>
        <w:t xml:space="preserve"> </w:t>
      </w:r>
      <w:r w:rsidRPr="00BD4F19">
        <w:rPr>
          <w:rFonts w:asciiTheme="minorHAnsi" w:hAnsiTheme="minorHAnsi" w:cstheme="minorHAnsi"/>
          <w:sz w:val="28"/>
          <w:szCs w:val="28"/>
        </w:rPr>
        <w:t>effective exercise of all rights.</w:t>
      </w:r>
    </w:p>
    <w:p w:rsidR="00707677" w:rsidRPr="00707677" w:rsidRDefault="00707677">
      <w:pPr>
        <w:ind w:left="2880" w:hanging="2880"/>
        <w:rPr>
          <w:rFonts w:asciiTheme="minorHAnsi" w:hAnsiTheme="minorHAnsi" w:cstheme="minorHAnsi"/>
          <w:sz w:val="28"/>
          <w:szCs w:val="28"/>
          <w:lang w:val="en"/>
        </w:rPr>
      </w:pPr>
      <w:r w:rsidRPr="00707677">
        <w:rPr>
          <w:rFonts w:asciiTheme="minorHAnsi" w:hAnsiTheme="minorHAnsi" w:cstheme="minorHAnsi"/>
          <w:sz w:val="28"/>
          <w:szCs w:val="28"/>
          <w:lang w:val="en"/>
        </w:rPr>
        <w:t>The Convention contains:</w:t>
      </w:r>
    </w:p>
    <w:p w:rsidR="00707677" w:rsidRPr="00BD4F19" w:rsidRDefault="00707677" w:rsidP="009C7CA4">
      <w:pPr>
        <w:pStyle w:val="Paragraphedeliste"/>
        <w:numPr>
          <w:ilvl w:val="0"/>
          <w:numId w:val="11"/>
        </w:numPr>
        <w:rPr>
          <w:rFonts w:asciiTheme="minorHAnsi" w:hAnsiTheme="minorHAnsi" w:cstheme="minorHAnsi"/>
          <w:sz w:val="28"/>
          <w:szCs w:val="28"/>
          <w:lang w:val="en"/>
        </w:rPr>
      </w:pPr>
      <w:r w:rsidRPr="00BD4F19">
        <w:rPr>
          <w:rFonts w:asciiTheme="minorHAnsi" w:hAnsiTheme="minorHAnsi" w:cstheme="minorHAnsi"/>
          <w:sz w:val="28"/>
          <w:szCs w:val="28"/>
          <w:lang w:val="en"/>
        </w:rPr>
        <w:t>general principles that guide the implementation of all Articles;</w:t>
      </w:r>
    </w:p>
    <w:p w:rsidR="00707677" w:rsidRPr="00BD4F19" w:rsidRDefault="00707677" w:rsidP="009C7CA4">
      <w:pPr>
        <w:pStyle w:val="Paragraphedeliste"/>
        <w:numPr>
          <w:ilvl w:val="0"/>
          <w:numId w:val="11"/>
        </w:numPr>
        <w:rPr>
          <w:rFonts w:asciiTheme="minorHAnsi" w:hAnsiTheme="minorHAnsi" w:cstheme="minorHAnsi"/>
          <w:sz w:val="28"/>
          <w:szCs w:val="28"/>
          <w:lang w:val="en"/>
        </w:rPr>
      </w:pPr>
      <w:r w:rsidRPr="00BD4F19">
        <w:rPr>
          <w:rFonts w:asciiTheme="minorHAnsi" w:hAnsiTheme="minorHAnsi" w:cstheme="minorHAnsi"/>
          <w:sz w:val="28"/>
          <w:szCs w:val="28"/>
          <w:lang w:val="en"/>
        </w:rPr>
        <w:t>lists the rights that must be respected, protected and fulfilled by the</w:t>
      </w:r>
      <w:r w:rsidR="00BD4F19" w:rsidRPr="00BD4F19">
        <w:rPr>
          <w:rFonts w:asciiTheme="minorHAnsi" w:hAnsiTheme="minorHAnsi" w:cstheme="minorHAnsi"/>
          <w:sz w:val="28"/>
          <w:szCs w:val="28"/>
          <w:lang w:val="en"/>
        </w:rPr>
        <w:t xml:space="preserve"> </w:t>
      </w:r>
      <w:r w:rsidRPr="00BD4F19">
        <w:rPr>
          <w:rFonts w:asciiTheme="minorHAnsi" w:hAnsiTheme="minorHAnsi" w:cstheme="minorHAnsi"/>
          <w:sz w:val="28"/>
          <w:szCs w:val="28"/>
          <w:lang w:val="en"/>
        </w:rPr>
        <w:t>State Parties;</w:t>
      </w:r>
    </w:p>
    <w:p w:rsidR="00707677" w:rsidRPr="00BD4F19" w:rsidRDefault="00707677" w:rsidP="009C7CA4">
      <w:pPr>
        <w:pStyle w:val="Paragraphedeliste"/>
        <w:numPr>
          <w:ilvl w:val="0"/>
          <w:numId w:val="11"/>
        </w:numPr>
        <w:rPr>
          <w:rFonts w:asciiTheme="minorHAnsi" w:hAnsiTheme="minorHAnsi" w:cstheme="minorHAnsi"/>
          <w:sz w:val="28"/>
          <w:szCs w:val="28"/>
          <w:lang w:val="en"/>
        </w:rPr>
      </w:pPr>
      <w:r w:rsidRPr="00BD4F19">
        <w:rPr>
          <w:rFonts w:asciiTheme="minorHAnsi" w:hAnsiTheme="minorHAnsi" w:cstheme="minorHAnsi"/>
          <w:sz w:val="28"/>
          <w:szCs w:val="28"/>
          <w:lang w:val="en"/>
        </w:rPr>
        <w:t>describes specific and general obligations of State Parties while</w:t>
      </w:r>
      <w:r w:rsidR="00BD4F19">
        <w:rPr>
          <w:rFonts w:asciiTheme="minorHAnsi" w:hAnsiTheme="minorHAnsi" w:cstheme="minorHAnsi"/>
          <w:sz w:val="28"/>
          <w:szCs w:val="28"/>
          <w:lang w:val="en"/>
        </w:rPr>
        <w:t xml:space="preserve"> </w:t>
      </w:r>
      <w:r w:rsidRPr="00BD4F19">
        <w:rPr>
          <w:rFonts w:asciiTheme="minorHAnsi" w:hAnsiTheme="minorHAnsi" w:cstheme="minorHAnsi"/>
          <w:sz w:val="28"/>
          <w:szCs w:val="28"/>
          <w:lang w:val="en"/>
        </w:rPr>
        <w:t xml:space="preserve">implementing </w:t>
      </w:r>
      <w:r w:rsidR="0074645A" w:rsidRPr="00BD4F19">
        <w:rPr>
          <w:rFonts w:asciiTheme="minorHAnsi" w:hAnsiTheme="minorHAnsi" w:cstheme="minorHAnsi"/>
          <w:sz w:val="28"/>
          <w:szCs w:val="28"/>
          <w:lang w:val="en"/>
        </w:rPr>
        <w:t>the UNCRPD</w:t>
      </w:r>
      <w:r w:rsidRPr="00BD4F19">
        <w:rPr>
          <w:rFonts w:asciiTheme="minorHAnsi" w:hAnsiTheme="minorHAnsi" w:cstheme="minorHAnsi"/>
          <w:sz w:val="28"/>
          <w:szCs w:val="28"/>
          <w:lang w:val="en"/>
        </w:rPr>
        <w:t>. </w:t>
      </w:r>
    </w:p>
    <w:p w:rsidR="00CD1685" w:rsidRPr="00CD1685" w:rsidRDefault="00CD1685" w:rsidP="00BD4F19">
      <w:pPr>
        <w:rPr>
          <w:rFonts w:asciiTheme="minorHAnsi" w:hAnsiTheme="minorHAnsi" w:cstheme="minorHAnsi"/>
          <w:sz w:val="28"/>
          <w:szCs w:val="28"/>
          <w:lang w:val="en"/>
        </w:rPr>
      </w:pPr>
      <w:r w:rsidRPr="00CD1685">
        <w:rPr>
          <w:rFonts w:asciiTheme="minorHAnsi" w:hAnsiTheme="minorHAnsi" w:cstheme="minorHAnsi"/>
          <w:sz w:val="28"/>
          <w:szCs w:val="28"/>
          <w:lang w:val="en"/>
        </w:rPr>
        <w:t xml:space="preserve">Even if your country has only signed the </w:t>
      </w:r>
      <w:r w:rsidR="00B51971">
        <w:rPr>
          <w:rFonts w:asciiTheme="minorHAnsi" w:hAnsiTheme="minorHAnsi" w:cstheme="minorHAnsi"/>
          <w:sz w:val="28"/>
          <w:szCs w:val="28"/>
          <w:lang w:val="en"/>
        </w:rPr>
        <w:t>UN</w:t>
      </w:r>
      <w:r w:rsidRPr="00CD1685">
        <w:rPr>
          <w:rFonts w:asciiTheme="minorHAnsi" w:hAnsiTheme="minorHAnsi" w:cstheme="minorHAnsi"/>
          <w:sz w:val="28"/>
          <w:szCs w:val="28"/>
          <w:lang w:val="en"/>
        </w:rPr>
        <w:t>CRPD it is bound under international law not to enact any laws or policies which run contrary</w:t>
      </w:r>
      <w:r w:rsidR="00E27724">
        <w:rPr>
          <w:rFonts w:asciiTheme="minorHAnsi" w:hAnsiTheme="minorHAnsi" w:cstheme="minorHAnsi"/>
          <w:sz w:val="28"/>
          <w:szCs w:val="28"/>
          <w:lang w:val="en"/>
        </w:rPr>
        <w:t xml:space="preserve"> to</w:t>
      </w:r>
      <w:r w:rsidR="00BD4F19">
        <w:rPr>
          <w:rFonts w:asciiTheme="minorHAnsi" w:hAnsiTheme="minorHAnsi" w:cstheme="minorHAnsi"/>
          <w:sz w:val="28"/>
          <w:szCs w:val="28"/>
          <w:lang w:val="en"/>
        </w:rPr>
        <w:t xml:space="preserve"> </w:t>
      </w:r>
      <w:r w:rsidR="00E27724">
        <w:rPr>
          <w:rFonts w:asciiTheme="minorHAnsi" w:hAnsiTheme="minorHAnsi" w:cstheme="minorHAnsi"/>
          <w:sz w:val="28"/>
          <w:szCs w:val="28"/>
          <w:lang w:val="en"/>
        </w:rPr>
        <w:t>or are conflicting with</w:t>
      </w:r>
      <w:r w:rsidRPr="00CD1685">
        <w:rPr>
          <w:rFonts w:asciiTheme="minorHAnsi" w:hAnsiTheme="minorHAnsi" w:cstheme="minorHAnsi"/>
          <w:sz w:val="28"/>
          <w:szCs w:val="28"/>
          <w:lang w:val="en"/>
        </w:rPr>
        <w:t xml:space="preserve"> the </w:t>
      </w:r>
      <w:r>
        <w:rPr>
          <w:rFonts w:asciiTheme="minorHAnsi" w:hAnsiTheme="minorHAnsi" w:cstheme="minorHAnsi"/>
          <w:sz w:val="28"/>
          <w:szCs w:val="28"/>
          <w:lang w:val="en"/>
        </w:rPr>
        <w:t>UN</w:t>
      </w:r>
      <w:r w:rsidRPr="00CD1685">
        <w:rPr>
          <w:rFonts w:asciiTheme="minorHAnsi" w:hAnsiTheme="minorHAnsi" w:cstheme="minorHAnsi"/>
          <w:sz w:val="28"/>
          <w:szCs w:val="28"/>
          <w:lang w:val="en"/>
        </w:rPr>
        <w:t>CRPD in the intervening period between signature and ratification.</w:t>
      </w:r>
    </w:p>
    <w:p w:rsidR="00B51971" w:rsidRDefault="00CD1685" w:rsidP="00BD4F19">
      <w:pPr>
        <w:rPr>
          <w:rFonts w:asciiTheme="minorHAnsi" w:hAnsiTheme="minorHAnsi" w:cstheme="minorHAnsi"/>
          <w:sz w:val="28"/>
          <w:szCs w:val="28"/>
          <w:lang w:val="en"/>
        </w:rPr>
      </w:pPr>
      <w:r w:rsidRPr="00CD1685">
        <w:rPr>
          <w:rFonts w:asciiTheme="minorHAnsi" w:hAnsiTheme="minorHAnsi" w:cstheme="minorHAnsi"/>
          <w:sz w:val="28"/>
          <w:szCs w:val="28"/>
          <w:lang w:val="en"/>
        </w:rPr>
        <w:t xml:space="preserve">If your country has ratified the </w:t>
      </w:r>
      <w:r>
        <w:rPr>
          <w:rFonts w:asciiTheme="minorHAnsi" w:hAnsiTheme="minorHAnsi" w:cstheme="minorHAnsi"/>
          <w:sz w:val="28"/>
          <w:szCs w:val="28"/>
          <w:lang w:val="en"/>
        </w:rPr>
        <w:t>UN</w:t>
      </w:r>
      <w:r w:rsidRPr="00CD1685">
        <w:rPr>
          <w:rFonts w:asciiTheme="minorHAnsi" w:hAnsiTheme="minorHAnsi" w:cstheme="minorHAnsi"/>
          <w:sz w:val="28"/>
          <w:szCs w:val="28"/>
          <w:lang w:val="en"/>
        </w:rPr>
        <w:t>CRPD, it will be obligated to report to the Committee on the Rights of Persons with Disabilities (the</w:t>
      </w:r>
      <w:r w:rsidR="00BD4F19">
        <w:rPr>
          <w:rFonts w:asciiTheme="minorHAnsi" w:hAnsiTheme="minorHAnsi" w:cstheme="minorHAnsi"/>
          <w:sz w:val="28"/>
          <w:szCs w:val="28"/>
          <w:lang w:val="en"/>
        </w:rPr>
        <w:t xml:space="preserve"> </w:t>
      </w:r>
      <w:r w:rsidRPr="00CD1685">
        <w:rPr>
          <w:rFonts w:asciiTheme="minorHAnsi" w:hAnsiTheme="minorHAnsi" w:cstheme="minorHAnsi"/>
          <w:sz w:val="28"/>
          <w:szCs w:val="28"/>
          <w:lang w:val="en"/>
        </w:rPr>
        <w:t>Committee) within two years of the entry into force of the Convention in</w:t>
      </w:r>
      <w:r w:rsidR="00BD4F19">
        <w:rPr>
          <w:rFonts w:asciiTheme="minorHAnsi" w:hAnsiTheme="minorHAnsi" w:cstheme="minorHAnsi"/>
          <w:sz w:val="28"/>
          <w:szCs w:val="28"/>
          <w:lang w:val="en"/>
        </w:rPr>
        <w:t xml:space="preserve"> </w:t>
      </w:r>
      <w:r w:rsidR="00E27724">
        <w:rPr>
          <w:rFonts w:asciiTheme="minorHAnsi" w:hAnsiTheme="minorHAnsi" w:cstheme="minorHAnsi"/>
          <w:sz w:val="28"/>
          <w:szCs w:val="28"/>
          <w:lang w:val="en"/>
        </w:rPr>
        <w:t xml:space="preserve">your </w:t>
      </w:r>
      <w:r w:rsidRPr="00CD1685">
        <w:rPr>
          <w:rFonts w:asciiTheme="minorHAnsi" w:hAnsiTheme="minorHAnsi" w:cstheme="minorHAnsi"/>
          <w:sz w:val="28"/>
          <w:szCs w:val="28"/>
          <w:lang w:val="en"/>
        </w:rPr>
        <w:t>the State as well as have their human rights record on</w:t>
      </w:r>
      <w:r w:rsidR="00E27724">
        <w:rPr>
          <w:rFonts w:asciiTheme="minorHAnsi" w:hAnsiTheme="minorHAnsi" w:cstheme="minorHAnsi"/>
          <w:sz w:val="28"/>
          <w:szCs w:val="28"/>
          <w:lang w:val="en"/>
        </w:rPr>
        <w:t xml:space="preserve"> </w:t>
      </w:r>
      <w:r w:rsidRPr="00CD1685">
        <w:rPr>
          <w:rFonts w:asciiTheme="minorHAnsi" w:hAnsiTheme="minorHAnsi" w:cstheme="minorHAnsi"/>
          <w:sz w:val="28"/>
          <w:szCs w:val="28"/>
          <w:lang w:val="en"/>
        </w:rPr>
        <w:t>disability</w:t>
      </w:r>
      <w:r w:rsidR="00BD4F19">
        <w:rPr>
          <w:rFonts w:asciiTheme="minorHAnsi" w:hAnsiTheme="minorHAnsi" w:cstheme="minorHAnsi"/>
          <w:sz w:val="28"/>
          <w:szCs w:val="28"/>
          <w:lang w:val="en"/>
        </w:rPr>
        <w:t xml:space="preserve"> </w:t>
      </w:r>
      <w:r w:rsidRPr="00CD1685">
        <w:rPr>
          <w:rFonts w:asciiTheme="minorHAnsi" w:hAnsiTheme="minorHAnsi" w:cstheme="minorHAnsi"/>
          <w:sz w:val="28"/>
          <w:szCs w:val="28"/>
          <w:lang w:val="en"/>
        </w:rPr>
        <w:t>reviewed in front of the Committee in Geneva</w:t>
      </w:r>
      <w:r w:rsidR="00E27724">
        <w:rPr>
          <w:rFonts w:asciiTheme="minorHAnsi" w:hAnsiTheme="minorHAnsi" w:cstheme="minorHAnsi"/>
          <w:sz w:val="28"/>
          <w:szCs w:val="28"/>
          <w:lang w:val="en"/>
        </w:rPr>
        <w:t xml:space="preserve"> when they meet</w:t>
      </w:r>
      <w:r w:rsidRPr="00CD1685">
        <w:rPr>
          <w:rFonts w:asciiTheme="minorHAnsi" w:hAnsiTheme="minorHAnsi" w:cstheme="minorHAnsi"/>
          <w:sz w:val="28"/>
          <w:szCs w:val="28"/>
          <w:lang w:val="en"/>
        </w:rPr>
        <w:t xml:space="preserve">. </w:t>
      </w:r>
    </w:p>
    <w:p w:rsidR="00CD1685" w:rsidRDefault="00CD1685" w:rsidP="00BD4F19">
      <w:pPr>
        <w:rPr>
          <w:rFonts w:asciiTheme="minorHAnsi" w:hAnsiTheme="minorHAnsi" w:cstheme="minorHAnsi"/>
          <w:sz w:val="28"/>
          <w:szCs w:val="28"/>
          <w:lang w:val="en"/>
        </w:rPr>
      </w:pPr>
      <w:r w:rsidRPr="00CD1685">
        <w:rPr>
          <w:rFonts w:asciiTheme="minorHAnsi" w:hAnsiTheme="minorHAnsi" w:cstheme="minorHAnsi"/>
          <w:sz w:val="28"/>
          <w:szCs w:val="28"/>
          <w:lang w:val="en"/>
        </w:rPr>
        <w:t>The Committee</w:t>
      </w:r>
      <w:r w:rsidR="00E27724">
        <w:rPr>
          <w:rFonts w:asciiTheme="minorHAnsi" w:hAnsiTheme="minorHAnsi" w:cstheme="minorHAnsi"/>
          <w:sz w:val="28"/>
          <w:szCs w:val="28"/>
          <w:lang w:val="en"/>
        </w:rPr>
        <w:t xml:space="preserve"> of the UNCRPD</w:t>
      </w:r>
      <w:r w:rsidRPr="00CD1685">
        <w:rPr>
          <w:rFonts w:asciiTheme="minorHAnsi" w:hAnsiTheme="minorHAnsi" w:cstheme="minorHAnsi"/>
          <w:sz w:val="28"/>
          <w:szCs w:val="28"/>
          <w:lang w:val="en"/>
        </w:rPr>
        <w:t xml:space="preserve"> is a body</w:t>
      </w:r>
      <w:r w:rsidR="00E27724">
        <w:rPr>
          <w:rFonts w:asciiTheme="minorHAnsi" w:hAnsiTheme="minorHAnsi" w:cstheme="minorHAnsi"/>
          <w:sz w:val="28"/>
          <w:szCs w:val="28"/>
          <w:lang w:val="en"/>
        </w:rPr>
        <w:t xml:space="preserve"> composed</w:t>
      </w:r>
      <w:r w:rsidRPr="00CD1685">
        <w:rPr>
          <w:rFonts w:asciiTheme="minorHAnsi" w:hAnsiTheme="minorHAnsi" w:cstheme="minorHAnsi"/>
          <w:sz w:val="28"/>
          <w:szCs w:val="28"/>
          <w:lang w:val="en"/>
        </w:rPr>
        <w:t xml:space="preserve"> of 18 independent</w:t>
      </w:r>
      <w:r w:rsidR="00BD4F19">
        <w:rPr>
          <w:rFonts w:asciiTheme="minorHAnsi" w:hAnsiTheme="minorHAnsi" w:cstheme="minorHAnsi"/>
          <w:sz w:val="28"/>
          <w:szCs w:val="28"/>
          <w:lang w:val="en"/>
        </w:rPr>
        <w:t xml:space="preserve"> </w:t>
      </w:r>
      <w:r w:rsidRPr="00CD1685">
        <w:rPr>
          <w:rFonts w:asciiTheme="minorHAnsi" w:hAnsiTheme="minorHAnsi" w:cstheme="minorHAnsi"/>
          <w:sz w:val="28"/>
          <w:szCs w:val="28"/>
          <w:lang w:val="en"/>
        </w:rPr>
        <w:t>experts who serve in their personal capacity</w:t>
      </w:r>
      <w:r w:rsidR="00B51971">
        <w:rPr>
          <w:rFonts w:asciiTheme="minorHAnsi" w:hAnsiTheme="minorHAnsi" w:cstheme="minorHAnsi"/>
          <w:sz w:val="28"/>
          <w:szCs w:val="28"/>
          <w:lang w:val="en"/>
        </w:rPr>
        <w:t xml:space="preserve"> </w:t>
      </w:r>
      <w:r w:rsidR="00BD4F19">
        <w:rPr>
          <w:rFonts w:asciiTheme="minorHAnsi" w:hAnsiTheme="minorHAnsi" w:cstheme="minorHAnsi"/>
          <w:sz w:val="28"/>
          <w:szCs w:val="28"/>
          <w:lang w:val="en"/>
        </w:rPr>
        <w:t xml:space="preserve">and are tasked with </w:t>
      </w:r>
      <w:r w:rsidRPr="00CD1685">
        <w:rPr>
          <w:rFonts w:asciiTheme="minorHAnsi" w:hAnsiTheme="minorHAnsi" w:cstheme="minorHAnsi"/>
          <w:sz w:val="28"/>
          <w:szCs w:val="28"/>
          <w:lang w:val="en"/>
        </w:rPr>
        <w:t xml:space="preserve">reviewing the implementation </w:t>
      </w:r>
      <w:r>
        <w:rPr>
          <w:rFonts w:asciiTheme="minorHAnsi" w:hAnsiTheme="minorHAnsi" w:cstheme="minorHAnsi"/>
          <w:sz w:val="28"/>
          <w:szCs w:val="28"/>
          <w:lang w:val="en"/>
        </w:rPr>
        <w:t>by</w:t>
      </w:r>
      <w:r w:rsidR="00E0791E">
        <w:rPr>
          <w:rFonts w:asciiTheme="minorHAnsi" w:hAnsiTheme="minorHAnsi" w:cstheme="minorHAnsi"/>
          <w:sz w:val="28"/>
          <w:szCs w:val="28"/>
          <w:lang w:val="en"/>
        </w:rPr>
        <w:t xml:space="preserve"> </w:t>
      </w:r>
      <w:r w:rsidRPr="00CD1685">
        <w:rPr>
          <w:rFonts w:asciiTheme="minorHAnsi" w:hAnsiTheme="minorHAnsi" w:cstheme="minorHAnsi"/>
          <w:sz w:val="28"/>
          <w:szCs w:val="28"/>
          <w:lang w:val="en"/>
        </w:rPr>
        <w:t xml:space="preserve">State Parties </w:t>
      </w:r>
      <w:r w:rsidR="0074645A" w:rsidRPr="00CD1685">
        <w:rPr>
          <w:rFonts w:asciiTheme="minorHAnsi" w:hAnsiTheme="minorHAnsi" w:cstheme="minorHAnsi"/>
          <w:sz w:val="28"/>
          <w:szCs w:val="28"/>
          <w:lang w:val="en"/>
        </w:rPr>
        <w:t>of</w:t>
      </w:r>
      <w:r w:rsidR="0074645A">
        <w:rPr>
          <w:rFonts w:asciiTheme="minorHAnsi" w:hAnsiTheme="minorHAnsi" w:cstheme="minorHAnsi"/>
          <w:sz w:val="28"/>
          <w:szCs w:val="28"/>
          <w:lang w:val="en"/>
        </w:rPr>
        <w:t xml:space="preserve"> </w:t>
      </w:r>
      <w:r w:rsidR="0074645A" w:rsidRPr="00CD1685">
        <w:rPr>
          <w:rFonts w:asciiTheme="minorHAnsi" w:hAnsiTheme="minorHAnsi" w:cstheme="minorHAnsi"/>
          <w:sz w:val="28"/>
          <w:szCs w:val="28"/>
          <w:lang w:val="en"/>
        </w:rPr>
        <w:t>the</w:t>
      </w:r>
      <w:r>
        <w:rPr>
          <w:rFonts w:asciiTheme="minorHAnsi" w:hAnsiTheme="minorHAnsi" w:cstheme="minorHAnsi"/>
          <w:sz w:val="28"/>
          <w:szCs w:val="28"/>
          <w:lang w:val="en"/>
        </w:rPr>
        <w:t xml:space="preserve"> </w:t>
      </w:r>
      <w:r w:rsidRPr="00CD1685">
        <w:rPr>
          <w:rFonts w:asciiTheme="minorHAnsi" w:hAnsiTheme="minorHAnsi" w:cstheme="minorHAnsi"/>
          <w:sz w:val="28"/>
          <w:szCs w:val="28"/>
          <w:lang w:val="en"/>
        </w:rPr>
        <w:t>UNCRPD.</w:t>
      </w:r>
    </w:p>
    <w:p w:rsidR="008721E7" w:rsidRPr="00707677" w:rsidRDefault="008721E7">
      <w:pPr>
        <w:ind w:left="2880" w:hanging="2880"/>
        <w:rPr>
          <w:rFonts w:asciiTheme="minorHAnsi" w:hAnsiTheme="minorHAnsi" w:cstheme="minorHAnsi"/>
          <w:sz w:val="28"/>
          <w:szCs w:val="28"/>
          <w:lang w:val="en"/>
        </w:rPr>
      </w:pPr>
    </w:p>
    <w:p w:rsidR="00707677" w:rsidRPr="00C90CB4" w:rsidRDefault="00707677" w:rsidP="00C90CB4">
      <w:pPr>
        <w:pStyle w:val="Titre3"/>
      </w:pPr>
      <w:r w:rsidRPr="00C90CB4">
        <w:lastRenderedPageBreak/>
        <w:t>1.4.1 General Principles</w:t>
      </w:r>
    </w:p>
    <w:p w:rsidR="00707677" w:rsidRPr="00707677" w:rsidRDefault="00707677" w:rsidP="00BD4F19">
      <w:pPr>
        <w:rPr>
          <w:rFonts w:asciiTheme="minorHAnsi" w:hAnsiTheme="minorHAnsi" w:cstheme="minorHAnsi"/>
          <w:sz w:val="28"/>
          <w:szCs w:val="28"/>
          <w:lang w:val="en"/>
        </w:rPr>
      </w:pPr>
      <w:r w:rsidRPr="00707677">
        <w:rPr>
          <w:rFonts w:asciiTheme="minorHAnsi" w:hAnsiTheme="minorHAnsi" w:cstheme="minorHAnsi"/>
          <w:sz w:val="28"/>
          <w:szCs w:val="28"/>
          <w:lang w:val="en"/>
        </w:rPr>
        <w:t>Article 3 UNCRPD sets out general principles which should guide the</w:t>
      </w:r>
      <w:r w:rsidR="00BD4F19">
        <w:rPr>
          <w:rFonts w:asciiTheme="minorHAnsi" w:hAnsiTheme="minorHAnsi" w:cstheme="minorHAnsi"/>
          <w:sz w:val="28"/>
          <w:szCs w:val="28"/>
          <w:lang w:val="en"/>
        </w:rPr>
        <w:t xml:space="preserve"> </w:t>
      </w:r>
      <w:r w:rsidRPr="00707677">
        <w:rPr>
          <w:rFonts w:asciiTheme="minorHAnsi" w:hAnsiTheme="minorHAnsi" w:cstheme="minorHAnsi"/>
          <w:sz w:val="28"/>
          <w:szCs w:val="28"/>
          <w:lang w:val="en"/>
        </w:rPr>
        <w:t>implementation of all</w:t>
      </w:r>
      <w:r w:rsidR="009D6F4E">
        <w:rPr>
          <w:rFonts w:asciiTheme="minorHAnsi" w:hAnsiTheme="minorHAnsi" w:cstheme="minorHAnsi"/>
          <w:sz w:val="28"/>
          <w:szCs w:val="28"/>
          <w:lang w:val="en"/>
        </w:rPr>
        <w:t xml:space="preserve"> </w:t>
      </w:r>
      <w:r w:rsidRPr="00707677">
        <w:rPr>
          <w:rFonts w:asciiTheme="minorHAnsi" w:hAnsiTheme="minorHAnsi" w:cstheme="minorHAnsi"/>
          <w:sz w:val="28"/>
          <w:szCs w:val="28"/>
          <w:lang w:val="en"/>
        </w:rPr>
        <w:t>Articles of the UNCRPD:</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respect for inherent dignity, individual autonomy including the freedom to make one’s own choices, and the independence of persons;</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non-discrimination;</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full and effective participation and inclusion in society;</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respect for difference and acceptance of persons with disabilities as part of human diversity and humanity;</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equality of opportunity;</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accessibility;</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equality between men and women;</w:t>
      </w:r>
    </w:p>
    <w:p w:rsidR="00B51971" w:rsidRDefault="00707677" w:rsidP="009C7CA4">
      <w:pPr>
        <w:pStyle w:val="Paragraphedeliste"/>
        <w:numPr>
          <w:ilvl w:val="0"/>
          <w:numId w:val="9"/>
        </w:numPr>
        <w:rPr>
          <w:rFonts w:asciiTheme="minorHAnsi" w:hAnsiTheme="minorHAnsi" w:cstheme="minorHAnsi"/>
          <w:sz w:val="28"/>
          <w:szCs w:val="28"/>
          <w:lang w:val="en"/>
        </w:rPr>
      </w:pPr>
      <w:r w:rsidRPr="00C90CB4">
        <w:rPr>
          <w:rFonts w:asciiTheme="minorHAnsi" w:hAnsiTheme="minorHAnsi" w:cstheme="minorHAnsi"/>
          <w:sz w:val="28"/>
          <w:szCs w:val="28"/>
        </w:rPr>
        <w:t>respect</w:t>
      </w:r>
      <w:r w:rsidRPr="00EB3D48">
        <w:rPr>
          <w:rFonts w:asciiTheme="minorHAnsi" w:hAnsiTheme="minorHAnsi" w:cstheme="minorHAnsi"/>
          <w:sz w:val="28"/>
          <w:szCs w:val="28"/>
          <w:lang w:val="en"/>
        </w:rPr>
        <w:t xml:space="preserve"> for the evolving capacities of children with disabilities and respect for the right of children with disabilities to preserve their identities.</w:t>
      </w:r>
    </w:p>
    <w:p w:rsidR="00EB3D48" w:rsidRPr="00EB3D48" w:rsidRDefault="00EB3D48" w:rsidP="00E0791E">
      <w:pPr>
        <w:ind w:left="720"/>
        <w:rPr>
          <w:rFonts w:asciiTheme="minorHAnsi" w:hAnsiTheme="minorHAnsi" w:cstheme="minorHAnsi"/>
          <w:sz w:val="28"/>
          <w:szCs w:val="28"/>
          <w:lang w:val="en"/>
        </w:rPr>
      </w:pPr>
    </w:p>
    <w:p w:rsidR="00083553" w:rsidRPr="00C90CB4" w:rsidRDefault="0074645A" w:rsidP="00C90CB4">
      <w:pPr>
        <w:pStyle w:val="Titre3"/>
      </w:pPr>
      <w:r w:rsidRPr="00C90CB4">
        <w:t>1.4.2 Rights</w:t>
      </w:r>
      <w:r w:rsidR="00707677" w:rsidRPr="00C90CB4">
        <w:t xml:space="preserve"> protected by the </w:t>
      </w:r>
      <w:r w:rsidRPr="00C90CB4">
        <w:t>UNCRPD</w:t>
      </w:r>
    </w:p>
    <w:p w:rsidR="00707677" w:rsidRPr="00707677" w:rsidRDefault="00707677" w:rsidP="00C90CB4">
      <w:pPr>
        <w:rPr>
          <w:rFonts w:asciiTheme="minorHAnsi" w:hAnsiTheme="minorHAnsi" w:cstheme="minorHAnsi"/>
          <w:sz w:val="28"/>
          <w:szCs w:val="28"/>
          <w:lang w:val="en"/>
        </w:rPr>
      </w:pPr>
      <w:r w:rsidRPr="00707677">
        <w:rPr>
          <w:rFonts w:asciiTheme="minorHAnsi" w:hAnsiTheme="minorHAnsi" w:cstheme="minorHAnsi"/>
          <w:sz w:val="28"/>
          <w:szCs w:val="28"/>
          <w:lang w:val="en"/>
        </w:rPr>
        <w:t>Various Articles in the UNCRPD guarantee rights for people with</w:t>
      </w:r>
      <w:r w:rsidR="00C90CB4">
        <w:rPr>
          <w:rFonts w:asciiTheme="minorHAnsi" w:hAnsiTheme="minorHAnsi" w:cstheme="minorHAnsi"/>
          <w:sz w:val="28"/>
          <w:szCs w:val="28"/>
          <w:lang w:val="en"/>
        </w:rPr>
        <w:t xml:space="preserve"> </w:t>
      </w:r>
      <w:r w:rsidRPr="00707677">
        <w:rPr>
          <w:rFonts w:asciiTheme="minorHAnsi" w:hAnsiTheme="minorHAnsi" w:cstheme="minorHAnsi"/>
          <w:sz w:val="28"/>
          <w:szCs w:val="28"/>
          <w:lang w:val="en"/>
        </w:rPr>
        <w:t>disabilities:</w:t>
      </w:r>
    </w:p>
    <w:p w:rsidR="00707677" w:rsidRPr="00707677" w:rsidRDefault="00707677" w:rsidP="009C7CA4">
      <w:pPr>
        <w:pStyle w:val="Paragraphedeliste"/>
        <w:numPr>
          <w:ilvl w:val="0"/>
          <w:numId w:val="9"/>
        </w:numPr>
        <w:rPr>
          <w:rFonts w:asciiTheme="minorHAnsi" w:hAnsiTheme="minorHAnsi" w:cstheme="minorHAnsi"/>
          <w:sz w:val="28"/>
          <w:szCs w:val="28"/>
          <w:lang w:val="en"/>
        </w:rPr>
      </w:pPr>
      <w:r w:rsidRPr="00707677">
        <w:rPr>
          <w:rFonts w:asciiTheme="minorHAnsi" w:hAnsiTheme="minorHAnsi" w:cstheme="minorHAnsi"/>
          <w:sz w:val="28"/>
          <w:szCs w:val="28"/>
          <w:lang w:val="en"/>
        </w:rPr>
        <w:t>equality and non-discrimination (Article 5);</w:t>
      </w:r>
    </w:p>
    <w:p w:rsidR="00707677" w:rsidRPr="00C90CB4" w:rsidRDefault="00707677" w:rsidP="009C7CA4">
      <w:pPr>
        <w:pStyle w:val="Paragraphedeliste"/>
        <w:numPr>
          <w:ilvl w:val="0"/>
          <w:numId w:val="9"/>
        </w:numPr>
        <w:rPr>
          <w:rFonts w:asciiTheme="minorHAnsi" w:hAnsiTheme="minorHAnsi" w:cstheme="minorHAnsi"/>
          <w:sz w:val="28"/>
          <w:szCs w:val="28"/>
        </w:rPr>
      </w:pPr>
      <w:r w:rsidRPr="00707677">
        <w:rPr>
          <w:rFonts w:asciiTheme="minorHAnsi" w:hAnsiTheme="minorHAnsi" w:cstheme="minorHAnsi"/>
          <w:sz w:val="28"/>
          <w:szCs w:val="28"/>
          <w:lang w:val="en"/>
        </w:rPr>
        <w:t>rig</w:t>
      </w:r>
      <w:r w:rsidRPr="00C90CB4">
        <w:rPr>
          <w:rFonts w:asciiTheme="minorHAnsi" w:hAnsiTheme="minorHAnsi" w:cstheme="minorHAnsi"/>
          <w:sz w:val="28"/>
          <w:szCs w:val="28"/>
        </w:rPr>
        <w:t>ht to life (Article 10);</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protection in situations of risk and humanitarian emergencies (Article 11);</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equal recognition before the law (Article 12);</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access to justice (Article 13);</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right to liberty and security (Article 14);</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lastRenderedPageBreak/>
        <w:t>freedom from torture or cruel, inhuman or degrading treatment or punishment (Article 15);</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freedom from exploitation, violence and abuse (Article 16);</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respect for physical and mental integrity (Article 17);</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freedom of movement and nationality (Article 18);</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right to live independently and be included in the community (Article 19);</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right to personal mobility (Article 20);</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freedom of expression and opinion and access to information (Article 21);</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respect for privacy (Article 22);</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respect for home and the family (Article 23);</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right to education (Article 24);</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right to health (Article 25);</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right to habilitation and rehabilitation (Article 26);</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right to work and employment (Article 27);</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right to an adequate standard of living and social protection (Article 28);</w:t>
      </w:r>
    </w:p>
    <w:p w:rsidR="00707677" w:rsidRPr="00C90CB4" w:rsidRDefault="00707677" w:rsidP="009C7CA4">
      <w:pPr>
        <w:pStyle w:val="Paragraphedeliste"/>
        <w:numPr>
          <w:ilvl w:val="0"/>
          <w:numId w:val="9"/>
        </w:numPr>
        <w:rPr>
          <w:rFonts w:asciiTheme="minorHAnsi" w:hAnsiTheme="minorHAnsi" w:cstheme="minorHAnsi"/>
          <w:sz w:val="28"/>
          <w:szCs w:val="28"/>
        </w:rPr>
      </w:pPr>
      <w:r w:rsidRPr="00C90CB4">
        <w:rPr>
          <w:rFonts w:asciiTheme="minorHAnsi" w:hAnsiTheme="minorHAnsi" w:cstheme="minorHAnsi"/>
          <w:sz w:val="28"/>
          <w:szCs w:val="28"/>
        </w:rPr>
        <w:t>right to participate in political and public life (Article 29); and</w:t>
      </w:r>
    </w:p>
    <w:p w:rsidR="00491F8D" w:rsidRDefault="00707677" w:rsidP="009C7CA4">
      <w:pPr>
        <w:pStyle w:val="Paragraphedeliste"/>
        <w:numPr>
          <w:ilvl w:val="0"/>
          <w:numId w:val="9"/>
        </w:numPr>
        <w:rPr>
          <w:rFonts w:asciiTheme="minorHAnsi" w:hAnsiTheme="minorHAnsi" w:cstheme="minorHAnsi"/>
          <w:sz w:val="28"/>
          <w:szCs w:val="28"/>
          <w:lang w:val="en"/>
        </w:rPr>
      </w:pPr>
      <w:r w:rsidRPr="00C90CB4">
        <w:rPr>
          <w:rFonts w:asciiTheme="minorHAnsi" w:hAnsiTheme="minorHAnsi" w:cstheme="minorHAnsi"/>
          <w:sz w:val="28"/>
          <w:szCs w:val="28"/>
        </w:rPr>
        <w:t>righ</w:t>
      </w:r>
      <w:r w:rsidRPr="00491F8D">
        <w:rPr>
          <w:rFonts w:asciiTheme="minorHAnsi" w:hAnsiTheme="minorHAnsi" w:cstheme="minorHAnsi"/>
          <w:sz w:val="28"/>
          <w:szCs w:val="28"/>
          <w:lang w:val="en"/>
        </w:rPr>
        <w:t>t to participate in cultural life, recreation, leisure and sport (Article 30).</w:t>
      </w:r>
    </w:p>
    <w:p w:rsidR="00491F8D" w:rsidRPr="00491F8D" w:rsidRDefault="00491F8D" w:rsidP="00E0791E">
      <w:pPr>
        <w:ind w:left="360"/>
        <w:rPr>
          <w:rFonts w:asciiTheme="minorHAnsi" w:hAnsiTheme="minorHAnsi" w:cstheme="minorHAnsi"/>
          <w:sz w:val="28"/>
          <w:szCs w:val="28"/>
          <w:lang w:val="en"/>
        </w:rPr>
      </w:pPr>
    </w:p>
    <w:p w:rsidR="00707677" w:rsidRPr="00E0791E" w:rsidRDefault="00707677" w:rsidP="00C90CB4">
      <w:pPr>
        <w:pStyle w:val="Titre3"/>
        <w:rPr>
          <w:lang w:val="en"/>
        </w:rPr>
      </w:pPr>
      <w:r w:rsidRPr="00E0791E">
        <w:rPr>
          <w:lang w:val="en"/>
        </w:rPr>
        <w:t>1.4.3 Specific obligations</w:t>
      </w:r>
      <w:r w:rsidR="0074645A">
        <w:rPr>
          <w:lang w:val="en"/>
        </w:rPr>
        <w:t xml:space="preserve"> related to the UNCRPD</w:t>
      </w:r>
    </w:p>
    <w:p w:rsidR="009D6F4E" w:rsidRDefault="00707677" w:rsidP="00C90CB4">
      <w:pPr>
        <w:rPr>
          <w:rFonts w:asciiTheme="minorHAnsi" w:hAnsiTheme="minorHAnsi" w:cstheme="minorHAnsi"/>
          <w:sz w:val="28"/>
          <w:szCs w:val="28"/>
          <w:lang w:val="en"/>
        </w:rPr>
      </w:pPr>
      <w:r w:rsidRPr="00707677">
        <w:rPr>
          <w:rFonts w:asciiTheme="minorHAnsi" w:hAnsiTheme="minorHAnsi" w:cstheme="minorHAnsi"/>
          <w:sz w:val="28"/>
          <w:szCs w:val="28"/>
          <w:lang w:val="en"/>
        </w:rPr>
        <w:t>The UNCRPD also includes specific obligations to ensure that the rights</w:t>
      </w:r>
      <w:r w:rsidR="00C90CB4">
        <w:rPr>
          <w:rFonts w:asciiTheme="minorHAnsi" w:hAnsiTheme="minorHAnsi" w:cstheme="minorHAnsi"/>
          <w:sz w:val="28"/>
          <w:szCs w:val="28"/>
          <w:lang w:val="en"/>
        </w:rPr>
        <w:t xml:space="preserve"> </w:t>
      </w:r>
      <w:r w:rsidRPr="00707677">
        <w:rPr>
          <w:rFonts w:asciiTheme="minorHAnsi" w:hAnsiTheme="minorHAnsi" w:cstheme="minorHAnsi"/>
          <w:sz w:val="28"/>
          <w:szCs w:val="28"/>
          <w:lang w:val="en"/>
        </w:rPr>
        <w:t>of women (Article 6) and children (Article 7) with disabilities are</w:t>
      </w:r>
      <w:r w:rsidR="00C90CB4">
        <w:rPr>
          <w:rFonts w:asciiTheme="minorHAnsi" w:hAnsiTheme="minorHAnsi" w:cstheme="minorHAnsi"/>
          <w:sz w:val="28"/>
          <w:szCs w:val="28"/>
          <w:lang w:val="en"/>
        </w:rPr>
        <w:t xml:space="preserve"> </w:t>
      </w:r>
      <w:r w:rsidRPr="00707677">
        <w:rPr>
          <w:rFonts w:asciiTheme="minorHAnsi" w:hAnsiTheme="minorHAnsi" w:cstheme="minorHAnsi"/>
          <w:sz w:val="28"/>
          <w:szCs w:val="28"/>
          <w:lang w:val="en"/>
        </w:rPr>
        <w:t>protected. It also requires States to adopt awareness-raising (Article 8)</w:t>
      </w:r>
      <w:r w:rsidR="00C90CB4">
        <w:rPr>
          <w:rFonts w:asciiTheme="minorHAnsi" w:hAnsiTheme="minorHAnsi" w:cstheme="minorHAnsi"/>
          <w:sz w:val="28"/>
          <w:szCs w:val="28"/>
          <w:lang w:val="en"/>
        </w:rPr>
        <w:t xml:space="preserve"> </w:t>
      </w:r>
      <w:r w:rsidRPr="00707677">
        <w:rPr>
          <w:rFonts w:asciiTheme="minorHAnsi" w:hAnsiTheme="minorHAnsi" w:cstheme="minorHAnsi"/>
          <w:sz w:val="28"/>
          <w:szCs w:val="28"/>
          <w:lang w:val="en"/>
        </w:rPr>
        <w:t>and accessibility (Article 9) measures and to collect statistical</w:t>
      </w:r>
      <w:r w:rsidR="00C90CB4">
        <w:rPr>
          <w:rFonts w:asciiTheme="minorHAnsi" w:hAnsiTheme="minorHAnsi" w:cstheme="minorHAnsi"/>
          <w:sz w:val="28"/>
          <w:szCs w:val="28"/>
          <w:lang w:val="en"/>
        </w:rPr>
        <w:t xml:space="preserve"> </w:t>
      </w:r>
      <w:r w:rsidRPr="00707677">
        <w:rPr>
          <w:rFonts w:asciiTheme="minorHAnsi" w:hAnsiTheme="minorHAnsi" w:cstheme="minorHAnsi"/>
          <w:sz w:val="28"/>
          <w:szCs w:val="28"/>
          <w:lang w:val="en"/>
        </w:rPr>
        <w:t xml:space="preserve">and </w:t>
      </w:r>
      <w:r w:rsidRPr="00707677">
        <w:rPr>
          <w:rFonts w:asciiTheme="minorHAnsi" w:hAnsiTheme="minorHAnsi" w:cstheme="minorHAnsi"/>
          <w:sz w:val="28"/>
          <w:szCs w:val="28"/>
          <w:lang w:val="en"/>
        </w:rPr>
        <w:lastRenderedPageBreak/>
        <w:t>research data (Article 31). The importance of international</w:t>
      </w:r>
      <w:r w:rsidR="00C90CB4">
        <w:rPr>
          <w:rFonts w:asciiTheme="minorHAnsi" w:hAnsiTheme="minorHAnsi" w:cstheme="minorHAnsi"/>
          <w:sz w:val="28"/>
          <w:szCs w:val="28"/>
          <w:lang w:val="en"/>
        </w:rPr>
        <w:t xml:space="preserve"> </w:t>
      </w:r>
      <w:r w:rsidRPr="00707677">
        <w:rPr>
          <w:rFonts w:asciiTheme="minorHAnsi" w:hAnsiTheme="minorHAnsi" w:cstheme="minorHAnsi"/>
          <w:sz w:val="28"/>
          <w:szCs w:val="28"/>
          <w:lang w:val="en"/>
        </w:rPr>
        <w:t>cooperation (Article 32) and</w:t>
      </w:r>
      <w:r w:rsidR="009D6F4E">
        <w:rPr>
          <w:rFonts w:asciiTheme="minorHAnsi" w:hAnsiTheme="minorHAnsi" w:cstheme="minorHAnsi"/>
          <w:sz w:val="28"/>
          <w:szCs w:val="28"/>
          <w:lang w:val="en"/>
        </w:rPr>
        <w:t xml:space="preserve"> </w:t>
      </w:r>
      <w:r w:rsidRPr="00707677">
        <w:rPr>
          <w:rFonts w:asciiTheme="minorHAnsi" w:hAnsiTheme="minorHAnsi" w:cstheme="minorHAnsi"/>
          <w:sz w:val="28"/>
          <w:szCs w:val="28"/>
          <w:lang w:val="en"/>
        </w:rPr>
        <w:t>national implementation and monitoring</w:t>
      </w:r>
    </w:p>
    <w:p w:rsidR="00707677" w:rsidRDefault="00707677" w:rsidP="00C90CB4">
      <w:pPr>
        <w:rPr>
          <w:rFonts w:asciiTheme="minorHAnsi" w:hAnsiTheme="minorHAnsi" w:cstheme="minorHAnsi"/>
          <w:sz w:val="28"/>
          <w:szCs w:val="28"/>
          <w:lang w:val="en"/>
        </w:rPr>
      </w:pPr>
      <w:r w:rsidRPr="00707677">
        <w:rPr>
          <w:rFonts w:asciiTheme="minorHAnsi" w:hAnsiTheme="minorHAnsi" w:cstheme="minorHAnsi"/>
          <w:sz w:val="28"/>
          <w:szCs w:val="28"/>
          <w:lang w:val="en"/>
        </w:rPr>
        <w:t xml:space="preserve"> (Article 33) are also highlighted.</w:t>
      </w:r>
    </w:p>
    <w:p w:rsidR="00E27724" w:rsidRDefault="00E27724">
      <w:pPr>
        <w:ind w:left="2880" w:hanging="2880"/>
        <w:rPr>
          <w:rFonts w:asciiTheme="minorHAnsi" w:hAnsiTheme="minorHAnsi" w:cstheme="minorHAnsi"/>
          <w:sz w:val="28"/>
          <w:szCs w:val="28"/>
          <w:lang w:val="en"/>
        </w:rPr>
      </w:pPr>
    </w:p>
    <w:p w:rsidR="00707677" w:rsidRPr="00E0791E" w:rsidRDefault="00707677" w:rsidP="00C90CB4">
      <w:pPr>
        <w:pStyle w:val="Titre3"/>
        <w:rPr>
          <w:lang w:val="en"/>
        </w:rPr>
      </w:pPr>
      <w:r w:rsidRPr="00E0791E">
        <w:rPr>
          <w:lang w:val="en"/>
        </w:rPr>
        <w:t>1.4.4. General obligations</w:t>
      </w:r>
      <w:r w:rsidR="0074645A">
        <w:rPr>
          <w:lang w:val="en"/>
        </w:rPr>
        <w:t xml:space="preserve"> related to the UNCRPD</w:t>
      </w:r>
    </w:p>
    <w:p w:rsidR="00707677" w:rsidRPr="00707677" w:rsidRDefault="00707677" w:rsidP="00C90CB4">
      <w:pPr>
        <w:rPr>
          <w:rFonts w:asciiTheme="minorHAnsi" w:hAnsiTheme="minorHAnsi" w:cstheme="minorHAnsi"/>
          <w:sz w:val="28"/>
          <w:szCs w:val="28"/>
          <w:lang w:val="en"/>
        </w:rPr>
      </w:pPr>
      <w:r w:rsidRPr="00707677">
        <w:rPr>
          <w:rFonts w:asciiTheme="minorHAnsi" w:hAnsiTheme="minorHAnsi" w:cstheme="minorHAnsi"/>
          <w:sz w:val="28"/>
          <w:szCs w:val="28"/>
          <w:lang w:val="en"/>
        </w:rPr>
        <w:t xml:space="preserve">Article 4 of the UNCRPD requires State Parties to promote the full </w:t>
      </w:r>
      <w:r w:rsidR="00E27724" w:rsidRPr="00707677">
        <w:rPr>
          <w:rFonts w:asciiTheme="minorHAnsi" w:hAnsiTheme="minorHAnsi" w:cstheme="minorHAnsi"/>
          <w:sz w:val="28"/>
          <w:szCs w:val="28"/>
          <w:lang w:val="en"/>
        </w:rPr>
        <w:t>realization</w:t>
      </w:r>
      <w:r w:rsidRPr="00707677">
        <w:rPr>
          <w:rFonts w:asciiTheme="minorHAnsi" w:hAnsiTheme="minorHAnsi" w:cstheme="minorHAnsi"/>
          <w:sz w:val="28"/>
          <w:szCs w:val="28"/>
          <w:lang w:val="en"/>
        </w:rPr>
        <w:t xml:space="preserve"> of human rights and fundamental freedoms for all persons</w:t>
      </w:r>
      <w:r w:rsidR="00C90CB4">
        <w:rPr>
          <w:rFonts w:asciiTheme="minorHAnsi" w:hAnsiTheme="minorHAnsi" w:cstheme="minorHAnsi"/>
          <w:sz w:val="28"/>
          <w:szCs w:val="28"/>
          <w:lang w:val="en"/>
        </w:rPr>
        <w:t xml:space="preserve"> </w:t>
      </w:r>
      <w:r w:rsidRPr="00707677">
        <w:rPr>
          <w:rFonts w:asciiTheme="minorHAnsi" w:hAnsiTheme="minorHAnsi" w:cstheme="minorHAnsi"/>
          <w:sz w:val="28"/>
          <w:szCs w:val="28"/>
          <w:lang w:val="en"/>
        </w:rPr>
        <w:t>with disabilities, without discrimination of any kind by:</w:t>
      </w:r>
    </w:p>
    <w:p w:rsidR="00707677" w:rsidRPr="005A75D0" w:rsidRDefault="00707677" w:rsidP="009C7CA4">
      <w:pPr>
        <w:pStyle w:val="Paragraphedeliste"/>
        <w:numPr>
          <w:ilvl w:val="0"/>
          <w:numId w:val="9"/>
        </w:numPr>
        <w:rPr>
          <w:rFonts w:asciiTheme="minorHAnsi" w:hAnsiTheme="minorHAnsi" w:cstheme="minorHAnsi"/>
          <w:sz w:val="28"/>
          <w:szCs w:val="28"/>
        </w:rPr>
      </w:pPr>
      <w:r w:rsidRPr="005A75D0">
        <w:rPr>
          <w:rFonts w:asciiTheme="minorHAnsi" w:hAnsiTheme="minorHAnsi" w:cstheme="minorHAnsi"/>
          <w:sz w:val="28"/>
          <w:szCs w:val="28"/>
        </w:rPr>
        <w:t>adopting legislative, administrative and other measures to implement the rights contained in the UNCRPD;</w:t>
      </w:r>
    </w:p>
    <w:p w:rsidR="00707677" w:rsidRPr="005A75D0" w:rsidRDefault="00707677" w:rsidP="009C7CA4">
      <w:pPr>
        <w:pStyle w:val="Paragraphedeliste"/>
        <w:numPr>
          <w:ilvl w:val="0"/>
          <w:numId w:val="9"/>
        </w:numPr>
        <w:rPr>
          <w:rFonts w:asciiTheme="minorHAnsi" w:hAnsiTheme="minorHAnsi" w:cstheme="minorHAnsi"/>
          <w:sz w:val="28"/>
          <w:szCs w:val="28"/>
        </w:rPr>
      </w:pPr>
      <w:r w:rsidRPr="005A75D0">
        <w:rPr>
          <w:rFonts w:asciiTheme="minorHAnsi" w:hAnsiTheme="minorHAnsi" w:cstheme="minorHAnsi"/>
          <w:sz w:val="28"/>
          <w:szCs w:val="28"/>
        </w:rPr>
        <w:t>adopting legislative, administrative and other measures to abolish discrimination against persons with disabilities;</w:t>
      </w:r>
    </w:p>
    <w:p w:rsidR="00707677" w:rsidRPr="005A75D0" w:rsidRDefault="00707677" w:rsidP="009C7CA4">
      <w:pPr>
        <w:pStyle w:val="Paragraphedeliste"/>
        <w:numPr>
          <w:ilvl w:val="0"/>
          <w:numId w:val="9"/>
        </w:numPr>
        <w:rPr>
          <w:rFonts w:asciiTheme="minorHAnsi" w:hAnsiTheme="minorHAnsi" w:cstheme="minorHAnsi"/>
          <w:sz w:val="28"/>
          <w:szCs w:val="28"/>
        </w:rPr>
      </w:pPr>
      <w:r w:rsidRPr="005A75D0">
        <w:rPr>
          <w:rFonts w:asciiTheme="minorHAnsi" w:hAnsiTheme="minorHAnsi" w:cstheme="minorHAnsi"/>
          <w:sz w:val="28"/>
          <w:szCs w:val="28"/>
        </w:rPr>
        <w:t>protecting and promoting the rights of persons with disabilities in all policies and programs;</w:t>
      </w:r>
    </w:p>
    <w:p w:rsidR="00707677" w:rsidRPr="005A75D0" w:rsidRDefault="00707677" w:rsidP="009C7CA4">
      <w:pPr>
        <w:pStyle w:val="Paragraphedeliste"/>
        <w:numPr>
          <w:ilvl w:val="0"/>
          <w:numId w:val="9"/>
        </w:numPr>
        <w:rPr>
          <w:rFonts w:asciiTheme="minorHAnsi" w:hAnsiTheme="minorHAnsi" w:cstheme="minorHAnsi"/>
          <w:sz w:val="28"/>
          <w:szCs w:val="28"/>
        </w:rPr>
      </w:pPr>
      <w:r w:rsidRPr="005A75D0">
        <w:rPr>
          <w:rFonts w:asciiTheme="minorHAnsi" w:hAnsiTheme="minorHAnsi" w:cstheme="minorHAnsi"/>
          <w:sz w:val="28"/>
          <w:szCs w:val="28"/>
        </w:rPr>
        <w:t>not engaging in any act or practice that is inconsistent with the UNCRPD and ensuring that the public sector acts in conformity with the UNCRPD;</w:t>
      </w:r>
    </w:p>
    <w:p w:rsidR="00707677" w:rsidRPr="005A75D0" w:rsidRDefault="00707677" w:rsidP="009C7CA4">
      <w:pPr>
        <w:pStyle w:val="Paragraphedeliste"/>
        <w:numPr>
          <w:ilvl w:val="0"/>
          <w:numId w:val="9"/>
        </w:numPr>
        <w:rPr>
          <w:rFonts w:asciiTheme="minorHAnsi" w:hAnsiTheme="minorHAnsi" w:cstheme="minorHAnsi"/>
          <w:sz w:val="28"/>
          <w:szCs w:val="28"/>
        </w:rPr>
      </w:pPr>
      <w:r w:rsidRPr="005A75D0">
        <w:rPr>
          <w:rFonts w:asciiTheme="minorHAnsi" w:hAnsiTheme="minorHAnsi" w:cstheme="minorHAnsi"/>
          <w:sz w:val="28"/>
          <w:szCs w:val="28"/>
        </w:rPr>
        <w:t>taking measures to eliminate discrimination on the basis of disability;</w:t>
      </w:r>
    </w:p>
    <w:p w:rsidR="00707677" w:rsidRPr="00707677" w:rsidRDefault="00707677" w:rsidP="009C7CA4">
      <w:pPr>
        <w:pStyle w:val="Paragraphedeliste"/>
        <w:numPr>
          <w:ilvl w:val="0"/>
          <w:numId w:val="9"/>
        </w:numPr>
        <w:rPr>
          <w:rFonts w:asciiTheme="minorHAnsi" w:hAnsiTheme="minorHAnsi" w:cstheme="minorHAnsi"/>
          <w:sz w:val="28"/>
          <w:szCs w:val="28"/>
          <w:lang w:val="en"/>
        </w:rPr>
      </w:pPr>
      <w:r w:rsidRPr="005A75D0">
        <w:rPr>
          <w:rFonts w:asciiTheme="minorHAnsi" w:hAnsiTheme="minorHAnsi" w:cstheme="minorHAnsi"/>
          <w:sz w:val="28"/>
          <w:szCs w:val="28"/>
        </w:rPr>
        <w:t>undert</w:t>
      </w:r>
      <w:r w:rsidRPr="00707677">
        <w:rPr>
          <w:rFonts w:asciiTheme="minorHAnsi" w:hAnsiTheme="minorHAnsi" w:cstheme="minorHAnsi"/>
          <w:sz w:val="28"/>
          <w:szCs w:val="28"/>
          <w:lang w:val="en"/>
        </w:rPr>
        <w:t>aking or promoting research and development of new technologies suitable for persons with disabilities;</w:t>
      </w:r>
    </w:p>
    <w:p w:rsidR="00707677" w:rsidRPr="005A75D0" w:rsidRDefault="00707677" w:rsidP="009C7CA4">
      <w:pPr>
        <w:pStyle w:val="Paragraphedeliste"/>
        <w:numPr>
          <w:ilvl w:val="0"/>
          <w:numId w:val="9"/>
        </w:numPr>
        <w:rPr>
          <w:rFonts w:asciiTheme="minorHAnsi" w:hAnsiTheme="minorHAnsi" w:cstheme="minorHAnsi"/>
          <w:sz w:val="28"/>
          <w:szCs w:val="28"/>
        </w:rPr>
      </w:pPr>
      <w:r w:rsidRPr="005A75D0">
        <w:rPr>
          <w:rFonts w:asciiTheme="minorHAnsi" w:hAnsiTheme="minorHAnsi" w:cstheme="minorHAnsi"/>
          <w:sz w:val="28"/>
          <w:szCs w:val="28"/>
        </w:rPr>
        <w:t>providing accessible information about assistance, support services and facilities to persons with disabilities;</w:t>
      </w:r>
    </w:p>
    <w:p w:rsidR="003F4E15" w:rsidRDefault="00707677" w:rsidP="009C7CA4">
      <w:pPr>
        <w:pStyle w:val="Paragraphedeliste"/>
        <w:numPr>
          <w:ilvl w:val="0"/>
          <w:numId w:val="9"/>
        </w:numPr>
        <w:rPr>
          <w:rFonts w:asciiTheme="minorHAnsi" w:hAnsiTheme="minorHAnsi" w:cstheme="minorHAnsi"/>
          <w:sz w:val="28"/>
          <w:szCs w:val="28"/>
        </w:rPr>
      </w:pPr>
      <w:r w:rsidRPr="005A75D0">
        <w:rPr>
          <w:rFonts w:asciiTheme="minorHAnsi" w:hAnsiTheme="minorHAnsi" w:cstheme="minorHAnsi"/>
          <w:sz w:val="28"/>
          <w:szCs w:val="28"/>
        </w:rPr>
        <w:t>promoting the training of professionals and staff who work with persons with disabilities; and</w:t>
      </w:r>
    </w:p>
    <w:p w:rsidR="003F4E15" w:rsidRPr="003F4E15" w:rsidRDefault="00707677" w:rsidP="009C7CA4">
      <w:pPr>
        <w:pStyle w:val="Paragraphedeliste"/>
        <w:numPr>
          <w:ilvl w:val="0"/>
          <w:numId w:val="9"/>
        </w:numPr>
        <w:rPr>
          <w:rFonts w:asciiTheme="minorHAnsi" w:hAnsiTheme="minorHAnsi" w:cstheme="minorHAnsi"/>
          <w:sz w:val="28"/>
          <w:szCs w:val="28"/>
        </w:rPr>
      </w:pPr>
      <w:r w:rsidRPr="003F4E15">
        <w:rPr>
          <w:rFonts w:asciiTheme="minorHAnsi" w:hAnsiTheme="minorHAnsi" w:cstheme="minorHAnsi"/>
          <w:sz w:val="28"/>
          <w:szCs w:val="28"/>
        </w:rPr>
        <w:lastRenderedPageBreak/>
        <w:t>involving</w:t>
      </w:r>
      <w:r w:rsidRPr="003F4E15">
        <w:rPr>
          <w:rFonts w:asciiTheme="minorHAnsi" w:hAnsiTheme="minorHAnsi" w:cstheme="minorHAnsi"/>
          <w:sz w:val="28"/>
          <w:szCs w:val="28"/>
          <w:lang w:val="en"/>
        </w:rPr>
        <w:t xml:space="preserve"> persons with disabilities in developing and implementing legislation and policies and in all decision-making processes related to persons with disabilities.</w:t>
      </w:r>
      <w:r w:rsidR="003F4E15">
        <w:br w:type="page"/>
      </w:r>
    </w:p>
    <w:p w:rsidR="00D84A55" w:rsidRDefault="00D84A55" w:rsidP="00834C86">
      <w:pPr>
        <w:pStyle w:val="Titre1"/>
      </w:pPr>
      <w:bookmarkStart w:id="11" w:name="_Toc45009736"/>
      <w:r w:rsidRPr="00E0791E">
        <w:lastRenderedPageBreak/>
        <w:t>SECTION 2</w:t>
      </w:r>
      <w:r w:rsidR="003F4E15">
        <w:t xml:space="preserve"> -</w:t>
      </w:r>
      <w:r w:rsidRPr="00E0791E">
        <w:t xml:space="preserve"> MONITORING AND REPORTING</w:t>
      </w:r>
      <w:bookmarkEnd w:id="11"/>
    </w:p>
    <w:p w:rsidR="008721E7" w:rsidRPr="008721E7" w:rsidRDefault="008721E7" w:rsidP="008721E7"/>
    <w:p w:rsidR="00E27724" w:rsidRDefault="00D84A55" w:rsidP="00834C86">
      <w:pPr>
        <w:pStyle w:val="Titre2"/>
      </w:pPr>
      <w:bookmarkStart w:id="12" w:name="_Toc45009737"/>
      <w:r w:rsidRPr="00E0791E">
        <w:t xml:space="preserve">2.1. </w:t>
      </w:r>
      <w:r w:rsidR="006D6E1C">
        <w:t>Stakeholders</w:t>
      </w:r>
      <w:r w:rsidRPr="00E0791E">
        <w:t xml:space="preserve"> involved </w:t>
      </w:r>
      <w:r w:rsidR="006D6E1C">
        <w:t>in</w:t>
      </w:r>
      <w:r w:rsidR="006D6E1C" w:rsidRPr="00E0791E">
        <w:t xml:space="preserve"> </w:t>
      </w:r>
      <w:r w:rsidRPr="00E0791E">
        <w:t>the UNCRPD Review process</w:t>
      </w:r>
      <w:bookmarkEnd w:id="12"/>
    </w:p>
    <w:p w:rsidR="00E0791E" w:rsidRPr="00E0791E" w:rsidRDefault="00E0791E" w:rsidP="00E0791E"/>
    <w:p w:rsidR="00D84A55" w:rsidRPr="00D84A55" w:rsidRDefault="00D84A55" w:rsidP="00491F8D">
      <w:pPr>
        <w:rPr>
          <w:rFonts w:asciiTheme="minorHAnsi" w:hAnsiTheme="minorHAnsi" w:cstheme="minorHAnsi"/>
          <w:sz w:val="28"/>
          <w:szCs w:val="28"/>
        </w:rPr>
      </w:pPr>
      <w:r w:rsidRPr="00D84A55">
        <w:rPr>
          <w:rFonts w:asciiTheme="minorHAnsi" w:hAnsiTheme="minorHAnsi" w:cstheme="minorHAnsi"/>
          <w:sz w:val="28"/>
          <w:szCs w:val="28"/>
        </w:rPr>
        <w:t>Several stakeholders are involved during the monitoring and reporting process. These include:</w:t>
      </w:r>
    </w:p>
    <w:p w:rsidR="00D84A55" w:rsidRPr="005A75D0" w:rsidRDefault="00D84A55" w:rsidP="009C7CA4">
      <w:pPr>
        <w:pStyle w:val="Paragraphedeliste"/>
        <w:numPr>
          <w:ilvl w:val="0"/>
          <w:numId w:val="12"/>
        </w:numPr>
        <w:rPr>
          <w:rFonts w:asciiTheme="minorHAnsi" w:hAnsiTheme="minorHAnsi" w:cstheme="minorHAnsi"/>
          <w:sz w:val="28"/>
          <w:szCs w:val="28"/>
        </w:rPr>
      </w:pPr>
      <w:r w:rsidRPr="005A75D0">
        <w:rPr>
          <w:rFonts w:asciiTheme="minorHAnsi" w:hAnsiTheme="minorHAnsi" w:cstheme="minorHAnsi"/>
          <w:sz w:val="28"/>
          <w:szCs w:val="28"/>
        </w:rPr>
        <w:t>The representatives from the national governments as States Parties to the UNCRPD;</w:t>
      </w:r>
    </w:p>
    <w:p w:rsidR="00D84A55" w:rsidRPr="005A75D0" w:rsidRDefault="00D84A55" w:rsidP="009C7CA4">
      <w:pPr>
        <w:pStyle w:val="Paragraphedeliste"/>
        <w:numPr>
          <w:ilvl w:val="0"/>
          <w:numId w:val="12"/>
        </w:numPr>
        <w:rPr>
          <w:rFonts w:asciiTheme="minorHAnsi" w:hAnsiTheme="minorHAnsi" w:cstheme="minorHAnsi"/>
          <w:sz w:val="28"/>
          <w:szCs w:val="28"/>
        </w:rPr>
      </w:pPr>
      <w:r w:rsidRPr="005A75D0">
        <w:rPr>
          <w:rFonts w:asciiTheme="minorHAnsi" w:hAnsiTheme="minorHAnsi" w:cstheme="minorHAnsi"/>
          <w:sz w:val="28"/>
          <w:szCs w:val="28"/>
        </w:rPr>
        <w:t>The UNCRPD Committee as a committee to assess progress in implementation;</w:t>
      </w:r>
    </w:p>
    <w:p w:rsidR="00D84A55" w:rsidRPr="005A75D0" w:rsidRDefault="00D84A55" w:rsidP="009C7CA4">
      <w:pPr>
        <w:pStyle w:val="Paragraphedeliste"/>
        <w:numPr>
          <w:ilvl w:val="0"/>
          <w:numId w:val="12"/>
        </w:numPr>
        <w:rPr>
          <w:rFonts w:asciiTheme="minorHAnsi" w:hAnsiTheme="minorHAnsi" w:cstheme="minorHAnsi"/>
          <w:sz w:val="28"/>
          <w:szCs w:val="28"/>
        </w:rPr>
      </w:pPr>
      <w:r w:rsidRPr="005A75D0">
        <w:rPr>
          <w:rFonts w:asciiTheme="minorHAnsi" w:hAnsiTheme="minorHAnsi" w:cstheme="minorHAnsi"/>
          <w:sz w:val="28"/>
          <w:szCs w:val="28"/>
        </w:rPr>
        <w:t>Civil Society – various organisations representing people with disabilities: Disabled Persons Organisations</w:t>
      </w:r>
      <w:r w:rsidR="00B51971" w:rsidRPr="005A75D0">
        <w:rPr>
          <w:rFonts w:asciiTheme="minorHAnsi" w:hAnsiTheme="minorHAnsi" w:cstheme="minorHAnsi"/>
          <w:sz w:val="28"/>
          <w:szCs w:val="28"/>
        </w:rPr>
        <w:t xml:space="preserve"> (DPOs)</w:t>
      </w:r>
      <w:r w:rsidRPr="005A75D0">
        <w:rPr>
          <w:rFonts w:asciiTheme="minorHAnsi" w:hAnsiTheme="minorHAnsi" w:cstheme="minorHAnsi"/>
          <w:sz w:val="28"/>
          <w:szCs w:val="28"/>
        </w:rPr>
        <w:t>, Non-governmental organisations</w:t>
      </w:r>
      <w:r w:rsidR="00B51971" w:rsidRPr="005A75D0">
        <w:rPr>
          <w:rFonts w:asciiTheme="minorHAnsi" w:hAnsiTheme="minorHAnsi" w:cstheme="minorHAnsi"/>
          <w:sz w:val="28"/>
          <w:szCs w:val="28"/>
        </w:rPr>
        <w:t xml:space="preserve"> (NGOs)</w:t>
      </w:r>
      <w:r w:rsidRPr="005A75D0">
        <w:rPr>
          <w:rFonts w:asciiTheme="minorHAnsi" w:hAnsiTheme="minorHAnsi" w:cstheme="minorHAnsi"/>
          <w:sz w:val="28"/>
          <w:szCs w:val="28"/>
        </w:rPr>
        <w:t xml:space="preserve"> (e.g. National Disability Councils, National Associations of blind and partially sighted persons)</w:t>
      </w:r>
      <w:r w:rsidR="0074645A" w:rsidRPr="005A75D0">
        <w:rPr>
          <w:rFonts w:asciiTheme="minorHAnsi" w:hAnsiTheme="minorHAnsi" w:cstheme="minorHAnsi"/>
          <w:sz w:val="28"/>
          <w:szCs w:val="28"/>
        </w:rPr>
        <w:t xml:space="preserve"> and other advocacy groups</w:t>
      </w:r>
      <w:r w:rsidRPr="005A75D0">
        <w:rPr>
          <w:rFonts w:asciiTheme="minorHAnsi" w:hAnsiTheme="minorHAnsi" w:cstheme="minorHAnsi"/>
          <w:sz w:val="28"/>
          <w:szCs w:val="28"/>
        </w:rPr>
        <w:t>.</w:t>
      </w:r>
    </w:p>
    <w:p w:rsidR="008721E7" w:rsidRPr="00D84A55" w:rsidRDefault="008721E7">
      <w:pPr>
        <w:rPr>
          <w:rFonts w:asciiTheme="minorHAnsi" w:hAnsiTheme="minorHAnsi" w:cstheme="minorHAnsi"/>
          <w:sz w:val="28"/>
          <w:szCs w:val="28"/>
        </w:rPr>
      </w:pPr>
    </w:p>
    <w:p w:rsidR="00D84A55" w:rsidRDefault="005A75D0" w:rsidP="00834C86">
      <w:pPr>
        <w:pStyle w:val="Titre2"/>
      </w:pPr>
      <w:bookmarkStart w:id="13" w:name="_2.2.__Reports"/>
      <w:bookmarkStart w:id="14" w:name="_2.2._Reports_and"/>
      <w:bookmarkStart w:id="15" w:name="_Toc45009738"/>
      <w:bookmarkEnd w:id="13"/>
      <w:bookmarkEnd w:id="14"/>
      <w:r>
        <w:t xml:space="preserve">2.2. </w:t>
      </w:r>
      <w:r w:rsidR="00D84A55" w:rsidRPr="00E0791E">
        <w:t>Reports and Reporting cycle</w:t>
      </w:r>
      <w:bookmarkEnd w:id="15"/>
    </w:p>
    <w:p w:rsidR="008721E7" w:rsidRPr="008721E7" w:rsidRDefault="008721E7" w:rsidP="005A75D0">
      <w:pPr>
        <w:keepNext/>
        <w:keepLines/>
      </w:pPr>
    </w:p>
    <w:p w:rsidR="006D6E1C" w:rsidRPr="00D84A55" w:rsidRDefault="006D6E1C" w:rsidP="005A75D0">
      <w:pPr>
        <w:keepNext/>
        <w:keepLines/>
        <w:rPr>
          <w:rFonts w:asciiTheme="minorHAnsi" w:hAnsiTheme="minorHAnsi" w:cstheme="minorHAnsi"/>
          <w:sz w:val="28"/>
          <w:szCs w:val="28"/>
        </w:rPr>
      </w:pPr>
      <w:r w:rsidRPr="00D84A55">
        <w:rPr>
          <w:rFonts w:asciiTheme="minorHAnsi" w:hAnsiTheme="minorHAnsi" w:cstheme="minorHAnsi"/>
          <w:sz w:val="28"/>
          <w:szCs w:val="28"/>
        </w:rPr>
        <w:t>The 2 Reports that are generated for submission to the UNCRPD Committee are</w:t>
      </w:r>
      <w:r w:rsidR="00E0791E">
        <w:rPr>
          <w:rFonts w:asciiTheme="minorHAnsi" w:hAnsiTheme="minorHAnsi" w:cstheme="minorHAnsi"/>
          <w:sz w:val="28"/>
          <w:szCs w:val="28"/>
        </w:rPr>
        <w:t>:</w:t>
      </w:r>
    </w:p>
    <w:p w:rsidR="006D6E1C" w:rsidRPr="005A75D0" w:rsidRDefault="006D6E1C" w:rsidP="009C7CA4">
      <w:pPr>
        <w:pStyle w:val="Paragraphedeliste"/>
        <w:numPr>
          <w:ilvl w:val="0"/>
          <w:numId w:val="26"/>
        </w:numPr>
        <w:rPr>
          <w:rFonts w:asciiTheme="minorHAnsi" w:hAnsiTheme="minorHAnsi" w:cstheme="minorHAnsi"/>
          <w:sz w:val="28"/>
          <w:szCs w:val="28"/>
        </w:rPr>
      </w:pPr>
      <w:r w:rsidRPr="005A75D0">
        <w:rPr>
          <w:rFonts w:asciiTheme="minorHAnsi" w:hAnsiTheme="minorHAnsi" w:cstheme="minorHAnsi"/>
          <w:sz w:val="28"/>
          <w:szCs w:val="28"/>
        </w:rPr>
        <w:t>State Reports</w:t>
      </w:r>
      <w:r w:rsidR="00E0791E" w:rsidRPr="005A75D0">
        <w:rPr>
          <w:rFonts w:asciiTheme="minorHAnsi" w:hAnsiTheme="minorHAnsi" w:cstheme="minorHAnsi"/>
          <w:sz w:val="28"/>
          <w:szCs w:val="28"/>
        </w:rPr>
        <w:t>;</w:t>
      </w:r>
    </w:p>
    <w:p w:rsidR="006D6E1C" w:rsidRPr="005A75D0" w:rsidRDefault="006D6E1C" w:rsidP="009C7CA4">
      <w:pPr>
        <w:pStyle w:val="Paragraphedeliste"/>
        <w:numPr>
          <w:ilvl w:val="0"/>
          <w:numId w:val="26"/>
        </w:numPr>
        <w:rPr>
          <w:rFonts w:asciiTheme="minorHAnsi" w:hAnsiTheme="minorHAnsi" w:cstheme="minorHAnsi"/>
          <w:sz w:val="28"/>
          <w:szCs w:val="28"/>
        </w:rPr>
      </w:pPr>
      <w:r w:rsidRPr="005A75D0">
        <w:rPr>
          <w:rFonts w:asciiTheme="minorHAnsi" w:hAnsiTheme="minorHAnsi" w:cstheme="minorHAnsi"/>
          <w:sz w:val="28"/>
          <w:szCs w:val="28"/>
        </w:rPr>
        <w:t>Alternative Reports</w:t>
      </w:r>
      <w:r w:rsidR="00E0791E" w:rsidRPr="005A75D0">
        <w:rPr>
          <w:rFonts w:asciiTheme="minorHAnsi" w:hAnsiTheme="minorHAnsi" w:cstheme="minorHAnsi"/>
          <w:sz w:val="28"/>
          <w:szCs w:val="28"/>
        </w:rPr>
        <w:t>.</w:t>
      </w:r>
      <w:r w:rsidRPr="005A75D0">
        <w:rPr>
          <w:rFonts w:asciiTheme="minorHAnsi" w:hAnsiTheme="minorHAnsi" w:cstheme="minorHAnsi"/>
          <w:sz w:val="28"/>
          <w:szCs w:val="28"/>
        </w:rPr>
        <w:t xml:space="preserve"> </w:t>
      </w:r>
    </w:p>
    <w:p w:rsidR="00EB3D48" w:rsidRPr="00D84A55" w:rsidRDefault="00EB3D48">
      <w:pPr>
        <w:rPr>
          <w:rFonts w:asciiTheme="minorHAnsi" w:hAnsiTheme="minorHAnsi" w:cstheme="minorHAnsi"/>
          <w:sz w:val="28"/>
          <w:szCs w:val="28"/>
        </w:rPr>
      </w:pPr>
    </w:p>
    <w:p w:rsidR="00A73239" w:rsidRPr="001B29B1" w:rsidRDefault="00A73239">
      <w:pPr>
        <w:rPr>
          <w:rFonts w:asciiTheme="minorHAnsi" w:hAnsiTheme="minorHAnsi" w:cstheme="minorHAnsi"/>
          <w:sz w:val="28"/>
          <w:szCs w:val="28"/>
          <w:lang w:val="en"/>
        </w:rPr>
      </w:pPr>
      <w:r w:rsidRPr="001B29B1">
        <w:rPr>
          <w:rFonts w:asciiTheme="minorHAnsi" w:hAnsiTheme="minorHAnsi" w:cstheme="minorHAnsi"/>
          <w:sz w:val="28"/>
          <w:szCs w:val="28"/>
          <w:lang w:val="en"/>
        </w:rPr>
        <w:t xml:space="preserve">State Parties Reports are submitted by the State </w:t>
      </w:r>
      <w:r w:rsidR="00EB3D48" w:rsidRPr="001B29B1">
        <w:rPr>
          <w:rFonts w:asciiTheme="minorHAnsi" w:hAnsiTheme="minorHAnsi" w:cstheme="minorHAnsi"/>
          <w:sz w:val="28"/>
          <w:szCs w:val="28"/>
          <w:lang w:val="en"/>
        </w:rPr>
        <w:t xml:space="preserve">(Government) </w:t>
      </w:r>
      <w:r w:rsidRPr="001B29B1">
        <w:rPr>
          <w:rFonts w:asciiTheme="minorHAnsi" w:hAnsiTheme="minorHAnsi" w:cstheme="minorHAnsi"/>
          <w:sz w:val="28"/>
          <w:szCs w:val="28"/>
          <w:lang w:val="en"/>
        </w:rPr>
        <w:t>under Article 35 of the UNCRPD to the Committee.</w:t>
      </w:r>
    </w:p>
    <w:p w:rsidR="00D84A55" w:rsidRPr="001B29B1" w:rsidRDefault="00D84A55">
      <w:pPr>
        <w:rPr>
          <w:rFonts w:asciiTheme="minorHAnsi" w:hAnsiTheme="minorHAnsi" w:cstheme="minorHAnsi"/>
          <w:sz w:val="28"/>
          <w:szCs w:val="28"/>
          <w:lang w:val="en"/>
        </w:rPr>
      </w:pPr>
      <w:r w:rsidRPr="001B29B1">
        <w:rPr>
          <w:rFonts w:asciiTheme="minorHAnsi" w:hAnsiTheme="minorHAnsi" w:cstheme="minorHAnsi"/>
          <w:sz w:val="28"/>
          <w:szCs w:val="28"/>
          <w:lang w:val="en"/>
        </w:rPr>
        <w:lastRenderedPageBreak/>
        <w:t xml:space="preserve">Each State </w:t>
      </w:r>
      <w:r w:rsidR="00B51971" w:rsidRPr="001B29B1">
        <w:rPr>
          <w:rFonts w:asciiTheme="minorHAnsi" w:hAnsiTheme="minorHAnsi" w:cstheme="minorHAnsi"/>
          <w:sz w:val="28"/>
          <w:szCs w:val="28"/>
          <w:lang w:val="en"/>
        </w:rPr>
        <w:t xml:space="preserve">Party </w:t>
      </w:r>
      <w:r w:rsidRPr="001B29B1">
        <w:rPr>
          <w:rFonts w:asciiTheme="minorHAnsi" w:hAnsiTheme="minorHAnsi" w:cstheme="minorHAnsi"/>
          <w:sz w:val="28"/>
          <w:szCs w:val="28"/>
          <w:lang w:val="en"/>
        </w:rPr>
        <w:t xml:space="preserve">to the </w:t>
      </w:r>
      <w:r w:rsidR="0074645A" w:rsidRPr="001B29B1">
        <w:rPr>
          <w:rFonts w:asciiTheme="minorHAnsi" w:hAnsiTheme="minorHAnsi" w:cstheme="minorHAnsi"/>
          <w:sz w:val="28"/>
          <w:szCs w:val="28"/>
          <w:lang w:val="en"/>
        </w:rPr>
        <w:t>UNCRPD /</w:t>
      </w:r>
      <w:r w:rsidRPr="001B29B1">
        <w:rPr>
          <w:rFonts w:asciiTheme="minorHAnsi" w:hAnsiTheme="minorHAnsi" w:cstheme="minorHAnsi"/>
          <w:sz w:val="28"/>
          <w:szCs w:val="28"/>
          <w:lang w:val="en"/>
        </w:rPr>
        <w:t xml:space="preserve">Convention must submit to the Committee on the Rights of Persons with Disabilities an initial comprehensive report on measures taken to implement the </w:t>
      </w:r>
      <w:r w:rsidR="006A46BC" w:rsidRPr="001B29B1">
        <w:rPr>
          <w:rFonts w:asciiTheme="minorHAnsi" w:hAnsiTheme="minorHAnsi" w:cstheme="minorHAnsi"/>
          <w:sz w:val="28"/>
          <w:szCs w:val="28"/>
          <w:lang w:val="en"/>
        </w:rPr>
        <w:t>UN</w:t>
      </w:r>
      <w:r w:rsidRPr="001B29B1">
        <w:rPr>
          <w:rFonts w:asciiTheme="minorHAnsi" w:hAnsiTheme="minorHAnsi" w:cstheme="minorHAnsi"/>
          <w:sz w:val="28"/>
          <w:szCs w:val="28"/>
          <w:lang w:val="en"/>
        </w:rPr>
        <w:t xml:space="preserve">CRPD/ Convention. </w:t>
      </w:r>
    </w:p>
    <w:p w:rsidR="00D84A55" w:rsidRPr="00D84A55" w:rsidRDefault="00D84A55">
      <w:pPr>
        <w:rPr>
          <w:rFonts w:asciiTheme="minorHAnsi" w:hAnsiTheme="minorHAnsi" w:cstheme="minorHAnsi"/>
          <w:sz w:val="28"/>
          <w:szCs w:val="28"/>
        </w:rPr>
      </w:pPr>
      <w:r w:rsidRPr="001B29B1">
        <w:rPr>
          <w:rFonts w:asciiTheme="minorHAnsi" w:hAnsiTheme="minorHAnsi" w:cstheme="minorHAnsi"/>
          <w:sz w:val="28"/>
          <w:szCs w:val="28"/>
          <w:lang w:val="en"/>
        </w:rPr>
        <w:t xml:space="preserve">The Report must be submitted within two years of the ratification and entry into force of the Convention. After that, the State Party submits a State </w:t>
      </w:r>
      <w:r w:rsidR="00B51971" w:rsidRPr="001B29B1">
        <w:rPr>
          <w:rFonts w:asciiTheme="minorHAnsi" w:hAnsiTheme="minorHAnsi" w:cstheme="minorHAnsi"/>
          <w:sz w:val="28"/>
          <w:szCs w:val="28"/>
          <w:lang w:val="en"/>
        </w:rPr>
        <w:t xml:space="preserve">Party </w:t>
      </w:r>
      <w:r w:rsidRPr="001B29B1">
        <w:rPr>
          <w:rFonts w:asciiTheme="minorHAnsi" w:hAnsiTheme="minorHAnsi" w:cstheme="minorHAnsi"/>
          <w:sz w:val="28"/>
          <w:szCs w:val="28"/>
          <w:lang w:val="en"/>
        </w:rPr>
        <w:t>Report every four years. State Parties Reports are also called Periodic Reports. The UNCRPD Committee receives the State Party's Report and a member of the Committee, the country’s rapporteur, inspects</w:t>
      </w:r>
      <w:r w:rsidRPr="00D84A55">
        <w:rPr>
          <w:rFonts w:asciiTheme="minorHAnsi" w:hAnsiTheme="minorHAnsi" w:cstheme="minorHAnsi"/>
          <w:sz w:val="28"/>
          <w:szCs w:val="28"/>
        </w:rPr>
        <w:t xml:space="preserve"> the documents. Once the documents have been examined, the Committee decides whether any information is missing from the Report and returns a </w:t>
      </w:r>
      <w:r w:rsidRPr="00E0791E">
        <w:rPr>
          <w:rFonts w:asciiTheme="minorHAnsi" w:hAnsiTheme="minorHAnsi" w:cstheme="minorHAnsi"/>
          <w:b/>
          <w:bCs/>
          <w:sz w:val="28"/>
          <w:szCs w:val="28"/>
        </w:rPr>
        <w:t>List of Issues</w:t>
      </w:r>
      <w:r w:rsidRPr="00D84A55">
        <w:rPr>
          <w:rFonts w:asciiTheme="minorHAnsi" w:hAnsiTheme="minorHAnsi" w:cstheme="minorHAnsi"/>
          <w:sz w:val="28"/>
          <w:szCs w:val="28"/>
        </w:rPr>
        <w:t xml:space="preserve"> to the State Party. The </w:t>
      </w:r>
      <w:r w:rsidR="006A46BC">
        <w:rPr>
          <w:rFonts w:asciiTheme="minorHAnsi" w:hAnsiTheme="minorHAnsi" w:cstheme="minorHAnsi"/>
          <w:sz w:val="28"/>
          <w:szCs w:val="28"/>
        </w:rPr>
        <w:t xml:space="preserve">State Party </w:t>
      </w:r>
      <w:r w:rsidRPr="00D84A55">
        <w:rPr>
          <w:rFonts w:asciiTheme="minorHAnsi" w:hAnsiTheme="minorHAnsi" w:cstheme="minorHAnsi"/>
          <w:sz w:val="28"/>
          <w:szCs w:val="28"/>
        </w:rPr>
        <w:t xml:space="preserve">then prepares the </w:t>
      </w:r>
      <w:r w:rsidR="006A46BC">
        <w:rPr>
          <w:rFonts w:asciiTheme="minorHAnsi" w:hAnsiTheme="minorHAnsi" w:cstheme="minorHAnsi"/>
          <w:sz w:val="28"/>
          <w:szCs w:val="28"/>
        </w:rPr>
        <w:t xml:space="preserve">necessary </w:t>
      </w:r>
      <w:r w:rsidRPr="00D84A55">
        <w:rPr>
          <w:rFonts w:asciiTheme="minorHAnsi" w:hAnsiTheme="minorHAnsi" w:cstheme="minorHAnsi"/>
          <w:sz w:val="28"/>
          <w:szCs w:val="28"/>
        </w:rPr>
        <w:t xml:space="preserve">information and its written responses to the </w:t>
      </w:r>
      <w:r w:rsidRPr="00E0791E">
        <w:rPr>
          <w:rFonts w:asciiTheme="minorHAnsi" w:hAnsiTheme="minorHAnsi" w:cstheme="minorHAnsi"/>
          <w:b/>
          <w:bCs/>
          <w:sz w:val="28"/>
          <w:szCs w:val="28"/>
        </w:rPr>
        <w:t>Lists of Issues</w:t>
      </w:r>
      <w:r w:rsidRPr="00D84A55">
        <w:rPr>
          <w:rFonts w:asciiTheme="minorHAnsi" w:hAnsiTheme="minorHAnsi" w:cstheme="minorHAnsi"/>
          <w:sz w:val="28"/>
          <w:szCs w:val="28"/>
        </w:rPr>
        <w:t xml:space="preserve"> that are a prerequisite for the meeting with the Committee.</w:t>
      </w:r>
    </w:p>
    <w:p w:rsidR="00D84A55" w:rsidRPr="00D84A55" w:rsidRDefault="00D84A55">
      <w:pPr>
        <w:rPr>
          <w:rFonts w:asciiTheme="minorHAnsi" w:hAnsiTheme="minorHAnsi" w:cstheme="minorHAnsi"/>
          <w:sz w:val="28"/>
          <w:szCs w:val="28"/>
        </w:rPr>
      </w:pPr>
      <w:r w:rsidRPr="00D84A55">
        <w:rPr>
          <w:rFonts w:asciiTheme="minorHAnsi" w:hAnsiTheme="minorHAnsi" w:cstheme="minorHAnsi"/>
          <w:sz w:val="28"/>
          <w:szCs w:val="28"/>
        </w:rPr>
        <w:t>The State Party and the</w:t>
      </w:r>
      <w:r w:rsidR="006A46BC">
        <w:rPr>
          <w:rFonts w:asciiTheme="minorHAnsi" w:hAnsiTheme="minorHAnsi" w:cstheme="minorHAnsi"/>
          <w:sz w:val="28"/>
          <w:szCs w:val="28"/>
        </w:rPr>
        <w:t xml:space="preserve"> UNCRPD</w:t>
      </w:r>
      <w:r w:rsidRPr="00D84A55">
        <w:rPr>
          <w:rFonts w:asciiTheme="minorHAnsi" w:hAnsiTheme="minorHAnsi" w:cstheme="minorHAnsi"/>
          <w:sz w:val="28"/>
          <w:szCs w:val="28"/>
        </w:rPr>
        <w:t xml:space="preserve"> Committee then meet</w:t>
      </w:r>
      <w:r w:rsidR="00B51971">
        <w:rPr>
          <w:rFonts w:asciiTheme="minorHAnsi" w:hAnsiTheme="minorHAnsi" w:cstheme="minorHAnsi"/>
          <w:sz w:val="28"/>
          <w:szCs w:val="28"/>
        </w:rPr>
        <w:t xml:space="preserve">, </w:t>
      </w:r>
      <w:r w:rsidRPr="00D84A55">
        <w:rPr>
          <w:rFonts w:asciiTheme="minorHAnsi" w:hAnsiTheme="minorHAnsi" w:cstheme="minorHAnsi"/>
          <w:sz w:val="28"/>
          <w:szCs w:val="28"/>
        </w:rPr>
        <w:t>for Constructive Dialogue in the form of plenary session. During this meeting, representatives from a government</w:t>
      </w:r>
      <w:r w:rsidR="006A46BC">
        <w:rPr>
          <w:rFonts w:asciiTheme="minorHAnsi" w:hAnsiTheme="minorHAnsi" w:cstheme="minorHAnsi"/>
          <w:sz w:val="28"/>
          <w:szCs w:val="28"/>
        </w:rPr>
        <w:t xml:space="preserve"> (State Party) </w:t>
      </w:r>
      <w:r w:rsidRPr="00D84A55">
        <w:rPr>
          <w:rFonts w:asciiTheme="minorHAnsi" w:hAnsiTheme="minorHAnsi" w:cstheme="minorHAnsi"/>
          <w:sz w:val="28"/>
          <w:szCs w:val="28"/>
        </w:rPr>
        <w:t>and the Members of the UNCRPD Committee discuss the progress that has been made towards implementation</w:t>
      </w:r>
      <w:r w:rsidR="00B51971">
        <w:rPr>
          <w:rFonts w:asciiTheme="minorHAnsi" w:hAnsiTheme="minorHAnsi" w:cstheme="minorHAnsi"/>
          <w:sz w:val="28"/>
          <w:szCs w:val="28"/>
        </w:rPr>
        <w:t xml:space="preserve"> of the UNCRPD</w:t>
      </w:r>
      <w:r w:rsidRPr="00D84A55">
        <w:rPr>
          <w:rFonts w:asciiTheme="minorHAnsi" w:hAnsiTheme="minorHAnsi" w:cstheme="minorHAnsi"/>
          <w:sz w:val="28"/>
          <w:szCs w:val="28"/>
        </w:rPr>
        <w:t xml:space="preserve">. Following the constructive dialogue, the Committee issues its opinions and </w:t>
      </w:r>
      <w:r w:rsidRPr="00E0791E">
        <w:rPr>
          <w:rFonts w:asciiTheme="minorHAnsi" w:hAnsiTheme="minorHAnsi" w:cstheme="minorHAnsi"/>
          <w:b/>
          <w:bCs/>
          <w:sz w:val="28"/>
          <w:szCs w:val="28"/>
        </w:rPr>
        <w:t>Concluding Observations</w:t>
      </w:r>
      <w:r w:rsidRPr="00D84A55">
        <w:rPr>
          <w:rFonts w:asciiTheme="minorHAnsi" w:hAnsiTheme="minorHAnsi" w:cstheme="minorHAnsi"/>
          <w:sz w:val="28"/>
          <w:szCs w:val="28"/>
        </w:rPr>
        <w:t xml:space="preserve"> for the </w:t>
      </w:r>
      <w:r w:rsidR="00B51971">
        <w:rPr>
          <w:rFonts w:asciiTheme="minorHAnsi" w:hAnsiTheme="minorHAnsi" w:cstheme="minorHAnsi"/>
          <w:sz w:val="28"/>
          <w:szCs w:val="28"/>
        </w:rPr>
        <w:t xml:space="preserve">State Party to </w:t>
      </w:r>
      <w:r w:rsidRPr="00D84A55">
        <w:rPr>
          <w:rFonts w:asciiTheme="minorHAnsi" w:hAnsiTheme="minorHAnsi" w:cstheme="minorHAnsi"/>
          <w:sz w:val="28"/>
          <w:szCs w:val="28"/>
        </w:rPr>
        <w:t xml:space="preserve">implement. The </w:t>
      </w:r>
      <w:r w:rsidRPr="00E0791E">
        <w:rPr>
          <w:rFonts w:asciiTheme="minorHAnsi" w:hAnsiTheme="minorHAnsi" w:cstheme="minorHAnsi"/>
          <w:b/>
          <w:bCs/>
          <w:sz w:val="28"/>
          <w:szCs w:val="28"/>
        </w:rPr>
        <w:t>Concluding Observations</w:t>
      </w:r>
      <w:r w:rsidRPr="00D84A55">
        <w:rPr>
          <w:rFonts w:asciiTheme="minorHAnsi" w:hAnsiTheme="minorHAnsi" w:cstheme="minorHAnsi"/>
          <w:sz w:val="28"/>
          <w:szCs w:val="28"/>
        </w:rPr>
        <w:t xml:space="preserve"> are </w:t>
      </w:r>
      <w:r w:rsidRPr="00E0791E">
        <w:rPr>
          <w:rFonts w:asciiTheme="minorHAnsi" w:hAnsiTheme="minorHAnsi" w:cstheme="minorHAnsi"/>
          <w:b/>
          <w:bCs/>
          <w:sz w:val="28"/>
          <w:szCs w:val="28"/>
        </w:rPr>
        <w:t>Recommendations</w:t>
      </w:r>
      <w:r w:rsidRPr="00D84A55">
        <w:rPr>
          <w:rFonts w:asciiTheme="minorHAnsi" w:hAnsiTheme="minorHAnsi" w:cstheme="minorHAnsi"/>
          <w:sz w:val="28"/>
          <w:szCs w:val="28"/>
        </w:rPr>
        <w:t xml:space="preserve"> that will form the basis for preparation of the next cycle. </w:t>
      </w:r>
    </w:p>
    <w:p w:rsidR="00D84A55" w:rsidRDefault="00B51971">
      <w:pPr>
        <w:rPr>
          <w:rFonts w:asciiTheme="minorHAnsi" w:hAnsiTheme="minorHAnsi" w:cstheme="minorHAnsi"/>
          <w:sz w:val="28"/>
          <w:szCs w:val="28"/>
        </w:rPr>
      </w:pPr>
      <w:r>
        <w:rPr>
          <w:rFonts w:asciiTheme="minorHAnsi" w:hAnsiTheme="minorHAnsi" w:cstheme="minorHAnsi"/>
          <w:sz w:val="28"/>
          <w:szCs w:val="28"/>
        </w:rPr>
        <w:t xml:space="preserve">Following on from this, a </w:t>
      </w:r>
      <w:r w:rsidR="00D84A55" w:rsidRPr="00D84A55">
        <w:rPr>
          <w:rFonts w:asciiTheme="minorHAnsi" w:hAnsiTheme="minorHAnsi" w:cstheme="minorHAnsi"/>
          <w:sz w:val="28"/>
          <w:szCs w:val="28"/>
        </w:rPr>
        <w:t xml:space="preserve">State Party </w:t>
      </w:r>
      <w:r>
        <w:rPr>
          <w:rFonts w:asciiTheme="minorHAnsi" w:hAnsiTheme="minorHAnsi" w:cstheme="minorHAnsi"/>
          <w:sz w:val="28"/>
          <w:szCs w:val="28"/>
        </w:rPr>
        <w:t xml:space="preserve">must </w:t>
      </w:r>
      <w:r w:rsidR="00D84A55" w:rsidRPr="00D84A55">
        <w:rPr>
          <w:rFonts w:asciiTheme="minorHAnsi" w:hAnsiTheme="minorHAnsi" w:cstheme="minorHAnsi"/>
          <w:sz w:val="28"/>
          <w:szCs w:val="28"/>
        </w:rPr>
        <w:t xml:space="preserve">prepare </w:t>
      </w:r>
      <w:r w:rsidR="006A46BC">
        <w:rPr>
          <w:rFonts w:asciiTheme="minorHAnsi" w:hAnsiTheme="minorHAnsi" w:cstheme="minorHAnsi"/>
          <w:sz w:val="28"/>
          <w:szCs w:val="28"/>
        </w:rPr>
        <w:t>a report or response</w:t>
      </w:r>
      <w:r w:rsidR="00D84A55" w:rsidRPr="00D84A55">
        <w:rPr>
          <w:rFonts w:asciiTheme="minorHAnsi" w:hAnsiTheme="minorHAnsi" w:cstheme="minorHAnsi"/>
          <w:sz w:val="28"/>
          <w:szCs w:val="28"/>
        </w:rPr>
        <w:t xml:space="preserve"> on </w:t>
      </w:r>
      <w:r>
        <w:rPr>
          <w:rFonts w:asciiTheme="minorHAnsi" w:hAnsiTheme="minorHAnsi" w:cstheme="minorHAnsi"/>
          <w:sz w:val="28"/>
          <w:szCs w:val="28"/>
        </w:rPr>
        <w:t xml:space="preserve">the </w:t>
      </w:r>
      <w:r w:rsidR="00D84A55" w:rsidRPr="00E0791E">
        <w:rPr>
          <w:rFonts w:asciiTheme="minorHAnsi" w:hAnsiTheme="minorHAnsi" w:cstheme="minorHAnsi"/>
          <w:b/>
          <w:bCs/>
          <w:sz w:val="28"/>
          <w:szCs w:val="28"/>
        </w:rPr>
        <w:t>Recommendations</w:t>
      </w:r>
      <w:r w:rsidR="00D84A55" w:rsidRPr="00D84A55">
        <w:rPr>
          <w:rFonts w:asciiTheme="minorHAnsi" w:hAnsiTheme="minorHAnsi" w:cstheme="minorHAnsi"/>
          <w:sz w:val="28"/>
          <w:szCs w:val="28"/>
        </w:rPr>
        <w:t xml:space="preserve"> for the next cycle on this basis, in accordance with the Article 36 of the Convention, the State Party must ensure that the State Party Reports are available to the public in their </w:t>
      </w:r>
      <w:r w:rsidR="00D84A55" w:rsidRPr="00D84A55">
        <w:rPr>
          <w:rFonts w:asciiTheme="minorHAnsi" w:hAnsiTheme="minorHAnsi" w:cstheme="minorHAnsi"/>
          <w:sz w:val="28"/>
          <w:szCs w:val="28"/>
        </w:rPr>
        <w:lastRenderedPageBreak/>
        <w:t>own country and that the public have access to general suggestions and</w:t>
      </w:r>
      <w:r w:rsidR="006A46BC">
        <w:rPr>
          <w:rFonts w:asciiTheme="minorHAnsi" w:hAnsiTheme="minorHAnsi" w:cstheme="minorHAnsi"/>
          <w:sz w:val="28"/>
          <w:szCs w:val="28"/>
        </w:rPr>
        <w:t xml:space="preserve"> </w:t>
      </w:r>
      <w:r w:rsidR="006A46BC" w:rsidRPr="00E0791E">
        <w:rPr>
          <w:rFonts w:asciiTheme="minorHAnsi" w:hAnsiTheme="minorHAnsi" w:cstheme="minorHAnsi"/>
          <w:b/>
          <w:bCs/>
          <w:sz w:val="28"/>
          <w:szCs w:val="28"/>
        </w:rPr>
        <w:t>Recommendations</w:t>
      </w:r>
      <w:r w:rsidR="00D84A55" w:rsidRPr="00D84A55">
        <w:rPr>
          <w:rFonts w:asciiTheme="minorHAnsi" w:hAnsiTheme="minorHAnsi" w:cstheme="minorHAnsi"/>
          <w:sz w:val="28"/>
          <w:szCs w:val="28"/>
        </w:rPr>
        <w:t xml:space="preserve"> about the State Party’s Reports. </w:t>
      </w:r>
    </w:p>
    <w:p w:rsidR="00E0791E" w:rsidRDefault="003E0AB9">
      <w:pPr>
        <w:rPr>
          <w:rFonts w:asciiTheme="minorHAnsi" w:hAnsiTheme="minorHAnsi" w:cstheme="minorHAnsi"/>
          <w:sz w:val="28"/>
          <w:szCs w:val="28"/>
        </w:rPr>
      </w:pPr>
      <w:r>
        <w:rPr>
          <w:rFonts w:asciiTheme="minorHAnsi" w:hAnsiTheme="minorHAnsi" w:cstheme="minorHAnsi"/>
          <w:sz w:val="28"/>
          <w:szCs w:val="28"/>
        </w:rPr>
        <w:t>You can find further information on what State parties</w:t>
      </w:r>
      <w:r w:rsidR="001B29B1">
        <w:rPr>
          <w:rFonts w:asciiTheme="minorHAnsi" w:hAnsiTheme="minorHAnsi" w:cstheme="minorHAnsi"/>
          <w:sz w:val="28"/>
          <w:szCs w:val="28"/>
        </w:rPr>
        <w:t xml:space="preserve"> are required to submit </w:t>
      </w:r>
      <w:r>
        <w:rPr>
          <w:rFonts w:asciiTheme="minorHAnsi" w:hAnsiTheme="minorHAnsi" w:cstheme="minorHAnsi"/>
          <w:sz w:val="28"/>
          <w:szCs w:val="28"/>
        </w:rPr>
        <w:t xml:space="preserve">Article 35 of the UNCRPD at this </w:t>
      </w:r>
      <w:hyperlink r:id="rId15" w:history="1">
        <w:r w:rsidRPr="003E0AB9">
          <w:rPr>
            <w:rStyle w:val="Lienhypertexte"/>
            <w:rFonts w:asciiTheme="minorHAnsi" w:hAnsiTheme="minorHAnsi" w:cstheme="minorHAnsi"/>
            <w:sz w:val="28"/>
            <w:szCs w:val="28"/>
          </w:rPr>
          <w:t>link</w:t>
        </w:r>
      </w:hyperlink>
      <w:r>
        <w:rPr>
          <w:rFonts w:asciiTheme="minorHAnsi" w:hAnsiTheme="minorHAnsi" w:cstheme="minorHAnsi"/>
          <w:sz w:val="28"/>
          <w:szCs w:val="28"/>
        </w:rPr>
        <w:t>.</w:t>
      </w:r>
    </w:p>
    <w:p w:rsidR="003E0AB9" w:rsidRDefault="003E0AB9">
      <w:pPr>
        <w:rPr>
          <w:rFonts w:asciiTheme="minorHAnsi" w:hAnsiTheme="minorHAnsi" w:cstheme="minorHAnsi"/>
          <w:sz w:val="28"/>
          <w:szCs w:val="28"/>
        </w:rPr>
      </w:pPr>
      <w:r>
        <w:rPr>
          <w:rFonts w:asciiTheme="minorHAnsi" w:hAnsiTheme="minorHAnsi" w:cstheme="minorHAnsi"/>
          <w:sz w:val="28"/>
          <w:szCs w:val="28"/>
        </w:rPr>
        <w:t xml:space="preserve"> </w:t>
      </w:r>
    </w:p>
    <w:p w:rsidR="00D84A55" w:rsidRPr="009861E4" w:rsidRDefault="006D6E1C" w:rsidP="009861E4">
      <w:pPr>
        <w:pStyle w:val="Titre3"/>
      </w:pPr>
      <w:r w:rsidRPr="009861E4">
        <w:t xml:space="preserve">2.2.1 </w:t>
      </w:r>
      <w:r w:rsidR="00D84A55" w:rsidRPr="009861E4">
        <w:t xml:space="preserve">State Reports </w:t>
      </w:r>
    </w:p>
    <w:p w:rsidR="00D84A55" w:rsidRPr="00D84A55" w:rsidRDefault="00D84A55">
      <w:pPr>
        <w:rPr>
          <w:rFonts w:asciiTheme="minorHAnsi" w:hAnsiTheme="minorHAnsi" w:cstheme="minorHAnsi"/>
          <w:sz w:val="28"/>
          <w:szCs w:val="28"/>
        </w:rPr>
      </w:pPr>
      <w:r w:rsidRPr="00D84A55">
        <w:rPr>
          <w:rFonts w:asciiTheme="minorHAnsi" w:hAnsiTheme="minorHAnsi" w:cstheme="minorHAnsi"/>
          <w:sz w:val="28"/>
          <w:szCs w:val="28"/>
        </w:rPr>
        <w:t xml:space="preserve">State Reports after an initial comprehensive report to the UNCRPD Committee, are required to be </w:t>
      </w:r>
      <w:r w:rsidR="006D6E1C" w:rsidRPr="00D84A55">
        <w:rPr>
          <w:rFonts w:asciiTheme="minorHAnsi" w:hAnsiTheme="minorHAnsi" w:cstheme="minorHAnsi"/>
          <w:sz w:val="28"/>
          <w:szCs w:val="28"/>
        </w:rPr>
        <w:t>submit</w:t>
      </w:r>
      <w:r w:rsidR="006D6E1C">
        <w:rPr>
          <w:rFonts w:asciiTheme="minorHAnsi" w:hAnsiTheme="minorHAnsi" w:cstheme="minorHAnsi"/>
          <w:sz w:val="28"/>
          <w:szCs w:val="28"/>
        </w:rPr>
        <w:t>ted</w:t>
      </w:r>
      <w:r w:rsidRPr="00D84A55">
        <w:rPr>
          <w:rFonts w:asciiTheme="minorHAnsi" w:hAnsiTheme="minorHAnsi" w:cstheme="minorHAnsi"/>
          <w:sz w:val="28"/>
          <w:szCs w:val="28"/>
        </w:rPr>
        <w:t xml:space="preserve"> every four years thereafter. The UNCRPD Committee can also request at any time further reports</w:t>
      </w:r>
      <w:r w:rsidR="00A73239">
        <w:rPr>
          <w:rFonts w:asciiTheme="minorHAnsi" w:hAnsiTheme="minorHAnsi" w:cstheme="minorHAnsi"/>
          <w:sz w:val="28"/>
          <w:szCs w:val="28"/>
        </w:rPr>
        <w:t xml:space="preserve"> if they deem it necessary</w:t>
      </w:r>
      <w:r w:rsidRPr="00D84A55">
        <w:rPr>
          <w:rFonts w:asciiTheme="minorHAnsi" w:hAnsiTheme="minorHAnsi" w:cstheme="minorHAnsi"/>
          <w:sz w:val="28"/>
          <w:szCs w:val="28"/>
        </w:rPr>
        <w:t xml:space="preserve">. </w:t>
      </w:r>
    </w:p>
    <w:p w:rsidR="00D84A55" w:rsidRPr="00E0791E" w:rsidRDefault="00D84A55">
      <w:pPr>
        <w:rPr>
          <w:rFonts w:asciiTheme="minorHAnsi" w:hAnsiTheme="minorHAnsi" w:cstheme="minorHAnsi"/>
          <w:sz w:val="28"/>
          <w:szCs w:val="28"/>
        </w:rPr>
      </w:pPr>
      <w:r w:rsidRPr="00E0791E">
        <w:rPr>
          <w:rFonts w:asciiTheme="minorHAnsi" w:hAnsiTheme="minorHAnsi" w:cstheme="minorHAnsi"/>
          <w:sz w:val="28"/>
          <w:szCs w:val="28"/>
        </w:rPr>
        <w:t>For some smaller countries, they may experience difficulties in meeting their tr</w:t>
      </w:r>
      <w:r w:rsidR="001B29B1">
        <w:rPr>
          <w:rFonts w:asciiTheme="minorHAnsi" w:hAnsiTheme="minorHAnsi" w:cstheme="minorHAnsi"/>
          <w:sz w:val="28"/>
          <w:szCs w:val="28"/>
        </w:rPr>
        <w:t>eaty body reporting obligations</w:t>
      </w:r>
      <w:r w:rsidRPr="00E0791E">
        <w:rPr>
          <w:rFonts w:asciiTheme="minorHAnsi" w:hAnsiTheme="minorHAnsi" w:cstheme="minorHAnsi"/>
          <w:sz w:val="28"/>
          <w:szCs w:val="28"/>
        </w:rPr>
        <w:t>, and their human rights duties.</w:t>
      </w:r>
    </w:p>
    <w:p w:rsidR="00D84A55" w:rsidRPr="00E0791E" w:rsidRDefault="00D84A55">
      <w:pPr>
        <w:rPr>
          <w:rFonts w:asciiTheme="minorHAnsi" w:hAnsiTheme="minorHAnsi" w:cstheme="minorHAnsi"/>
          <w:sz w:val="28"/>
          <w:szCs w:val="28"/>
        </w:rPr>
      </w:pPr>
      <w:r w:rsidRPr="00E0791E">
        <w:rPr>
          <w:rFonts w:asciiTheme="minorHAnsi" w:hAnsiTheme="minorHAnsi" w:cstheme="minorHAnsi"/>
          <w:sz w:val="28"/>
          <w:szCs w:val="28"/>
        </w:rPr>
        <w:t xml:space="preserve">You can check online in relation to the </w:t>
      </w:r>
      <w:hyperlink r:id="rId16" w:history="1">
        <w:r w:rsidRPr="001B29B1">
          <w:rPr>
            <w:rStyle w:val="Lienhypertexte"/>
            <w:rFonts w:asciiTheme="minorHAnsi" w:hAnsiTheme="minorHAnsi" w:cstheme="minorHAnsi"/>
            <w:sz w:val="28"/>
            <w:szCs w:val="28"/>
          </w:rPr>
          <w:t>review process dates</w:t>
        </w:r>
      </w:hyperlink>
      <w:r w:rsidRPr="001B29B1">
        <w:rPr>
          <w:rFonts w:asciiTheme="minorHAnsi" w:hAnsiTheme="minorHAnsi" w:cstheme="minorHAnsi"/>
          <w:sz w:val="28"/>
          <w:szCs w:val="28"/>
        </w:rPr>
        <w:t xml:space="preserve"> </w:t>
      </w:r>
      <w:r w:rsidRPr="00E0791E">
        <w:rPr>
          <w:rFonts w:asciiTheme="minorHAnsi" w:hAnsiTheme="minorHAnsi" w:cstheme="minorHAnsi"/>
          <w:sz w:val="28"/>
          <w:szCs w:val="28"/>
        </w:rPr>
        <w:t xml:space="preserve">for your country which is based on the </w:t>
      </w:r>
      <w:hyperlink r:id="rId17" w:history="1">
        <w:r w:rsidRPr="001B29B1">
          <w:rPr>
            <w:rStyle w:val="Lienhypertexte"/>
            <w:rFonts w:asciiTheme="minorHAnsi" w:hAnsiTheme="minorHAnsi" w:cstheme="minorHAnsi"/>
            <w:sz w:val="28"/>
            <w:szCs w:val="28"/>
          </w:rPr>
          <w:t>ratification date</w:t>
        </w:r>
      </w:hyperlink>
      <w:r w:rsidRPr="00E0791E">
        <w:rPr>
          <w:rFonts w:asciiTheme="minorHAnsi" w:hAnsiTheme="minorHAnsi" w:cstheme="minorHAnsi"/>
          <w:sz w:val="28"/>
          <w:szCs w:val="28"/>
        </w:rPr>
        <w:t>.</w:t>
      </w:r>
    </w:p>
    <w:p w:rsidR="006D6E1C" w:rsidRDefault="00A73239">
      <w:pPr>
        <w:rPr>
          <w:rFonts w:asciiTheme="minorHAnsi" w:hAnsiTheme="minorHAnsi" w:cstheme="minorHAnsi"/>
          <w:sz w:val="28"/>
          <w:szCs w:val="28"/>
        </w:rPr>
      </w:pPr>
      <w:r w:rsidRPr="00E0791E">
        <w:rPr>
          <w:rFonts w:asciiTheme="minorHAnsi" w:hAnsiTheme="minorHAnsi" w:cstheme="minorHAnsi"/>
          <w:sz w:val="28"/>
          <w:szCs w:val="28"/>
        </w:rPr>
        <w:t xml:space="preserve">The State Party’s Report should be written in consultation with the government, civil society and the National Associations before submission. This should </w:t>
      </w:r>
      <w:r w:rsidR="00D84A55" w:rsidRPr="00E0791E">
        <w:rPr>
          <w:rFonts w:asciiTheme="minorHAnsi" w:hAnsiTheme="minorHAnsi" w:cstheme="minorHAnsi"/>
          <w:sz w:val="28"/>
          <w:szCs w:val="28"/>
        </w:rPr>
        <w:t>include Disabl</w:t>
      </w:r>
      <w:r w:rsidR="001B29B1">
        <w:rPr>
          <w:rFonts w:asciiTheme="minorHAnsi" w:hAnsiTheme="minorHAnsi" w:cstheme="minorHAnsi"/>
          <w:sz w:val="28"/>
          <w:szCs w:val="28"/>
        </w:rPr>
        <w:t>ed Persons Organisations (DPOs</w:t>
      </w:r>
      <w:r w:rsidR="00D84A55" w:rsidRPr="00E0791E">
        <w:rPr>
          <w:rFonts w:asciiTheme="minorHAnsi" w:hAnsiTheme="minorHAnsi" w:cstheme="minorHAnsi"/>
          <w:sz w:val="28"/>
          <w:szCs w:val="28"/>
        </w:rPr>
        <w:t xml:space="preserve">) and national human rights institutions. If you have not already had the opportunity to participate in this process at national level, it is recommended that you do so. You can contact your Government to get information of the consultation process at national level and how you can get involved. You can also find further information in relation to </w:t>
      </w:r>
      <w:hyperlink r:id="rId18" w:history="1">
        <w:r w:rsidR="00D84A55" w:rsidRPr="001B29B1">
          <w:rPr>
            <w:rStyle w:val="Lienhypertexte"/>
            <w:rFonts w:asciiTheme="minorHAnsi" w:hAnsiTheme="minorHAnsi" w:cstheme="minorHAnsi"/>
            <w:sz w:val="28"/>
            <w:szCs w:val="28"/>
          </w:rPr>
          <w:t>Reporting Guidelines</w:t>
        </w:r>
      </w:hyperlink>
      <w:r w:rsidR="00D84A55" w:rsidRPr="00E0791E">
        <w:rPr>
          <w:rFonts w:asciiTheme="minorHAnsi" w:hAnsiTheme="minorHAnsi" w:cstheme="minorHAnsi"/>
          <w:sz w:val="28"/>
          <w:szCs w:val="28"/>
        </w:rPr>
        <w:t xml:space="preserve"> </w:t>
      </w:r>
      <w:r w:rsidR="00E27724" w:rsidRPr="00E0791E">
        <w:rPr>
          <w:rFonts w:asciiTheme="minorHAnsi" w:hAnsiTheme="minorHAnsi" w:cstheme="minorHAnsi"/>
          <w:sz w:val="28"/>
          <w:szCs w:val="28"/>
        </w:rPr>
        <w:t xml:space="preserve">which are available in a number of languages and </w:t>
      </w:r>
      <w:r w:rsidR="00D84A55" w:rsidRPr="00E0791E">
        <w:rPr>
          <w:rFonts w:asciiTheme="minorHAnsi" w:hAnsiTheme="minorHAnsi" w:cstheme="minorHAnsi"/>
          <w:sz w:val="28"/>
          <w:szCs w:val="28"/>
        </w:rPr>
        <w:t>were adopted by the UNCRPD Committee.</w:t>
      </w:r>
    </w:p>
    <w:p w:rsidR="00E0791E" w:rsidRDefault="00E0791E">
      <w:pPr>
        <w:rPr>
          <w:rFonts w:asciiTheme="minorHAnsi" w:hAnsiTheme="minorHAnsi" w:cstheme="minorHAnsi"/>
          <w:sz w:val="28"/>
          <w:szCs w:val="28"/>
        </w:rPr>
      </w:pPr>
    </w:p>
    <w:p w:rsidR="006D6E1C" w:rsidRPr="001B29B1" w:rsidRDefault="006D6E1C" w:rsidP="001B29B1">
      <w:pPr>
        <w:rPr>
          <w:rFonts w:asciiTheme="minorHAnsi" w:hAnsiTheme="minorHAnsi" w:cstheme="minorHAnsi"/>
          <w:sz w:val="28"/>
          <w:szCs w:val="28"/>
        </w:rPr>
      </w:pPr>
      <w:r w:rsidRPr="001B29B1">
        <w:rPr>
          <w:rFonts w:asciiTheme="minorHAnsi" w:eastAsia="Times New Roman" w:hAnsiTheme="minorHAnsi" w:cstheme="minorHAnsi"/>
          <w:sz w:val="28"/>
          <w:szCs w:val="28"/>
          <w:lang w:val="en" w:eastAsia="en-IE"/>
        </w:rPr>
        <w:t>These are the key times when you should be included</w:t>
      </w:r>
      <w:r w:rsidR="00E27724" w:rsidRPr="001B29B1">
        <w:rPr>
          <w:rFonts w:asciiTheme="minorHAnsi" w:eastAsia="Times New Roman" w:hAnsiTheme="minorHAnsi" w:cstheme="minorHAnsi"/>
          <w:sz w:val="28"/>
          <w:szCs w:val="28"/>
          <w:lang w:val="en" w:eastAsia="en-IE"/>
        </w:rPr>
        <w:t xml:space="preserve"> </w:t>
      </w:r>
      <w:r w:rsidR="00E0791E" w:rsidRPr="001B29B1">
        <w:rPr>
          <w:rFonts w:asciiTheme="minorHAnsi" w:eastAsia="Times New Roman" w:hAnsiTheme="minorHAnsi" w:cstheme="minorHAnsi"/>
          <w:sz w:val="28"/>
          <w:szCs w:val="28"/>
          <w:lang w:val="en" w:eastAsia="en-IE"/>
        </w:rPr>
        <w:t xml:space="preserve">in the discussions </w:t>
      </w:r>
      <w:r w:rsidR="00E27724" w:rsidRPr="001B29B1">
        <w:rPr>
          <w:rFonts w:asciiTheme="minorHAnsi" w:eastAsia="Times New Roman" w:hAnsiTheme="minorHAnsi" w:cstheme="minorHAnsi"/>
          <w:sz w:val="28"/>
          <w:szCs w:val="28"/>
          <w:lang w:val="en" w:eastAsia="en-IE"/>
        </w:rPr>
        <w:t xml:space="preserve">or </w:t>
      </w:r>
      <w:r w:rsidR="00E0791E" w:rsidRPr="001B29B1">
        <w:rPr>
          <w:rFonts w:asciiTheme="minorHAnsi" w:eastAsia="Times New Roman" w:hAnsiTheme="minorHAnsi" w:cstheme="minorHAnsi"/>
          <w:sz w:val="28"/>
          <w:szCs w:val="28"/>
          <w:lang w:val="en" w:eastAsia="en-IE"/>
        </w:rPr>
        <w:t xml:space="preserve">to </w:t>
      </w:r>
      <w:r w:rsidR="00E27724" w:rsidRPr="001B29B1">
        <w:rPr>
          <w:rFonts w:asciiTheme="minorHAnsi" w:hAnsiTheme="minorHAnsi" w:cstheme="minorHAnsi"/>
          <w:sz w:val="28"/>
          <w:szCs w:val="28"/>
        </w:rPr>
        <w:t>ensure that you are part of</w:t>
      </w:r>
      <w:r w:rsidRPr="001B29B1">
        <w:rPr>
          <w:rFonts w:asciiTheme="minorHAnsi" w:hAnsiTheme="minorHAnsi" w:cstheme="minorHAnsi"/>
          <w:sz w:val="28"/>
          <w:szCs w:val="28"/>
        </w:rPr>
        <w:t xml:space="preserve"> the review process:</w:t>
      </w:r>
    </w:p>
    <w:p w:rsidR="006D6E1C" w:rsidRPr="001B29B1" w:rsidRDefault="006D6E1C" w:rsidP="009C7CA4">
      <w:pPr>
        <w:pStyle w:val="Paragraphedeliste"/>
        <w:numPr>
          <w:ilvl w:val="0"/>
          <w:numId w:val="9"/>
        </w:numPr>
        <w:rPr>
          <w:rFonts w:asciiTheme="minorHAnsi" w:hAnsiTheme="minorHAnsi" w:cstheme="minorHAnsi"/>
          <w:sz w:val="28"/>
          <w:szCs w:val="28"/>
        </w:rPr>
      </w:pPr>
      <w:r w:rsidRPr="001B29B1">
        <w:rPr>
          <w:rFonts w:asciiTheme="minorHAnsi" w:hAnsiTheme="minorHAnsi" w:cstheme="minorHAnsi"/>
          <w:sz w:val="28"/>
          <w:szCs w:val="28"/>
        </w:rPr>
        <w:lastRenderedPageBreak/>
        <w:t>Before the State Party prepares and submits its State Party Report;</w:t>
      </w:r>
    </w:p>
    <w:p w:rsidR="006D6E1C" w:rsidRPr="001B29B1" w:rsidRDefault="006D6E1C" w:rsidP="009C7CA4">
      <w:pPr>
        <w:pStyle w:val="Paragraphedeliste"/>
        <w:numPr>
          <w:ilvl w:val="0"/>
          <w:numId w:val="9"/>
        </w:numPr>
        <w:rPr>
          <w:rFonts w:asciiTheme="minorHAnsi" w:hAnsiTheme="minorHAnsi" w:cstheme="minorHAnsi"/>
          <w:sz w:val="28"/>
          <w:szCs w:val="28"/>
        </w:rPr>
      </w:pPr>
      <w:r w:rsidRPr="001B29B1">
        <w:rPr>
          <w:rFonts w:asciiTheme="minorHAnsi" w:hAnsiTheme="minorHAnsi" w:cstheme="minorHAnsi"/>
          <w:sz w:val="28"/>
          <w:szCs w:val="28"/>
        </w:rPr>
        <w:t>Before the preparation of reports submitted by national monitoring frameworks;</w:t>
      </w:r>
    </w:p>
    <w:p w:rsidR="006D6E1C" w:rsidRPr="001B29B1" w:rsidRDefault="006D6E1C" w:rsidP="009C7CA4">
      <w:pPr>
        <w:pStyle w:val="Paragraphedeliste"/>
        <w:numPr>
          <w:ilvl w:val="0"/>
          <w:numId w:val="9"/>
        </w:numPr>
        <w:rPr>
          <w:rFonts w:asciiTheme="minorHAnsi" w:hAnsiTheme="minorHAnsi" w:cstheme="minorHAnsi"/>
          <w:sz w:val="28"/>
          <w:szCs w:val="28"/>
        </w:rPr>
      </w:pPr>
      <w:r w:rsidRPr="001B29B1">
        <w:rPr>
          <w:rFonts w:asciiTheme="minorHAnsi" w:hAnsiTheme="minorHAnsi" w:cstheme="minorHAnsi"/>
          <w:sz w:val="28"/>
          <w:szCs w:val="28"/>
        </w:rPr>
        <w:t> submitting an Alternative Report or participating in the preparation of an Alternative Report by national DPO coalitions or National Disability Councils;</w:t>
      </w:r>
    </w:p>
    <w:p w:rsidR="006D6E1C" w:rsidRPr="001B29B1" w:rsidRDefault="006D6E1C" w:rsidP="009C7CA4">
      <w:pPr>
        <w:pStyle w:val="Paragraphedeliste"/>
        <w:numPr>
          <w:ilvl w:val="0"/>
          <w:numId w:val="9"/>
        </w:numPr>
        <w:rPr>
          <w:rFonts w:asciiTheme="minorHAnsi" w:hAnsiTheme="minorHAnsi" w:cstheme="minorHAnsi"/>
          <w:sz w:val="28"/>
          <w:szCs w:val="28"/>
        </w:rPr>
      </w:pPr>
      <w:r w:rsidRPr="001B29B1">
        <w:rPr>
          <w:rFonts w:asciiTheme="minorHAnsi" w:hAnsiTheme="minorHAnsi" w:cstheme="minorHAnsi"/>
          <w:sz w:val="28"/>
          <w:szCs w:val="28"/>
        </w:rPr>
        <w:t>Before the adoption of the List of Issues by the UNCRPD Committee;</w:t>
      </w:r>
    </w:p>
    <w:p w:rsidR="006D6E1C" w:rsidRPr="001B29B1" w:rsidRDefault="006D6E1C" w:rsidP="009C7CA4">
      <w:pPr>
        <w:pStyle w:val="Paragraphedeliste"/>
        <w:numPr>
          <w:ilvl w:val="0"/>
          <w:numId w:val="9"/>
        </w:numPr>
        <w:rPr>
          <w:rFonts w:asciiTheme="minorHAnsi" w:hAnsiTheme="minorHAnsi" w:cstheme="minorHAnsi"/>
          <w:sz w:val="28"/>
          <w:szCs w:val="28"/>
        </w:rPr>
      </w:pPr>
      <w:r w:rsidRPr="001B29B1">
        <w:rPr>
          <w:rFonts w:asciiTheme="minorHAnsi" w:hAnsiTheme="minorHAnsi" w:cstheme="minorHAnsi"/>
          <w:sz w:val="28"/>
          <w:szCs w:val="28"/>
        </w:rPr>
        <w:t>After the State Party has submitted its responses to the List of Issues and before the Constructive Dialogue;</w:t>
      </w:r>
    </w:p>
    <w:p w:rsidR="006D6E1C" w:rsidRPr="001B29B1" w:rsidRDefault="006D6E1C" w:rsidP="009C7CA4">
      <w:pPr>
        <w:pStyle w:val="Paragraphedeliste"/>
        <w:numPr>
          <w:ilvl w:val="0"/>
          <w:numId w:val="9"/>
        </w:numPr>
        <w:rPr>
          <w:rFonts w:asciiTheme="minorHAnsi" w:hAnsiTheme="minorHAnsi" w:cstheme="minorHAnsi"/>
          <w:sz w:val="28"/>
          <w:szCs w:val="28"/>
        </w:rPr>
      </w:pPr>
      <w:r w:rsidRPr="001B29B1">
        <w:rPr>
          <w:rFonts w:asciiTheme="minorHAnsi" w:hAnsiTheme="minorHAnsi" w:cstheme="minorHAnsi"/>
          <w:sz w:val="28"/>
          <w:szCs w:val="28"/>
        </w:rPr>
        <w:t>Before the Committee adopts the Concluding Observations;</w:t>
      </w:r>
    </w:p>
    <w:p w:rsidR="006D6E1C" w:rsidRPr="00C80294" w:rsidRDefault="006D6E1C" w:rsidP="009C7CA4">
      <w:pPr>
        <w:pStyle w:val="Paragraphedeliste"/>
        <w:numPr>
          <w:ilvl w:val="0"/>
          <w:numId w:val="9"/>
        </w:numPr>
        <w:rPr>
          <w:rFonts w:asciiTheme="minorHAnsi" w:eastAsia="Times New Roman" w:hAnsiTheme="minorHAnsi" w:cstheme="minorHAnsi"/>
          <w:sz w:val="28"/>
          <w:szCs w:val="28"/>
          <w:lang w:val="en" w:eastAsia="en-IE"/>
        </w:rPr>
      </w:pPr>
      <w:r w:rsidRPr="001B29B1">
        <w:rPr>
          <w:rFonts w:asciiTheme="minorHAnsi" w:hAnsiTheme="minorHAnsi" w:cstheme="minorHAnsi"/>
          <w:sz w:val="28"/>
          <w:szCs w:val="28"/>
        </w:rPr>
        <w:t>After</w:t>
      </w:r>
      <w:r w:rsidRPr="00C80294">
        <w:rPr>
          <w:rFonts w:asciiTheme="minorHAnsi" w:eastAsia="Times New Roman" w:hAnsiTheme="minorHAnsi" w:cstheme="minorHAnsi"/>
          <w:sz w:val="28"/>
          <w:szCs w:val="28"/>
          <w:lang w:val="en" w:eastAsia="en-IE"/>
        </w:rPr>
        <w:t xml:space="preserve"> the adoption of the Concluding Observations.</w:t>
      </w:r>
    </w:p>
    <w:p w:rsidR="00D84A55" w:rsidRPr="00E0791E" w:rsidRDefault="006D6E1C">
      <w:pPr>
        <w:rPr>
          <w:rFonts w:asciiTheme="minorHAnsi" w:hAnsiTheme="minorHAnsi" w:cstheme="minorHAnsi"/>
          <w:sz w:val="28"/>
          <w:szCs w:val="28"/>
        </w:rPr>
      </w:pPr>
      <w:r w:rsidRPr="00E0791E">
        <w:rPr>
          <w:rFonts w:asciiTheme="minorHAnsi" w:hAnsiTheme="minorHAnsi" w:cstheme="minorHAnsi"/>
          <w:sz w:val="28"/>
          <w:szCs w:val="28"/>
        </w:rPr>
        <w:t xml:space="preserve">You can find further information here on </w:t>
      </w:r>
      <w:hyperlink r:id="rId19" w:history="1">
        <w:r w:rsidRPr="001B29B1">
          <w:rPr>
            <w:rStyle w:val="Lienhypertexte"/>
            <w:rFonts w:asciiTheme="minorHAnsi" w:hAnsiTheme="minorHAnsi" w:cstheme="minorHAnsi"/>
            <w:sz w:val="28"/>
            <w:szCs w:val="28"/>
          </w:rPr>
          <w:t>State Parties and Alternative Reports</w:t>
        </w:r>
      </w:hyperlink>
      <w:r w:rsidRPr="00E0791E">
        <w:rPr>
          <w:rFonts w:asciiTheme="minorHAnsi" w:hAnsiTheme="minorHAnsi" w:cstheme="minorHAnsi"/>
          <w:sz w:val="28"/>
          <w:szCs w:val="28"/>
        </w:rPr>
        <w:t xml:space="preserve"> which will assist you on how you can participate in this process. </w:t>
      </w:r>
    </w:p>
    <w:p w:rsidR="006D6E1C" w:rsidRPr="00E0791E" w:rsidRDefault="00282824">
      <w:pPr>
        <w:rPr>
          <w:rFonts w:asciiTheme="minorHAnsi" w:hAnsiTheme="minorHAnsi" w:cstheme="minorHAnsi"/>
          <w:sz w:val="28"/>
          <w:szCs w:val="28"/>
        </w:rPr>
      </w:pPr>
      <w:hyperlink w:anchor="_2.2.2_Alternative_Reporting" w:history="1">
        <w:r w:rsidR="006D6E1C" w:rsidRPr="00353B52">
          <w:rPr>
            <w:rStyle w:val="Lienhypertexte"/>
            <w:rFonts w:asciiTheme="minorHAnsi" w:hAnsiTheme="minorHAnsi" w:cstheme="minorHAnsi"/>
            <w:sz w:val="28"/>
            <w:szCs w:val="28"/>
          </w:rPr>
          <w:t>Section 2.2.2</w:t>
        </w:r>
      </w:hyperlink>
      <w:r w:rsidR="006D6E1C" w:rsidRPr="00E0791E">
        <w:rPr>
          <w:rFonts w:asciiTheme="minorHAnsi" w:hAnsiTheme="minorHAnsi" w:cstheme="minorHAnsi"/>
          <w:sz w:val="28"/>
          <w:szCs w:val="28"/>
        </w:rPr>
        <w:t xml:space="preserve"> and </w:t>
      </w:r>
      <w:hyperlink w:anchor="_SECTION_4_-" w:history="1">
        <w:r w:rsidR="006D6E1C" w:rsidRPr="00353B52">
          <w:rPr>
            <w:rStyle w:val="Lienhypertexte"/>
            <w:rFonts w:asciiTheme="minorHAnsi" w:hAnsiTheme="minorHAnsi" w:cstheme="minorHAnsi"/>
            <w:sz w:val="28"/>
            <w:szCs w:val="28"/>
          </w:rPr>
          <w:t>section 4</w:t>
        </w:r>
      </w:hyperlink>
      <w:r w:rsidR="006D6E1C" w:rsidRPr="00E0791E">
        <w:rPr>
          <w:rFonts w:asciiTheme="minorHAnsi" w:hAnsiTheme="minorHAnsi" w:cstheme="minorHAnsi"/>
          <w:sz w:val="28"/>
          <w:szCs w:val="28"/>
        </w:rPr>
        <w:t xml:space="preserve"> provides more information on participation in this process.</w:t>
      </w:r>
    </w:p>
    <w:p w:rsidR="0074645A" w:rsidRPr="00D84A55" w:rsidRDefault="0074645A">
      <w:pPr>
        <w:rPr>
          <w:rFonts w:asciiTheme="minorHAnsi" w:hAnsiTheme="minorHAnsi" w:cstheme="minorHAnsi"/>
          <w:color w:val="404040"/>
          <w:sz w:val="28"/>
          <w:szCs w:val="28"/>
        </w:rPr>
      </w:pPr>
    </w:p>
    <w:p w:rsidR="0074645A" w:rsidRDefault="006D6E1C" w:rsidP="009861E4">
      <w:pPr>
        <w:pStyle w:val="Titre3"/>
      </w:pPr>
      <w:bookmarkStart w:id="16" w:name="_2.2.2_Alternative_Reporting"/>
      <w:bookmarkEnd w:id="16"/>
      <w:r>
        <w:t>2.2.2</w:t>
      </w:r>
      <w:r w:rsidR="00D84A55" w:rsidRPr="00E0791E">
        <w:t xml:space="preserve"> Alternative Reporting</w:t>
      </w:r>
    </w:p>
    <w:p w:rsidR="00A73239" w:rsidRPr="00E0791E" w:rsidRDefault="00A73239">
      <w:pPr>
        <w:rPr>
          <w:rFonts w:asciiTheme="minorHAnsi" w:hAnsiTheme="minorHAnsi" w:cstheme="minorHAnsi"/>
          <w:sz w:val="28"/>
          <w:szCs w:val="28"/>
        </w:rPr>
      </w:pPr>
      <w:r w:rsidRPr="00E0791E">
        <w:rPr>
          <w:rFonts w:asciiTheme="minorHAnsi" w:hAnsiTheme="minorHAnsi" w:cstheme="minorHAnsi"/>
          <w:sz w:val="28"/>
          <w:szCs w:val="28"/>
        </w:rPr>
        <w:t>The second report that can be generated as part of the UNCRPD process is an Alternative Report. This can be prepared by civil society which includes Disabl</w:t>
      </w:r>
      <w:r w:rsidR="001B29B1">
        <w:rPr>
          <w:rFonts w:asciiTheme="minorHAnsi" w:hAnsiTheme="minorHAnsi" w:cstheme="minorHAnsi"/>
          <w:sz w:val="28"/>
          <w:szCs w:val="28"/>
        </w:rPr>
        <w:t>ed Persons Organisations (DPOs), Non-</w:t>
      </w:r>
      <w:r w:rsidRPr="00E0791E">
        <w:rPr>
          <w:rFonts w:asciiTheme="minorHAnsi" w:hAnsiTheme="minorHAnsi" w:cstheme="minorHAnsi"/>
          <w:sz w:val="28"/>
          <w:szCs w:val="28"/>
        </w:rPr>
        <w:t>Governmental Organi</w:t>
      </w:r>
      <w:r w:rsidR="001B29B1">
        <w:rPr>
          <w:rFonts w:asciiTheme="minorHAnsi" w:hAnsiTheme="minorHAnsi" w:cstheme="minorHAnsi"/>
          <w:sz w:val="28"/>
          <w:szCs w:val="28"/>
        </w:rPr>
        <w:t>sations (NGO</w:t>
      </w:r>
      <w:r w:rsidRPr="00E0791E">
        <w:rPr>
          <w:rFonts w:asciiTheme="minorHAnsi" w:hAnsiTheme="minorHAnsi" w:cstheme="minorHAnsi"/>
          <w:sz w:val="28"/>
          <w:szCs w:val="28"/>
        </w:rPr>
        <w:t xml:space="preserve">s) and advocacy groups. </w:t>
      </w:r>
    </w:p>
    <w:p w:rsidR="00D84A55" w:rsidRPr="00E0791E" w:rsidRDefault="0074645A">
      <w:pPr>
        <w:rPr>
          <w:rFonts w:asciiTheme="minorHAnsi" w:hAnsiTheme="minorHAnsi" w:cstheme="minorHAnsi"/>
          <w:sz w:val="28"/>
          <w:szCs w:val="28"/>
        </w:rPr>
      </w:pPr>
      <w:r w:rsidRPr="00E0791E">
        <w:rPr>
          <w:rFonts w:asciiTheme="minorHAnsi" w:hAnsiTheme="minorHAnsi" w:cstheme="minorHAnsi"/>
          <w:sz w:val="28"/>
          <w:szCs w:val="28"/>
        </w:rPr>
        <w:t xml:space="preserve">The </w:t>
      </w:r>
      <w:r w:rsidR="00A73239" w:rsidRPr="00E0791E">
        <w:rPr>
          <w:rFonts w:asciiTheme="minorHAnsi" w:hAnsiTheme="minorHAnsi" w:cstheme="minorHAnsi"/>
          <w:sz w:val="28"/>
          <w:szCs w:val="28"/>
        </w:rPr>
        <w:t xml:space="preserve">reason for </w:t>
      </w:r>
      <w:r w:rsidRPr="00E0791E">
        <w:rPr>
          <w:rFonts w:asciiTheme="minorHAnsi" w:hAnsiTheme="minorHAnsi" w:cstheme="minorHAnsi"/>
          <w:sz w:val="28"/>
          <w:szCs w:val="28"/>
        </w:rPr>
        <w:t>generati</w:t>
      </w:r>
      <w:r w:rsidR="00A73239" w:rsidRPr="00E0791E">
        <w:rPr>
          <w:rFonts w:asciiTheme="minorHAnsi" w:hAnsiTheme="minorHAnsi" w:cstheme="minorHAnsi"/>
          <w:sz w:val="28"/>
          <w:szCs w:val="28"/>
        </w:rPr>
        <w:t>ng</w:t>
      </w:r>
      <w:r w:rsidRPr="00E0791E">
        <w:rPr>
          <w:rFonts w:asciiTheme="minorHAnsi" w:hAnsiTheme="minorHAnsi" w:cstheme="minorHAnsi"/>
          <w:sz w:val="28"/>
          <w:szCs w:val="28"/>
        </w:rPr>
        <w:t xml:space="preserve"> an Alternative Report is </w:t>
      </w:r>
      <w:r w:rsidR="00D84A55" w:rsidRPr="00E0791E">
        <w:rPr>
          <w:rFonts w:asciiTheme="minorHAnsi" w:hAnsiTheme="minorHAnsi" w:cstheme="minorHAnsi"/>
          <w:sz w:val="28"/>
          <w:szCs w:val="28"/>
        </w:rPr>
        <w:t>to highlight shortcomings</w:t>
      </w:r>
      <w:r w:rsidR="00A73239" w:rsidRPr="00E0791E">
        <w:rPr>
          <w:rFonts w:asciiTheme="minorHAnsi" w:hAnsiTheme="minorHAnsi" w:cstheme="minorHAnsi"/>
          <w:sz w:val="28"/>
          <w:szCs w:val="28"/>
        </w:rPr>
        <w:t xml:space="preserve"> </w:t>
      </w:r>
      <w:r w:rsidR="00D84A55" w:rsidRPr="00E0791E">
        <w:rPr>
          <w:rFonts w:asciiTheme="minorHAnsi" w:hAnsiTheme="minorHAnsi" w:cstheme="minorHAnsi"/>
          <w:sz w:val="28"/>
          <w:szCs w:val="28"/>
        </w:rPr>
        <w:t xml:space="preserve">and to focus on a </w:t>
      </w:r>
      <w:r w:rsidRPr="00E0791E">
        <w:rPr>
          <w:rFonts w:asciiTheme="minorHAnsi" w:hAnsiTheme="minorHAnsi" w:cstheme="minorHAnsi"/>
          <w:sz w:val="28"/>
          <w:szCs w:val="28"/>
        </w:rPr>
        <w:t>situation</w:t>
      </w:r>
      <w:r w:rsidR="006A46BC" w:rsidRPr="00E0791E">
        <w:rPr>
          <w:rFonts w:asciiTheme="minorHAnsi" w:hAnsiTheme="minorHAnsi" w:cstheme="minorHAnsi"/>
          <w:sz w:val="28"/>
          <w:szCs w:val="28"/>
        </w:rPr>
        <w:t xml:space="preserve"> or issue</w:t>
      </w:r>
      <w:r w:rsidR="00D84A55" w:rsidRPr="00E0791E">
        <w:rPr>
          <w:rFonts w:asciiTheme="minorHAnsi" w:hAnsiTheme="minorHAnsi" w:cstheme="minorHAnsi"/>
          <w:sz w:val="28"/>
          <w:szCs w:val="28"/>
        </w:rPr>
        <w:t xml:space="preserve">. It is a way of informing the UNCRPD Committee on the progress of </w:t>
      </w:r>
      <w:r w:rsidRPr="00E0791E">
        <w:rPr>
          <w:rFonts w:asciiTheme="minorHAnsi" w:hAnsiTheme="minorHAnsi" w:cstheme="minorHAnsi"/>
          <w:sz w:val="28"/>
          <w:szCs w:val="28"/>
        </w:rPr>
        <w:t xml:space="preserve">the </w:t>
      </w:r>
      <w:r w:rsidR="00D84A55" w:rsidRPr="00E0791E">
        <w:rPr>
          <w:rFonts w:asciiTheme="minorHAnsi" w:hAnsiTheme="minorHAnsi" w:cstheme="minorHAnsi"/>
          <w:sz w:val="28"/>
          <w:szCs w:val="28"/>
        </w:rPr>
        <w:t xml:space="preserve">implementation </w:t>
      </w:r>
      <w:r w:rsidRPr="00E0791E">
        <w:rPr>
          <w:rFonts w:asciiTheme="minorHAnsi" w:hAnsiTheme="minorHAnsi" w:cstheme="minorHAnsi"/>
          <w:sz w:val="28"/>
          <w:szCs w:val="28"/>
        </w:rPr>
        <w:t xml:space="preserve">of the UNCRPD </w:t>
      </w:r>
      <w:r w:rsidR="00D84A55" w:rsidRPr="00E0791E">
        <w:rPr>
          <w:rFonts w:asciiTheme="minorHAnsi" w:hAnsiTheme="minorHAnsi" w:cstheme="minorHAnsi"/>
          <w:sz w:val="28"/>
          <w:szCs w:val="28"/>
        </w:rPr>
        <w:t xml:space="preserve">at the national level through an analysis of national legislation, </w:t>
      </w:r>
      <w:r w:rsidR="00D84A55" w:rsidRPr="00E0791E">
        <w:rPr>
          <w:rFonts w:asciiTheme="minorHAnsi" w:hAnsiTheme="minorHAnsi" w:cstheme="minorHAnsi"/>
          <w:sz w:val="28"/>
          <w:szCs w:val="28"/>
        </w:rPr>
        <w:lastRenderedPageBreak/>
        <w:t xml:space="preserve">providing complementary information and the concerns of the persons with disabilities. Organisations preparing an </w:t>
      </w:r>
      <w:r w:rsidRPr="00E0791E">
        <w:rPr>
          <w:rFonts w:asciiTheme="minorHAnsi" w:hAnsiTheme="minorHAnsi" w:cstheme="minorHAnsi"/>
          <w:sz w:val="28"/>
          <w:szCs w:val="28"/>
        </w:rPr>
        <w:t>A</w:t>
      </w:r>
      <w:r w:rsidR="00D84A55" w:rsidRPr="00E0791E">
        <w:rPr>
          <w:rFonts w:asciiTheme="minorHAnsi" w:hAnsiTheme="minorHAnsi" w:cstheme="minorHAnsi"/>
          <w:sz w:val="28"/>
          <w:szCs w:val="28"/>
        </w:rPr>
        <w:t xml:space="preserve">lternative </w:t>
      </w:r>
      <w:r w:rsidRPr="00E0791E">
        <w:rPr>
          <w:rFonts w:asciiTheme="minorHAnsi" w:hAnsiTheme="minorHAnsi" w:cstheme="minorHAnsi"/>
          <w:sz w:val="28"/>
          <w:szCs w:val="28"/>
        </w:rPr>
        <w:t>R</w:t>
      </w:r>
      <w:r w:rsidR="00D84A55" w:rsidRPr="00E0791E">
        <w:rPr>
          <w:rFonts w:asciiTheme="minorHAnsi" w:hAnsiTheme="minorHAnsi" w:cstheme="minorHAnsi"/>
          <w:sz w:val="28"/>
          <w:szCs w:val="28"/>
        </w:rPr>
        <w:t>eport represent the interests of people with disabilities.</w:t>
      </w:r>
    </w:p>
    <w:p w:rsidR="00D84A55" w:rsidRDefault="00282824">
      <w:pPr>
        <w:rPr>
          <w:rFonts w:asciiTheme="minorHAnsi" w:hAnsiTheme="minorHAnsi" w:cstheme="minorHAnsi"/>
          <w:sz w:val="28"/>
          <w:szCs w:val="28"/>
        </w:rPr>
      </w:pPr>
      <w:hyperlink w:anchor="_SECTION_4_" w:history="1">
        <w:r w:rsidR="00D84A55" w:rsidRPr="001B29B1">
          <w:rPr>
            <w:rStyle w:val="Lienhypertexte"/>
            <w:rFonts w:asciiTheme="minorHAnsi" w:hAnsiTheme="minorHAnsi" w:cstheme="minorHAnsi"/>
            <w:sz w:val="28"/>
            <w:szCs w:val="28"/>
          </w:rPr>
          <w:t xml:space="preserve">See section </w:t>
        </w:r>
        <w:r w:rsidR="006A46BC" w:rsidRPr="001B29B1">
          <w:rPr>
            <w:rStyle w:val="Lienhypertexte"/>
            <w:rFonts w:asciiTheme="minorHAnsi" w:hAnsiTheme="minorHAnsi" w:cstheme="minorHAnsi"/>
            <w:sz w:val="28"/>
            <w:szCs w:val="28"/>
          </w:rPr>
          <w:t>4</w:t>
        </w:r>
      </w:hyperlink>
      <w:r w:rsidR="006A46BC" w:rsidRPr="00E0791E">
        <w:rPr>
          <w:rFonts w:asciiTheme="minorHAnsi" w:hAnsiTheme="minorHAnsi" w:cstheme="minorHAnsi"/>
          <w:sz w:val="28"/>
          <w:szCs w:val="28"/>
        </w:rPr>
        <w:t xml:space="preserve"> </w:t>
      </w:r>
      <w:r w:rsidR="00D84A55" w:rsidRPr="00E0791E">
        <w:rPr>
          <w:rFonts w:asciiTheme="minorHAnsi" w:hAnsiTheme="minorHAnsi" w:cstheme="minorHAnsi"/>
          <w:sz w:val="28"/>
          <w:szCs w:val="28"/>
        </w:rPr>
        <w:t xml:space="preserve">for more details on Alternative Reporting </w:t>
      </w:r>
      <w:r w:rsidR="00C80294" w:rsidRPr="00E0791E">
        <w:rPr>
          <w:rFonts w:asciiTheme="minorHAnsi" w:hAnsiTheme="minorHAnsi" w:cstheme="minorHAnsi"/>
          <w:sz w:val="28"/>
          <w:szCs w:val="28"/>
        </w:rPr>
        <w:t xml:space="preserve">and contents to be considered </w:t>
      </w:r>
      <w:r w:rsidR="006D6E1C" w:rsidRPr="00E0791E">
        <w:rPr>
          <w:rFonts w:asciiTheme="minorHAnsi" w:hAnsiTheme="minorHAnsi" w:cstheme="minorHAnsi"/>
          <w:sz w:val="28"/>
          <w:szCs w:val="28"/>
        </w:rPr>
        <w:t>for inclusion in the Report</w:t>
      </w:r>
      <w:r w:rsidR="00D84A55" w:rsidRPr="00E0791E">
        <w:rPr>
          <w:rFonts w:asciiTheme="minorHAnsi" w:hAnsiTheme="minorHAnsi" w:cstheme="minorHAnsi"/>
          <w:sz w:val="28"/>
          <w:szCs w:val="28"/>
        </w:rPr>
        <w:t>.</w:t>
      </w:r>
    </w:p>
    <w:p w:rsidR="00E0791E" w:rsidRPr="00E0791E" w:rsidRDefault="00E0791E">
      <w:pPr>
        <w:rPr>
          <w:rFonts w:asciiTheme="minorHAnsi" w:hAnsiTheme="minorHAnsi" w:cstheme="minorHAnsi"/>
          <w:sz w:val="28"/>
          <w:szCs w:val="28"/>
        </w:rPr>
      </w:pPr>
    </w:p>
    <w:p w:rsidR="00083553" w:rsidRPr="00E0791E" w:rsidRDefault="00D84A55" w:rsidP="00834C86">
      <w:pPr>
        <w:pStyle w:val="Titre2"/>
        <w:rPr>
          <w:rFonts w:eastAsia="Times New Roman"/>
          <w:color w:val="ED7D31" w:themeColor="accent2"/>
          <w:lang w:eastAsia="en-IE"/>
        </w:rPr>
      </w:pPr>
      <w:bookmarkStart w:id="17" w:name="_Toc45009739"/>
      <w:r w:rsidRPr="00E0791E">
        <w:rPr>
          <w:lang w:eastAsia="en-IE"/>
        </w:rPr>
        <w:t>2.</w:t>
      </w:r>
      <w:r w:rsidR="006D6E1C">
        <w:rPr>
          <w:lang w:eastAsia="en-IE"/>
        </w:rPr>
        <w:t>3</w:t>
      </w:r>
      <w:r w:rsidRPr="00E0791E">
        <w:rPr>
          <w:lang w:eastAsia="en-IE"/>
        </w:rPr>
        <w:t xml:space="preserve">. </w:t>
      </w:r>
      <w:r w:rsidR="00A73239">
        <w:rPr>
          <w:lang w:eastAsia="en-IE"/>
        </w:rPr>
        <w:t xml:space="preserve">Involvement of </w:t>
      </w:r>
      <w:r w:rsidRPr="00E0791E">
        <w:rPr>
          <w:lang w:eastAsia="en-IE"/>
        </w:rPr>
        <w:t>National Associations of the Blind and Partially Sighted before, during and after the review process</w:t>
      </w:r>
      <w:r w:rsidR="00A73239">
        <w:rPr>
          <w:lang w:eastAsia="en-IE"/>
        </w:rPr>
        <w:t xml:space="preserve"> of the UNCRPD</w:t>
      </w:r>
      <w:bookmarkEnd w:id="17"/>
    </w:p>
    <w:p w:rsidR="00D84A55" w:rsidRDefault="00D84A55" w:rsidP="00491F8D">
      <w:pPr>
        <w:shd w:val="clear" w:color="auto" w:fill="FFFFFF"/>
        <w:spacing w:before="100" w:beforeAutospacing="1" w:after="225"/>
        <w:rPr>
          <w:rFonts w:asciiTheme="minorHAnsi" w:eastAsia="Times New Roman" w:hAnsiTheme="minorHAnsi" w:cstheme="minorHAnsi"/>
          <w:sz w:val="28"/>
          <w:szCs w:val="28"/>
          <w:lang w:val="en" w:eastAsia="en-IE"/>
        </w:rPr>
      </w:pPr>
      <w:r w:rsidRPr="00D84A55">
        <w:rPr>
          <w:rFonts w:asciiTheme="minorHAnsi" w:eastAsia="Times New Roman" w:hAnsiTheme="minorHAnsi" w:cstheme="minorHAnsi"/>
          <w:sz w:val="28"/>
          <w:szCs w:val="28"/>
          <w:lang w:val="en" w:eastAsia="en-IE"/>
        </w:rPr>
        <w:t xml:space="preserve">The UNCRPD / Convention, through Article 33, paragraph 3, encourages </w:t>
      </w:r>
      <w:r w:rsidR="003F4E15">
        <w:rPr>
          <w:rFonts w:asciiTheme="minorHAnsi" w:eastAsia="Times New Roman" w:hAnsiTheme="minorHAnsi" w:cstheme="minorHAnsi"/>
          <w:sz w:val="28"/>
          <w:szCs w:val="28"/>
          <w:lang w:val="en" w:eastAsia="en-IE"/>
        </w:rPr>
        <w:t>c</w:t>
      </w:r>
      <w:r w:rsidRPr="00D84A55">
        <w:rPr>
          <w:rFonts w:asciiTheme="minorHAnsi" w:eastAsia="Times New Roman" w:hAnsiTheme="minorHAnsi" w:cstheme="minorHAnsi"/>
          <w:sz w:val="28"/>
          <w:szCs w:val="28"/>
          <w:lang w:val="en" w:eastAsia="en-IE"/>
        </w:rPr>
        <w:t xml:space="preserve">ivil </w:t>
      </w:r>
      <w:r w:rsidR="003F4E15">
        <w:rPr>
          <w:rFonts w:asciiTheme="minorHAnsi" w:eastAsia="Times New Roman" w:hAnsiTheme="minorHAnsi" w:cstheme="minorHAnsi"/>
          <w:sz w:val="28"/>
          <w:szCs w:val="28"/>
          <w:lang w:val="en" w:eastAsia="en-IE"/>
        </w:rPr>
        <w:t>s</w:t>
      </w:r>
      <w:r w:rsidRPr="00D84A55">
        <w:rPr>
          <w:rFonts w:asciiTheme="minorHAnsi" w:eastAsia="Times New Roman" w:hAnsiTheme="minorHAnsi" w:cstheme="minorHAnsi"/>
          <w:sz w:val="28"/>
          <w:szCs w:val="28"/>
          <w:lang w:val="en" w:eastAsia="en-IE"/>
        </w:rPr>
        <w:t xml:space="preserve">ociety and representative organisations such as National Associations of the Blind and Partially Sighted to participate effectively during the review process. Articles 3 and 4 of the Convention emphasize the importance of active </w:t>
      </w:r>
      <w:hyperlink r:id="rId20" w:history="1">
        <w:r w:rsidRPr="00E27724">
          <w:rPr>
            <w:rStyle w:val="Lienhypertexte"/>
            <w:rFonts w:asciiTheme="minorHAnsi" w:eastAsia="Times New Roman" w:hAnsiTheme="minorHAnsi" w:cstheme="minorHAnsi"/>
            <w:sz w:val="28"/>
            <w:szCs w:val="28"/>
            <w:lang w:val="en" w:eastAsia="en-IE"/>
          </w:rPr>
          <w:t>involvement of persons with disabilities</w:t>
        </w:r>
      </w:hyperlink>
      <w:r w:rsidRPr="00D84A55">
        <w:rPr>
          <w:rFonts w:asciiTheme="minorHAnsi" w:eastAsia="Times New Roman" w:hAnsiTheme="minorHAnsi" w:cstheme="minorHAnsi"/>
          <w:sz w:val="28"/>
          <w:szCs w:val="28"/>
          <w:lang w:val="en" w:eastAsia="en-IE"/>
        </w:rPr>
        <w:t xml:space="preserve"> through representative organisations for the implementation of the UNCRPD.</w:t>
      </w:r>
    </w:p>
    <w:p w:rsidR="00A73239" w:rsidRDefault="00A73239" w:rsidP="003F4E15">
      <w:pPr>
        <w:shd w:val="clear" w:color="auto" w:fill="FFFFFF"/>
        <w:spacing w:before="100" w:beforeAutospacing="1" w:after="0"/>
        <w:rPr>
          <w:rFonts w:asciiTheme="minorHAnsi" w:eastAsia="Times New Roman" w:hAnsiTheme="minorHAnsi" w:cstheme="minorHAnsi"/>
          <w:sz w:val="28"/>
          <w:szCs w:val="28"/>
          <w:lang w:val="en" w:eastAsia="en-IE"/>
        </w:rPr>
      </w:pPr>
      <w:r>
        <w:rPr>
          <w:rFonts w:asciiTheme="minorHAnsi" w:eastAsia="Times New Roman" w:hAnsiTheme="minorHAnsi" w:cstheme="minorHAnsi"/>
          <w:sz w:val="28"/>
          <w:szCs w:val="28"/>
          <w:lang w:val="en" w:eastAsia="en-IE"/>
        </w:rPr>
        <w:t xml:space="preserve">There are </w:t>
      </w:r>
      <w:r w:rsidR="00E27724">
        <w:rPr>
          <w:rFonts w:asciiTheme="minorHAnsi" w:eastAsia="Times New Roman" w:hAnsiTheme="minorHAnsi" w:cstheme="minorHAnsi"/>
          <w:sz w:val="28"/>
          <w:szCs w:val="28"/>
          <w:lang w:val="en" w:eastAsia="en-IE"/>
        </w:rPr>
        <w:t>several</w:t>
      </w:r>
      <w:r>
        <w:rPr>
          <w:rFonts w:asciiTheme="minorHAnsi" w:eastAsia="Times New Roman" w:hAnsiTheme="minorHAnsi" w:cstheme="minorHAnsi"/>
          <w:sz w:val="28"/>
          <w:szCs w:val="28"/>
          <w:lang w:val="en" w:eastAsia="en-IE"/>
        </w:rPr>
        <w:t xml:space="preserve"> benefits to being involved in this process</w:t>
      </w:r>
      <w:r w:rsidR="00E0791E">
        <w:rPr>
          <w:rFonts w:asciiTheme="minorHAnsi" w:eastAsia="Times New Roman" w:hAnsiTheme="minorHAnsi" w:cstheme="minorHAnsi"/>
          <w:sz w:val="28"/>
          <w:szCs w:val="28"/>
          <w:lang w:val="en" w:eastAsia="en-IE"/>
        </w:rPr>
        <w:t>:</w:t>
      </w:r>
    </w:p>
    <w:p w:rsidR="00A73239" w:rsidRPr="003F4E15" w:rsidRDefault="00A73239" w:rsidP="009C7CA4">
      <w:pPr>
        <w:pStyle w:val="Paragraphedeliste"/>
        <w:numPr>
          <w:ilvl w:val="0"/>
          <w:numId w:val="9"/>
        </w:numPr>
        <w:rPr>
          <w:rFonts w:asciiTheme="minorHAnsi" w:hAnsiTheme="minorHAnsi" w:cstheme="minorHAnsi"/>
          <w:sz w:val="28"/>
          <w:szCs w:val="28"/>
        </w:rPr>
      </w:pPr>
      <w:r w:rsidRPr="003F4E15">
        <w:rPr>
          <w:rFonts w:asciiTheme="minorHAnsi" w:hAnsiTheme="minorHAnsi" w:cstheme="minorHAnsi"/>
          <w:sz w:val="28"/>
          <w:szCs w:val="28"/>
        </w:rPr>
        <w:t>Bringing issues to the attention of your government</w:t>
      </w:r>
      <w:r w:rsidR="00E0791E" w:rsidRPr="003F4E15">
        <w:rPr>
          <w:rFonts w:asciiTheme="minorHAnsi" w:hAnsiTheme="minorHAnsi" w:cstheme="minorHAnsi"/>
          <w:sz w:val="28"/>
          <w:szCs w:val="28"/>
        </w:rPr>
        <w:t>;</w:t>
      </w:r>
    </w:p>
    <w:p w:rsidR="00A73239" w:rsidRPr="003F4E15" w:rsidRDefault="00A73239" w:rsidP="009C7CA4">
      <w:pPr>
        <w:pStyle w:val="Paragraphedeliste"/>
        <w:numPr>
          <w:ilvl w:val="0"/>
          <w:numId w:val="9"/>
        </w:numPr>
        <w:rPr>
          <w:rFonts w:asciiTheme="minorHAnsi" w:hAnsiTheme="minorHAnsi" w:cstheme="minorHAnsi"/>
          <w:sz w:val="28"/>
          <w:szCs w:val="28"/>
        </w:rPr>
      </w:pPr>
      <w:r w:rsidRPr="003F4E15">
        <w:rPr>
          <w:rFonts w:asciiTheme="minorHAnsi" w:hAnsiTheme="minorHAnsi" w:cstheme="minorHAnsi"/>
          <w:sz w:val="28"/>
          <w:szCs w:val="28"/>
        </w:rPr>
        <w:t>Educating the</w:t>
      </w:r>
      <w:r w:rsidR="006D6E1C" w:rsidRPr="003F4E15">
        <w:rPr>
          <w:rFonts w:asciiTheme="minorHAnsi" w:hAnsiTheme="minorHAnsi" w:cstheme="minorHAnsi"/>
          <w:sz w:val="28"/>
          <w:szCs w:val="28"/>
        </w:rPr>
        <w:t xml:space="preserve"> various government departments </w:t>
      </w:r>
      <w:r w:rsidRPr="003F4E15">
        <w:rPr>
          <w:rFonts w:asciiTheme="minorHAnsi" w:hAnsiTheme="minorHAnsi" w:cstheme="minorHAnsi"/>
          <w:sz w:val="28"/>
          <w:szCs w:val="28"/>
        </w:rPr>
        <w:t>of the needs of persons who are blind and partially sighted in everyday life, education, employment, cultural and social aspects</w:t>
      </w:r>
      <w:r w:rsidR="00E0791E" w:rsidRPr="003F4E15">
        <w:rPr>
          <w:rFonts w:asciiTheme="minorHAnsi" w:hAnsiTheme="minorHAnsi" w:cstheme="minorHAnsi"/>
          <w:sz w:val="28"/>
          <w:szCs w:val="28"/>
        </w:rPr>
        <w:t>;</w:t>
      </w:r>
    </w:p>
    <w:p w:rsidR="00A73239" w:rsidRPr="003F4E15" w:rsidRDefault="00A73239" w:rsidP="009C7CA4">
      <w:pPr>
        <w:pStyle w:val="Paragraphedeliste"/>
        <w:numPr>
          <w:ilvl w:val="0"/>
          <w:numId w:val="9"/>
        </w:numPr>
        <w:rPr>
          <w:rFonts w:asciiTheme="minorHAnsi" w:hAnsiTheme="minorHAnsi" w:cstheme="minorHAnsi"/>
          <w:sz w:val="28"/>
          <w:szCs w:val="28"/>
        </w:rPr>
      </w:pPr>
      <w:r w:rsidRPr="003F4E15">
        <w:rPr>
          <w:rFonts w:asciiTheme="minorHAnsi" w:hAnsiTheme="minorHAnsi" w:cstheme="minorHAnsi"/>
          <w:sz w:val="28"/>
          <w:szCs w:val="28"/>
        </w:rPr>
        <w:t>Building a relationship with government officials for future planning and development of a National Disability Strategy</w:t>
      </w:r>
      <w:r w:rsidR="00E0791E" w:rsidRPr="003F4E15">
        <w:rPr>
          <w:rFonts w:asciiTheme="minorHAnsi" w:hAnsiTheme="minorHAnsi" w:cstheme="minorHAnsi"/>
          <w:sz w:val="28"/>
          <w:szCs w:val="28"/>
        </w:rPr>
        <w:t>;</w:t>
      </w:r>
    </w:p>
    <w:p w:rsidR="00A73239" w:rsidRDefault="00A73239" w:rsidP="009C7CA4">
      <w:pPr>
        <w:pStyle w:val="Paragraphedeliste"/>
        <w:numPr>
          <w:ilvl w:val="0"/>
          <w:numId w:val="9"/>
        </w:numPr>
        <w:rPr>
          <w:rFonts w:asciiTheme="minorHAnsi" w:eastAsia="Times New Roman" w:hAnsiTheme="minorHAnsi" w:cstheme="minorHAnsi"/>
          <w:sz w:val="28"/>
          <w:szCs w:val="28"/>
          <w:lang w:val="en" w:eastAsia="en-IE"/>
        </w:rPr>
      </w:pPr>
      <w:r w:rsidRPr="003F4E15">
        <w:rPr>
          <w:rFonts w:asciiTheme="minorHAnsi" w:hAnsiTheme="minorHAnsi" w:cstheme="minorHAnsi"/>
          <w:sz w:val="28"/>
          <w:szCs w:val="28"/>
        </w:rPr>
        <w:t>Informi</w:t>
      </w:r>
      <w:r>
        <w:rPr>
          <w:rFonts w:asciiTheme="minorHAnsi" w:eastAsia="Times New Roman" w:hAnsiTheme="minorHAnsi" w:cstheme="minorHAnsi"/>
          <w:sz w:val="28"/>
          <w:szCs w:val="28"/>
          <w:lang w:val="en" w:eastAsia="en-IE"/>
        </w:rPr>
        <w:t>ng the UNCRPD Committee of issues and concerns you have in your country about the implementation of the List of Issues from previous reporting cycles.</w:t>
      </w:r>
    </w:p>
    <w:p w:rsidR="006D6E1C" w:rsidRPr="00D84A55" w:rsidRDefault="006D6E1C" w:rsidP="00491F8D">
      <w:pPr>
        <w:shd w:val="clear" w:color="auto" w:fill="FFFFFF"/>
        <w:spacing w:before="100" w:beforeAutospacing="1" w:after="225"/>
        <w:rPr>
          <w:rFonts w:asciiTheme="minorHAnsi" w:eastAsia="Times New Roman" w:hAnsiTheme="minorHAnsi" w:cstheme="minorHAnsi"/>
          <w:color w:val="58595A"/>
          <w:sz w:val="28"/>
          <w:szCs w:val="28"/>
          <w:lang w:val="en" w:eastAsia="en-IE"/>
        </w:rPr>
      </w:pPr>
      <w:r>
        <w:rPr>
          <w:rFonts w:asciiTheme="minorHAnsi" w:eastAsia="Times New Roman" w:hAnsiTheme="minorHAnsi" w:cstheme="minorHAnsi"/>
          <w:sz w:val="28"/>
          <w:szCs w:val="28"/>
          <w:lang w:val="en" w:eastAsia="en-IE"/>
        </w:rPr>
        <w:lastRenderedPageBreak/>
        <w:t xml:space="preserve">You should contact the government department </w:t>
      </w:r>
      <w:r w:rsidR="00E27724">
        <w:rPr>
          <w:rFonts w:asciiTheme="minorHAnsi" w:eastAsia="Times New Roman" w:hAnsiTheme="minorHAnsi" w:cstheme="minorHAnsi"/>
          <w:sz w:val="28"/>
          <w:szCs w:val="28"/>
          <w:lang w:val="en" w:eastAsia="en-IE"/>
        </w:rPr>
        <w:t xml:space="preserve">in your country who are </w:t>
      </w:r>
      <w:r>
        <w:rPr>
          <w:rFonts w:asciiTheme="minorHAnsi" w:eastAsia="Times New Roman" w:hAnsiTheme="minorHAnsi" w:cstheme="minorHAnsi"/>
          <w:sz w:val="28"/>
          <w:szCs w:val="28"/>
          <w:lang w:val="en" w:eastAsia="en-IE"/>
        </w:rPr>
        <w:t xml:space="preserve">responsible for the submission of these Reports, sometimes known as focal points. They normally coordinate the submission of </w:t>
      </w:r>
      <w:r w:rsidR="00E27724">
        <w:rPr>
          <w:rFonts w:asciiTheme="minorHAnsi" w:eastAsia="Times New Roman" w:hAnsiTheme="minorHAnsi" w:cstheme="minorHAnsi"/>
          <w:sz w:val="28"/>
          <w:szCs w:val="28"/>
          <w:lang w:val="en" w:eastAsia="en-IE"/>
        </w:rPr>
        <w:t>R</w:t>
      </w:r>
      <w:r>
        <w:rPr>
          <w:rFonts w:asciiTheme="minorHAnsi" w:eastAsia="Times New Roman" w:hAnsiTheme="minorHAnsi" w:cstheme="minorHAnsi"/>
          <w:sz w:val="28"/>
          <w:szCs w:val="28"/>
          <w:lang w:val="en" w:eastAsia="en-IE"/>
        </w:rPr>
        <w:t xml:space="preserve">eports. </w:t>
      </w:r>
      <w:r w:rsidRPr="00C80294">
        <w:rPr>
          <w:rFonts w:asciiTheme="minorHAnsi" w:eastAsia="Times New Roman" w:hAnsiTheme="minorHAnsi" w:cstheme="minorHAnsi"/>
          <w:sz w:val="28"/>
          <w:szCs w:val="28"/>
          <w:lang w:val="en" w:eastAsia="en-IE"/>
        </w:rPr>
        <w:t>It is also</w:t>
      </w:r>
      <w:r>
        <w:rPr>
          <w:rFonts w:asciiTheme="minorHAnsi" w:eastAsia="Times New Roman" w:hAnsiTheme="minorHAnsi" w:cstheme="minorHAnsi"/>
          <w:sz w:val="28"/>
          <w:szCs w:val="28"/>
          <w:lang w:val="en" w:eastAsia="en-IE"/>
        </w:rPr>
        <w:t xml:space="preserve"> of value to be</w:t>
      </w:r>
      <w:r w:rsidRPr="00C80294">
        <w:rPr>
          <w:rFonts w:asciiTheme="minorHAnsi" w:eastAsia="Times New Roman" w:hAnsiTheme="minorHAnsi" w:cstheme="minorHAnsi"/>
          <w:sz w:val="28"/>
          <w:szCs w:val="28"/>
          <w:lang w:val="en" w:eastAsia="en-IE"/>
        </w:rPr>
        <w:t xml:space="preserve"> part of the National Disability Council and build a network with the various organisations that advocates for the rights of people with disabilities</w:t>
      </w:r>
      <w:r w:rsidRPr="00D84A55">
        <w:rPr>
          <w:rFonts w:asciiTheme="minorHAnsi" w:eastAsia="Times New Roman" w:hAnsiTheme="minorHAnsi" w:cstheme="minorHAnsi"/>
          <w:color w:val="58595A"/>
          <w:sz w:val="28"/>
          <w:szCs w:val="28"/>
          <w:lang w:val="en" w:eastAsia="en-IE"/>
        </w:rPr>
        <w:t>.</w:t>
      </w:r>
    </w:p>
    <w:p w:rsidR="006D6E1C" w:rsidRDefault="006D6E1C" w:rsidP="00491F8D">
      <w:pPr>
        <w:shd w:val="clear" w:color="auto" w:fill="FFFFFF"/>
        <w:spacing w:before="100" w:beforeAutospacing="1" w:after="225"/>
        <w:rPr>
          <w:rFonts w:asciiTheme="minorHAnsi" w:eastAsia="Times New Roman" w:hAnsiTheme="minorHAnsi" w:cstheme="minorHAnsi"/>
          <w:sz w:val="28"/>
          <w:szCs w:val="28"/>
          <w:lang w:val="en" w:eastAsia="en-IE"/>
        </w:rPr>
      </w:pPr>
      <w:r w:rsidRPr="00EB3D48">
        <w:rPr>
          <w:rFonts w:asciiTheme="minorHAnsi" w:eastAsia="Times New Roman" w:hAnsiTheme="minorHAnsi" w:cstheme="minorHAnsi"/>
          <w:sz w:val="28"/>
          <w:szCs w:val="28"/>
          <w:lang w:val="en" w:eastAsia="en-IE"/>
        </w:rPr>
        <w:t>During</w:t>
      </w:r>
      <w:r>
        <w:rPr>
          <w:rFonts w:asciiTheme="minorHAnsi" w:eastAsia="Times New Roman" w:hAnsiTheme="minorHAnsi" w:cstheme="minorHAnsi"/>
          <w:sz w:val="28"/>
          <w:szCs w:val="28"/>
          <w:lang w:val="en" w:eastAsia="en-IE"/>
        </w:rPr>
        <w:t xml:space="preserve"> the preparation of the State Report, the government may have an open consultation so that all stakeholders can give their views on the initial document. If you do not have this opportunity in your country to participate in an open consultation, it is very important that you make contact with the focal point to ensure you are aware of all key dates and opportunities to participate. This can be generally found at the Department of Justice in your country. </w:t>
      </w:r>
    </w:p>
    <w:p w:rsidR="003F4E15" w:rsidRDefault="006D6E1C" w:rsidP="00353B52">
      <w:pPr>
        <w:shd w:val="clear" w:color="auto" w:fill="FFFFFF"/>
        <w:spacing w:before="100" w:beforeAutospacing="1" w:after="225"/>
        <w:rPr>
          <w:rStyle w:val="Lienhypertexte"/>
          <w:rFonts w:asciiTheme="minorHAnsi" w:eastAsia="Times New Roman" w:hAnsiTheme="minorHAnsi" w:cstheme="minorHAnsi"/>
          <w:sz w:val="28"/>
          <w:szCs w:val="28"/>
          <w:lang w:val="en" w:eastAsia="en-IE"/>
        </w:rPr>
      </w:pPr>
      <w:r>
        <w:rPr>
          <w:rFonts w:asciiTheme="minorHAnsi" w:eastAsia="Times New Roman" w:hAnsiTheme="minorHAnsi" w:cstheme="minorHAnsi"/>
          <w:sz w:val="28"/>
          <w:szCs w:val="28"/>
          <w:lang w:val="en" w:eastAsia="en-IE"/>
        </w:rPr>
        <w:t xml:space="preserve">You can find more information here in relation to </w:t>
      </w:r>
      <w:hyperlink r:id="rId21" w:history="1">
        <w:r w:rsidRPr="006D6E1C">
          <w:rPr>
            <w:rStyle w:val="Lienhypertexte"/>
            <w:rFonts w:asciiTheme="minorHAnsi" w:eastAsia="Times New Roman" w:hAnsiTheme="minorHAnsi" w:cstheme="minorHAnsi"/>
            <w:sz w:val="28"/>
            <w:szCs w:val="28"/>
            <w:lang w:val="en" w:eastAsia="en-IE"/>
          </w:rPr>
          <w:t>participation of DPO and civil society</w:t>
        </w:r>
        <w:r w:rsidR="003E0AB9">
          <w:rPr>
            <w:rStyle w:val="Lienhypertexte"/>
            <w:rFonts w:asciiTheme="minorHAnsi" w:eastAsia="Times New Roman" w:hAnsiTheme="minorHAnsi" w:cstheme="minorHAnsi"/>
            <w:sz w:val="28"/>
            <w:szCs w:val="28"/>
            <w:lang w:val="en" w:eastAsia="en-IE"/>
          </w:rPr>
          <w:t>.</w:t>
        </w:r>
      </w:hyperlink>
      <w:r w:rsidR="003F4E15">
        <w:rPr>
          <w:rStyle w:val="Lienhypertexte"/>
          <w:rFonts w:asciiTheme="minorHAnsi" w:eastAsia="Times New Roman" w:hAnsiTheme="minorHAnsi" w:cstheme="minorHAnsi"/>
          <w:sz w:val="28"/>
          <w:szCs w:val="28"/>
          <w:lang w:val="en" w:eastAsia="en-IE"/>
        </w:rPr>
        <w:br w:type="page"/>
      </w:r>
    </w:p>
    <w:p w:rsidR="00B25670" w:rsidRPr="00E0791E" w:rsidRDefault="003F4E15" w:rsidP="00834C86">
      <w:pPr>
        <w:pStyle w:val="Titre1"/>
      </w:pPr>
      <w:bookmarkStart w:id="18" w:name="_SECTION_3_-"/>
      <w:bookmarkStart w:id="19" w:name="_Toc45009740"/>
      <w:bookmarkStart w:id="20" w:name="_Hlk41903102"/>
      <w:bookmarkEnd w:id="18"/>
      <w:r>
        <w:lastRenderedPageBreak/>
        <w:t>SECTION 3 -</w:t>
      </w:r>
      <w:r w:rsidR="007146FA" w:rsidRPr="00E0791E">
        <w:t xml:space="preserve"> </w:t>
      </w:r>
      <w:r w:rsidR="003A45F7" w:rsidRPr="00E0791E">
        <w:t xml:space="preserve">NEEDS AND CHARACTERISTICS OF </w:t>
      </w:r>
      <w:r w:rsidR="006A46BC" w:rsidRPr="00E0791E">
        <w:t xml:space="preserve">BLIND AND PARTIALLY SIGHTED </w:t>
      </w:r>
      <w:r w:rsidR="003A45F7" w:rsidRPr="00E0791E">
        <w:t>PERSONS</w:t>
      </w:r>
      <w:bookmarkEnd w:id="19"/>
    </w:p>
    <w:bookmarkEnd w:id="20"/>
    <w:p w:rsidR="00B25670" w:rsidRPr="00B25670" w:rsidRDefault="00B25670" w:rsidP="00B25670">
      <w:pPr>
        <w:ind w:left="2880" w:hanging="2880"/>
        <w:rPr>
          <w:rFonts w:ascii="Arial" w:hAnsi="Arial" w:cs="Arial"/>
          <w:sz w:val="28"/>
          <w:szCs w:val="28"/>
        </w:rPr>
      </w:pPr>
    </w:p>
    <w:p w:rsidR="000F7686" w:rsidRPr="00E0791E" w:rsidRDefault="000F7686" w:rsidP="00834C86">
      <w:pPr>
        <w:pStyle w:val="Titre2"/>
      </w:pPr>
      <w:bookmarkStart w:id="21" w:name="_Toc45009741"/>
      <w:r w:rsidRPr="00E0791E">
        <w:t>3.1 Overview</w:t>
      </w:r>
      <w:bookmarkEnd w:id="21"/>
    </w:p>
    <w:p w:rsidR="00B25670" w:rsidRPr="00B25670" w:rsidRDefault="00B25670" w:rsidP="0003500A">
      <w:pPr>
        <w:shd w:val="clear" w:color="auto" w:fill="FFFFFF"/>
        <w:spacing w:before="100" w:beforeAutospacing="1" w:after="0"/>
        <w:rPr>
          <w:rFonts w:ascii="Arial" w:hAnsi="Arial" w:cs="Arial"/>
          <w:sz w:val="28"/>
          <w:szCs w:val="28"/>
        </w:rPr>
      </w:pPr>
      <w:r w:rsidRPr="00B25670">
        <w:rPr>
          <w:rFonts w:ascii="Arial" w:hAnsi="Arial" w:cs="Arial"/>
          <w:sz w:val="28"/>
          <w:szCs w:val="28"/>
        </w:rPr>
        <w:t xml:space="preserve">The UNCRPD sets out clearly the </w:t>
      </w:r>
      <w:r w:rsidR="0003500A">
        <w:rPr>
          <w:rFonts w:ascii="Arial" w:hAnsi="Arial" w:cs="Arial"/>
          <w:sz w:val="28"/>
          <w:szCs w:val="28"/>
        </w:rPr>
        <w:t>obligations on State Parties that</w:t>
      </w:r>
      <w:r w:rsidRPr="00B25670">
        <w:rPr>
          <w:rFonts w:ascii="Arial" w:hAnsi="Arial" w:cs="Arial"/>
          <w:sz w:val="28"/>
          <w:szCs w:val="28"/>
        </w:rPr>
        <w:t xml:space="preserve"> ensure the fundamental</w:t>
      </w:r>
      <w:r w:rsidR="009D6F4E">
        <w:rPr>
          <w:rFonts w:ascii="Arial" w:hAnsi="Arial" w:cs="Arial"/>
          <w:sz w:val="28"/>
          <w:szCs w:val="28"/>
        </w:rPr>
        <w:t xml:space="preserve"> </w:t>
      </w:r>
      <w:r w:rsidRPr="00B25670">
        <w:rPr>
          <w:rFonts w:ascii="Arial" w:hAnsi="Arial" w:cs="Arial"/>
          <w:sz w:val="28"/>
          <w:szCs w:val="28"/>
        </w:rPr>
        <w:t>rights of persons who are blind or partially</w:t>
      </w:r>
      <w:r w:rsidR="0003500A">
        <w:rPr>
          <w:rFonts w:ascii="Arial" w:hAnsi="Arial" w:cs="Arial"/>
          <w:sz w:val="28"/>
          <w:szCs w:val="28"/>
        </w:rPr>
        <w:t xml:space="preserve"> sighted</w:t>
      </w:r>
      <w:r w:rsidRPr="00B25670">
        <w:rPr>
          <w:rFonts w:ascii="Arial" w:hAnsi="Arial" w:cs="Arial"/>
          <w:sz w:val="28"/>
          <w:szCs w:val="28"/>
        </w:rPr>
        <w:t>.</w:t>
      </w:r>
    </w:p>
    <w:p w:rsidR="00B25670" w:rsidRPr="00E0791E" w:rsidRDefault="00B25670" w:rsidP="009C7CA4">
      <w:pPr>
        <w:pStyle w:val="Paragraphedeliste"/>
        <w:numPr>
          <w:ilvl w:val="0"/>
          <w:numId w:val="9"/>
        </w:numPr>
        <w:rPr>
          <w:rFonts w:ascii="Arial" w:hAnsi="Arial" w:cs="Arial"/>
          <w:sz w:val="28"/>
          <w:szCs w:val="28"/>
        </w:rPr>
      </w:pPr>
      <w:r w:rsidRPr="00E0791E">
        <w:rPr>
          <w:rFonts w:ascii="Arial" w:hAnsi="Arial" w:cs="Arial"/>
          <w:b/>
          <w:bCs/>
          <w:sz w:val="28"/>
          <w:szCs w:val="28"/>
        </w:rPr>
        <w:t>Article 9</w:t>
      </w:r>
      <w:r w:rsidRPr="00E0791E">
        <w:rPr>
          <w:rFonts w:ascii="Arial" w:hAnsi="Arial" w:cs="Arial"/>
          <w:sz w:val="28"/>
          <w:szCs w:val="28"/>
        </w:rPr>
        <w:t xml:space="preserve"> requires State Parties to give blind and visually impaired persons  equal access  to the physical  environment, to transportation, to information and communications, including  information  and communications technologies and systems, and to other facilities and services open or  provided to the public, both in urban and in rural areas. </w:t>
      </w:r>
    </w:p>
    <w:p w:rsidR="00B25670" w:rsidRPr="00E0791E" w:rsidRDefault="00B25670" w:rsidP="009C7CA4">
      <w:pPr>
        <w:pStyle w:val="Paragraphedeliste"/>
        <w:numPr>
          <w:ilvl w:val="0"/>
          <w:numId w:val="9"/>
        </w:numPr>
        <w:rPr>
          <w:rFonts w:ascii="Arial" w:hAnsi="Arial" w:cs="Arial"/>
          <w:sz w:val="28"/>
          <w:szCs w:val="28"/>
        </w:rPr>
      </w:pPr>
      <w:r w:rsidRPr="00E0791E">
        <w:rPr>
          <w:rFonts w:ascii="Arial" w:hAnsi="Arial" w:cs="Arial"/>
          <w:b/>
          <w:bCs/>
          <w:sz w:val="28"/>
          <w:szCs w:val="28"/>
        </w:rPr>
        <w:t>Article 11</w:t>
      </w:r>
      <w:r w:rsidRPr="00E0791E">
        <w:rPr>
          <w:rFonts w:ascii="Arial" w:hAnsi="Arial" w:cs="Arial"/>
          <w:sz w:val="28"/>
          <w:szCs w:val="28"/>
        </w:rPr>
        <w:t xml:space="preserve"> requires State Parties to ensure the protection and safety of blin</w:t>
      </w:r>
      <w:r w:rsidR="0003500A">
        <w:rPr>
          <w:rFonts w:ascii="Arial" w:hAnsi="Arial" w:cs="Arial"/>
          <w:sz w:val="28"/>
          <w:szCs w:val="28"/>
        </w:rPr>
        <w:t>d and visually impaired persons</w:t>
      </w:r>
      <w:r w:rsidRPr="00E0791E">
        <w:rPr>
          <w:rFonts w:ascii="Arial" w:hAnsi="Arial" w:cs="Arial"/>
          <w:sz w:val="28"/>
          <w:szCs w:val="28"/>
        </w:rPr>
        <w:t xml:space="preserve"> in</w:t>
      </w:r>
      <w:r w:rsidR="0003500A">
        <w:rPr>
          <w:rFonts w:ascii="Arial" w:hAnsi="Arial" w:cs="Arial"/>
          <w:sz w:val="28"/>
          <w:szCs w:val="28"/>
        </w:rPr>
        <w:t xml:space="preserve"> situations of risk</w:t>
      </w:r>
      <w:r w:rsidRPr="00E0791E">
        <w:rPr>
          <w:rFonts w:ascii="Arial" w:hAnsi="Arial" w:cs="Arial"/>
          <w:sz w:val="28"/>
          <w:szCs w:val="28"/>
        </w:rPr>
        <w:t>, including armed conflict, humanitarian emergencies and the occurrence of natural disasters</w:t>
      </w:r>
      <w:r w:rsidR="00E0791E" w:rsidRPr="00E0791E">
        <w:rPr>
          <w:rFonts w:ascii="Arial" w:hAnsi="Arial" w:cs="Arial"/>
          <w:sz w:val="28"/>
          <w:szCs w:val="28"/>
        </w:rPr>
        <w:t>.</w:t>
      </w:r>
      <w:r w:rsidRPr="00E0791E">
        <w:rPr>
          <w:rFonts w:ascii="Arial" w:hAnsi="Arial" w:cs="Arial"/>
          <w:sz w:val="28"/>
          <w:szCs w:val="28"/>
        </w:rPr>
        <w:t xml:space="preserve"> </w:t>
      </w:r>
    </w:p>
    <w:p w:rsidR="00B25670" w:rsidRPr="00E0791E" w:rsidRDefault="00B25670" w:rsidP="009C7CA4">
      <w:pPr>
        <w:pStyle w:val="Paragraphedeliste"/>
        <w:numPr>
          <w:ilvl w:val="0"/>
          <w:numId w:val="9"/>
        </w:numPr>
        <w:rPr>
          <w:rFonts w:ascii="Arial" w:hAnsi="Arial" w:cs="Arial"/>
          <w:sz w:val="28"/>
          <w:szCs w:val="28"/>
        </w:rPr>
      </w:pPr>
      <w:r w:rsidRPr="00E0791E">
        <w:rPr>
          <w:rFonts w:ascii="Arial" w:hAnsi="Arial" w:cs="Arial"/>
          <w:b/>
          <w:bCs/>
          <w:sz w:val="28"/>
          <w:szCs w:val="28"/>
        </w:rPr>
        <w:t>Article 12</w:t>
      </w:r>
      <w:r w:rsidRPr="00E0791E">
        <w:rPr>
          <w:rFonts w:ascii="Arial" w:hAnsi="Arial" w:cs="Arial"/>
          <w:sz w:val="28"/>
          <w:szCs w:val="28"/>
        </w:rPr>
        <w:t xml:space="preserve"> requires State Parties to reaffirm that blind and visually impaired persons have the right to recognition everywhere as persons before the law. State Parties must recognise that blind and visually impaired persons enjoy legal capacity on an equal basis with others.</w:t>
      </w:r>
    </w:p>
    <w:p w:rsidR="00B25670" w:rsidRPr="00E0791E" w:rsidRDefault="00B25670" w:rsidP="009C7CA4">
      <w:pPr>
        <w:pStyle w:val="Paragraphedeliste"/>
        <w:numPr>
          <w:ilvl w:val="0"/>
          <w:numId w:val="9"/>
        </w:numPr>
        <w:rPr>
          <w:rFonts w:ascii="Arial" w:hAnsi="Arial" w:cs="Arial"/>
          <w:sz w:val="28"/>
          <w:szCs w:val="28"/>
        </w:rPr>
      </w:pPr>
      <w:r w:rsidRPr="00E0791E">
        <w:rPr>
          <w:rFonts w:ascii="Arial" w:hAnsi="Arial" w:cs="Arial"/>
          <w:b/>
          <w:bCs/>
          <w:sz w:val="28"/>
          <w:szCs w:val="28"/>
        </w:rPr>
        <w:t>Article 13</w:t>
      </w:r>
      <w:r w:rsidR="0003500A">
        <w:rPr>
          <w:rFonts w:ascii="Arial" w:hAnsi="Arial" w:cs="Arial"/>
          <w:sz w:val="28"/>
          <w:szCs w:val="28"/>
        </w:rPr>
        <w:t xml:space="preserve"> </w:t>
      </w:r>
      <w:r w:rsidRPr="00E0791E">
        <w:rPr>
          <w:rFonts w:ascii="Arial" w:hAnsi="Arial" w:cs="Arial"/>
          <w:sz w:val="28"/>
          <w:szCs w:val="28"/>
        </w:rPr>
        <w:t>requires State Parties to ensure effective access to justice for blind and visually impaired persons.</w:t>
      </w:r>
    </w:p>
    <w:p w:rsidR="00B25670" w:rsidRPr="00E0791E" w:rsidRDefault="00B25670" w:rsidP="009C7CA4">
      <w:pPr>
        <w:pStyle w:val="Paragraphedeliste"/>
        <w:numPr>
          <w:ilvl w:val="0"/>
          <w:numId w:val="9"/>
        </w:numPr>
        <w:rPr>
          <w:rFonts w:ascii="Arial" w:hAnsi="Arial" w:cs="Arial"/>
          <w:sz w:val="28"/>
          <w:szCs w:val="28"/>
        </w:rPr>
      </w:pPr>
      <w:r w:rsidRPr="00E0791E">
        <w:rPr>
          <w:rFonts w:ascii="Arial" w:hAnsi="Arial" w:cs="Arial"/>
          <w:b/>
          <w:bCs/>
          <w:sz w:val="28"/>
          <w:szCs w:val="28"/>
        </w:rPr>
        <w:t>Article 16</w:t>
      </w:r>
      <w:r w:rsidR="0003500A">
        <w:rPr>
          <w:rFonts w:ascii="Arial" w:hAnsi="Arial" w:cs="Arial"/>
          <w:sz w:val="28"/>
          <w:szCs w:val="28"/>
        </w:rPr>
        <w:t xml:space="preserve"> requires State Parties to</w:t>
      </w:r>
      <w:r w:rsidRPr="00E0791E">
        <w:rPr>
          <w:rFonts w:ascii="Arial" w:hAnsi="Arial" w:cs="Arial"/>
          <w:sz w:val="28"/>
          <w:szCs w:val="28"/>
          <w:shd w:val="clear" w:color="auto" w:fill="FFFFFF"/>
        </w:rPr>
        <w:t xml:space="preserve"> ta</w:t>
      </w:r>
      <w:r w:rsidR="0003500A">
        <w:rPr>
          <w:rFonts w:ascii="Arial" w:hAnsi="Arial" w:cs="Arial"/>
          <w:sz w:val="28"/>
          <w:szCs w:val="28"/>
          <w:shd w:val="clear" w:color="auto" w:fill="FFFFFF"/>
        </w:rPr>
        <w:t>ke all appropriate legislative, a</w:t>
      </w:r>
      <w:r w:rsidRPr="00E0791E">
        <w:rPr>
          <w:rFonts w:ascii="Arial" w:hAnsi="Arial" w:cs="Arial"/>
          <w:sz w:val="28"/>
          <w:szCs w:val="28"/>
          <w:shd w:val="clear" w:color="auto" w:fill="FFFFFF"/>
        </w:rPr>
        <w:t xml:space="preserve">dministrative, social, educational and other measures to protect </w:t>
      </w:r>
      <w:r w:rsidRPr="00E0791E">
        <w:rPr>
          <w:rFonts w:ascii="Arial" w:hAnsi="Arial" w:cs="Arial"/>
          <w:sz w:val="28"/>
          <w:szCs w:val="28"/>
        </w:rPr>
        <w:t>blin</w:t>
      </w:r>
      <w:r w:rsidR="0003500A">
        <w:rPr>
          <w:rFonts w:ascii="Arial" w:hAnsi="Arial" w:cs="Arial"/>
          <w:sz w:val="28"/>
          <w:szCs w:val="28"/>
        </w:rPr>
        <w:t>d and visually impaired persons</w:t>
      </w:r>
      <w:r w:rsidRPr="00E0791E">
        <w:rPr>
          <w:rFonts w:ascii="Arial" w:hAnsi="Arial" w:cs="Arial"/>
          <w:sz w:val="28"/>
          <w:szCs w:val="28"/>
          <w:shd w:val="clear" w:color="auto" w:fill="FFFFFF"/>
        </w:rPr>
        <w:t xml:space="preserve">, both within and outside the </w:t>
      </w:r>
      <w:r w:rsidRPr="00E0791E">
        <w:rPr>
          <w:rFonts w:ascii="Arial" w:hAnsi="Arial" w:cs="Arial"/>
          <w:sz w:val="28"/>
          <w:szCs w:val="28"/>
          <w:shd w:val="clear" w:color="auto" w:fill="FFFFFF"/>
        </w:rPr>
        <w:lastRenderedPageBreak/>
        <w:t xml:space="preserve">home, from all forms of exploitation, violence and abuse, including their gender-based aspects. </w:t>
      </w:r>
    </w:p>
    <w:p w:rsidR="00B25670" w:rsidRPr="00E0791E" w:rsidRDefault="00B25670" w:rsidP="009C7CA4">
      <w:pPr>
        <w:pStyle w:val="Paragraphedeliste"/>
        <w:numPr>
          <w:ilvl w:val="0"/>
          <w:numId w:val="9"/>
        </w:numPr>
        <w:rPr>
          <w:rFonts w:ascii="Arial" w:hAnsi="Arial" w:cs="Arial"/>
          <w:sz w:val="28"/>
          <w:szCs w:val="28"/>
        </w:rPr>
      </w:pPr>
      <w:r w:rsidRPr="00E0791E">
        <w:rPr>
          <w:rFonts w:ascii="Arial" w:hAnsi="Arial" w:cs="Arial"/>
          <w:b/>
          <w:bCs/>
          <w:sz w:val="28"/>
          <w:szCs w:val="28"/>
        </w:rPr>
        <w:t>Article 20</w:t>
      </w:r>
      <w:r w:rsidR="0003500A">
        <w:rPr>
          <w:rFonts w:ascii="Arial" w:hAnsi="Arial" w:cs="Arial"/>
          <w:sz w:val="28"/>
          <w:szCs w:val="28"/>
        </w:rPr>
        <w:t xml:space="preserve"> requires State Parties to </w:t>
      </w:r>
      <w:r w:rsidRPr="00E0791E">
        <w:rPr>
          <w:rFonts w:ascii="Arial" w:hAnsi="Arial" w:cs="Arial"/>
          <w:sz w:val="28"/>
          <w:szCs w:val="28"/>
        </w:rPr>
        <w:t>ensure personal mobility of blind and visually impaired persons at affordable costs, facilitating access to mobility aids, assistive technologies.</w:t>
      </w:r>
    </w:p>
    <w:p w:rsidR="00B25670" w:rsidRPr="00E0791E" w:rsidRDefault="00B25670" w:rsidP="009C7CA4">
      <w:pPr>
        <w:pStyle w:val="Paragraphedeliste"/>
        <w:numPr>
          <w:ilvl w:val="0"/>
          <w:numId w:val="9"/>
        </w:numPr>
        <w:rPr>
          <w:rFonts w:ascii="Arial" w:hAnsi="Arial" w:cs="Arial"/>
          <w:sz w:val="28"/>
          <w:szCs w:val="28"/>
        </w:rPr>
      </w:pPr>
      <w:r w:rsidRPr="00E0791E">
        <w:rPr>
          <w:rFonts w:ascii="Arial" w:hAnsi="Arial" w:cs="Arial"/>
          <w:b/>
          <w:bCs/>
          <w:sz w:val="28"/>
          <w:szCs w:val="28"/>
        </w:rPr>
        <w:t>Article 21</w:t>
      </w:r>
      <w:r w:rsidRPr="00E0791E">
        <w:rPr>
          <w:rFonts w:ascii="Arial" w:hAnsi="Arial" w:cs="Arial"/>
          <w:sz w:val="28"/>
          <w:szCs w:val="28"/>
        </w:rPr>
        <w:t xml:space="preserve"> requires State Parties to take all appropriate measures to ensure that blind and visually impaired persons can exercise the right to freedom of expression and opinion, inc</w:t>
      </w:r>
      <w:r w:rsidR="0003500A">
        <w:rPr>
          <w:rFonts w:ascii="Arial" w:hAnsi="Arial" w:cs="Arial"/>
          <w:sz w:val="28"/>
          <w:szCs w:val="28"/>
        </w:rPr>
        <w:t xml:space="preserve">luding the freedom to seek, to </w:t>
      </w:r>
      <w:r w:rsidRPr="00E0791E">
        <w:rPr>
          <w:rFonts w:ascii="Arial" w:hAnsi="Arial" w:cs="Arial"/>
          <w:sz w:val="28"/>
          <w:szCs w:val="28"/>
        </w:rPr>
        <w:t>receive and impart information and ideas on an equal basis with others and through all forms of communication of their choice, without additional costs.</w:t>
      </w:r>
    </w:p>
    <w:p w:rsidR="00B25670" w:rsidRPr="00E0791E" w:rsidRDefault="00B25670" w:rsidP="009C7CA4">
      <w:pPr>
        <w:pStyle w:val="Paragraphedeliste"/>
        <w:numPr>
          <w:ilvl w:val="0"/>
          <w:numId w:val="9"/>
        </w:numPr>
        <w:rPr>
          <w:rFonts w:ascii="Arial" w:hAnsi="Arial" w:cs="Arial"/>
          <w:sz w:val="28"/>
          <w:szCs w:val="28"/>
        </w:rPr>
      </w:pPr>
      <w:r w:rsidRPr="00E0791E">
        <w:rPr>
          <w:rFonts w:ascii="Arial" w:hAnsi="Arial" w:cs="Arial"/>
          <w:b/>
          <w:bCs/>
          <w:sz w:val="28"/>
          <w:szCs w:val="28"/>
        </w:rPr>
        <w:t>Article 24</w:t>
      </w:r>
      <w:r w:rsidRPr="00E0791E">
        <w:rPr>
          <w:rFonts w:ascii="Arial" w:hAnsi="Arial" w:cs="Arial"/>
          <w:sz w:val="28"/>
          <w:szCs w:val="28"/>
        </w:rPr>
        <w:t xml:space="preserve"> requires State Parties to ensure an inclusive education at all levels and </w:t>
      </w:r>
      <w:r w:rsidR="00E27724" w:rsidRPr="00E0791E">
        <w:rPr>
          <w:rFonts w:ascii="Arial" w:hAnsi="Arial" w:cs="Arial"/>
          <w:sz w:val="28"/>
          <w:szCs w:val="28"/>
        </w:rPr>
        <w:t>lifelong</w:t>
      </w:r>
      <w:r w:rsidRPr="00E0791E">
        <w:rPr>
          <w:rFonts w:ascii="Arial" w:hAnsi="Arial" w:cs="Arial"/>
          <w:sz w:val="28"/>
          <w:szCs w:val="28"/>
        </w:rPr>
        <w:t xml:space="preserve"> learning for blind and visually impaired persons without discrimination</w:t>
      </w:r>
      <w:r w:rsidR="00E0791E">
        <w:rPr>
          <w:rFonts w:ascii="Arial" w:hAnsi="Arial" w:cs="Arial"/>
          <w:sz w:val="28"/>
          <w:szCs w:val="28"/>
        </w:rPr>
        <w:t>.</w:t>
      </w:r>
    </w:p>
    <w:p w:rsidR="00B25670" w:rsidRPr="00E0791E" w:rsidRDefault="00B25670" w:rsidP="009C7CA4">
      <w:pPr>
        <w:pStyle w:val="Paragraphedeliste"/>
        <w:numPr>
          <w:ilvl w:val="0"/>
          <w:numId w:val="9"/>
        </w:numPr>
        <w:rPr>
          <w:rFonts w:ascii="Arial" w:hAnsi="Arial" w:cs="Arial"/>
          <w:sz w:val="28"/>
          <w:szCs w:val="28"/>
        </w:rPr>
      </w:pPr>
      <w:r w:rsidRPr="00E0791E">
        <w:rPr>
          <w:rFonts w:ascii="Arial" w:hAnsi="Arial" w:cs="Arial"/>
          <w:b/>
          <w:bCs/>
          <w:sz w:val="28"/>
          <w:szCs w:val="28"/>
        </w:rPr>
        <w:t>Article 25</w:t>
      </w:r>
      <w:r w:rsidRPr="00E0791E">
        <w:rPr>
          <w:rFonts w:ascii="Arial" w:hAnsi="Arial" w:cs="Arial"/>
          <w:sz w:val="28"/>
          <w:szCs w:val="28"/>
        </w:rPr>
        <w:t xml:space="preserve"> requires</w:t>
      </w:r>
      <w:r w:rsidRPr="00E0791E">
        <w:rPr>
          <w:rFonts w:ascii="Arial" w:hAnsi="Arial" w:cs="Arial"/>
          <w:sz w:val="28"/>
          <w:szCs w:val="28"/>
          <w:shd w:val="clear" w:color="auto" w:fill="FFFFFF"/>
        </w:rPr>
        <w:t> States Parties recognise that blind and visually impaired persons have the right to the enjoyment of the highest attainable standard o</w:t>
      </w:r>
      <w:r w:rsidR="0003500A">
        <w:rPr>
          <w:rFonts w:ascii="Arial" w:hAnsi="Arial" w:cs="Arial"/>
          <w:sz w:val="28"/>
          <w:szCs w:val="28"/>
          <w:shd w:val="clear" w:color="auto" w:fill="FFFFFF"/>
        </w:rPr>
        <w:t>f health without discrimination</w:t>
      </w:r>
      <w:r w:rsidRPr="00E0791E">
        <w:rPr>
          <w:rFonts w:ascii="Arial" w:hAnsi="Arial" w:cs="Arial"/>
          <w:sz w:val="28"/>
          <w:szCs w:val="28"/>
          <w:shd w:val="clear" w:color="auto" w:fill="FFFFFF"/>
        </w:rPr>
        <w:t>,</w:t>
      </w:r>
      <w:r w:rsidR="0003500A">
        <w:rPr>
          <w:rFonts w:ascii="Arial" w:hAnsi="Arial" w:cs="Arial"/>
          <w:sz w:val="28"/>
          <w:szCs w:val="28"/>
          <w:shd w:val="clear" w:color="auto" w:fill="FFFFFF"/>
        </w:rPr>
        <w:t xml:space="preserve"> </w:t>
      </w:r>
      <w:r w:rsidRPr="00E0791E">
        <w:rPr>
          <w:rFonts w:ascii="Arial" w:hAnsi="Arial" w:cs="Arial"/>
          <w:sz w:val="28"/>
          <w:szCs w:val="28"/>
          <w:shd w:val="clear" w:color="auto" w:fill="FFFFFF"/>
        </w:rPr>
        <w:t>including health-related rehabilitation.</w:t>
      </w:r>
    </w:p>
    <w:p w:rsidR="00B25670" w:rsidRPr="00E0791E" w:rsidRDefault="00B25670" w:rsidP="009C7CA4">
      <w:pPr>
        <w:pStyle w:val="Paragraphedeliste"/>
        <w:numPr>
          <w:ilvl w:val="0"/>
          <w:numId w:val="9"/>
        </w:numPr>
        <w:rPr>
          <w:rFonts w:ascii="Arial" w:hAnsi="Arial" w:cs="Arial"/>
          <w:sz w:val="28"/>
          <w:szCs w:val="28"/>
        </w:rPr>
      </w:pPr>
      <w:bookmarkStart w:id="22" w:name="_Hlk41837578"/>
      <w:r w:rsidRPr="00E0791E">
        <w:rPr>
          <w:rFonts w:ascii="Arial" w:hAnsi="Arial" w:cs="Arial"/>
          <w:b/>
          <w:bCs/>
          <w:sz w:val="28"/>
          <w:szCs w:val="28"/>
        </w:rPr>
        <w:t>Article 26</w:t>
      </w:r>
      <w:r w:rsidRPr="00E0791E">
        <w:rPr>
          <w:rFonts w:ascii="Arial" w:hAnsi="Arial" w:cs="Arial"/>
          <w:sz w:val="28"/>
          <w:szCs w:val="28"/>
        </w:rPr>
        <w:t xml:space="preserve"> requires</w:t>
      </w:r>
      <w:r w:rsidRPr="00E0791E">
        <w:rPr>
          <w:rFonts w:ascii="Arial" w:hAnsi="Arial" w:cs="Arial"/>
          <w:sz w:val="28"/>
          <w:szCs w:val="28"/>
          <w:shd w:val="clear" w:color="auto" w:fill="FFFFFF"/>
        </w:rPr>
        <w:t xml:space="preserve"> States Parties to take effective and appropriate measures, including through peer support, to enable blind and visually impaired persons </w:t>
      </w:r>
      <w:bookmarkEnd w:id="22"/>
      <w:r w:rsidRPr="00E0791E">
        <w:rPr>
          <w:rFonts w:ascii="Arial" w:hAnsi="Arial" w:cs="Arial"/>
          <w:sz w:val="28"/>
          <w:szCs w:val="28"/>
          <w:shd w:val="clear" w:color="auto" w:fill="FFFFFF"/>
        </w:rPr>
        <w:t>to attain and maintain maximum independence, full physical, mental, social and vocational ability, and full inclusion and participation in all aspects of life</w:t>
      </w:r>
      <w:r w:rsidR="00E0791E" w:rsidRPr="00E0791E">
        <w:rPr>
          <w:rFonts w:ascii="Arial" w:hAnsi="Arial" w:cs="Arial"/>
          <w:sz w:val="28"/>
          <w:szCs w:val="28"/>
          <w:shd w:val="clear" w:color="auto" w:fill="FFFFFF"/>
        </w:rPr>
        <w:t>.</w:t>
      </w:r>
      <w:r w:rsidRPr="00E0791E">
        <w:rPr>
          <w:rFonts w:ascii="Arial" w:hAnsi="Arial" w:cs="Arial"/>
          <w:sz w:val="28"/>
          <w:szCs w:val="28"/>
          <w:shd w:val="clear" w:color="auto" w:fill="FFFFFF"/>
        </w:rPr>
        <w:t xml:space="preserve"> </w:t>
      </w:r>
    </w:p>
    <w:p w:rsidR="00B25670" w:rsidRPr="00E0791E" w:rsidRDefault="00B25670" w:rsidP="009C7CA4">
      <w:pPr>
        <w:pStyle w:val="Paragraphedeliste"/>
        <w:numPr>
          <w:ilvl w:val="0"/>
          <w:numId w:val="9"/>
        </w:numPr>
        <w:rPr>
          <w:rFonts w:ascii="Arial" w:hAnsi="Arial" w:cs="Arial"/>
          <w:sz w:val="28"/>
          <w:szCs w:val="28"/>
        </w:rPr>
      </w:pPr>
      <w:r w:rsidRPr="00E0791E">
        <w:rPr>
          <w:rFonts w:ascii="Arial" w:hAnsi="Arial" w:cs="Arial"/>
          <w:b/>
          <w:bCs/>
          <w:sz w:val="28"/>
          <w:szCs w:val="28"/>
          <w:shd w:val="clear" w:color="auto" w:fill="FFFFFF"/>
        </w:rPr>
        <w:t>Article 27</w:t>
      </w:r>
      <w:r w:rsidRPr="00E0791E">
        <w:rPr>
          <w:rFonts w:ascii="Arial" w:hAnsi="Arial" w:cs="Arial"/>
          <w:sz w:val="28"/>
          <w:szCs w:val="28"/>
          <w:shd w:val="clear" w:color="auto" w:fill="FFFFFF"/>
        </w:rPr>
        <w:t xml:space="preserve"> states that State Parties must recognise that blind and visually impaired persons have the right to wor</w:t>
      </w:r>
      <w:r w:rsidR="0003500A">
        <w:rPr>
          <w:rFonts w:ascii="Arial" w:hAnsi="Arial" w:cs="Arial"/>
          <w:sz w:val="28"/>
          <w:szCs w:val="28"/>
          <w:shd w:val="clear" w:color="auto" w:fill="FFFFFF"/>
        </w:rPr>
        <w:t>k on an equal basis with others</w:t>
      </w:r>
      <w:r w:rsidR="00353B52">
        <w:rPr>
          <w:rFonts w:ascii="Arial" w:hAnsi="Arial" w:cs="Arial"/>
          <w:sz w:val="28"/>
          <w:szCs w:val="28"/>
          <w:shd w:val="clear" w:color="auto" w:fill="FFFFFF"/>
        </w:rPr>
        <w:t>, to make a living</w:t>
      </w:r>
      <w:r w:rsidRPr="00E0791E">
        <w:rPr>
          <w:rFonts w:ascii="Arial" w:hAnsi="Arial" w:cs="Arial"/>
          <w:sz w:val="28"/>
          <w:szCs w:val="28"/>
          <w:shd w:val="clear" w:color="auto" w:fill="FFFFFF"/>
        </w:rPr>
        <w:t xml:space="preserve"> in an environment that is inclusive and accessible .</w:t>
      </w:r>
    </w:p>
    <w:p w:rsidR="00B25670" w:rsidRPr="00E0791E" w:rsidRDefault="00B25670" w:rsidP="009C7CA4">
      <w:pPr>
        <w:pStyle w:val="Paragraphedeliste"/>
        <w:numPr>
          <w:ilvl w:val="0"/>
          <w:numId w:val="9"/>
        </w:numPr>
        <w:rPr>
          <w:rFonts w:ascii="Arial" w:hAnsi="Arial" w:cs="Arial"/>
          <w:sz w:val="28"/>
          <w:szCs w:val="28"/>
        </w:rPr>
      </w:pPr>
      <w:r w:rsidRPr="00E0791E">
        <w:rPr>
          <w:rFonts w:ascii="Arial" w:hAnsi="Arial" w:cs="Arial"/>
          <w:b/>
          <w:bCs/>
          <w:sz w:val="28"/>
          <w:szCs w:val="28"/>
          <w:shd w:val="clear" w:color="auto" w:fill="FFFFFF"/>
        </w:rPr>
        <w:lastRenderedPageBreak/>
        <w:t>Article 28</w:t>
      </w:r>
      <w:r w:rsidRPr="00E0791E">
        <w:rPr>
          <w:rFonts w:ascii="Arial" w:hAnsi="Arial" w:cs="Arial"/>
          <w:sz w:val="28"/>
          <w:szCs w:val="28"/>
          <w:shd w:val="clear" w:color="auto" w:fill="FFFFFF"/>
        </w:rPr>
        <w:t xml:space="preserve"> states that State Parties must recognise that blind and visually impaired persons have the right to an adequate standard of living for themselves and their families and social protection. </w:t>
      </w:r>
    </w:p>
    <w:p w:rsidR="00B25670" w:rsidRPr="00E0791E" w:rsidRDefault="00B25670" w:rsidP="009C7CA4">
      <w:pPr>
        <w:pStyle w:val="Paragraphedeliste"/>
        <w:numPr>
          <w:ilvl w:val="0"/>
          <w:numId w:val="9"/>
        </w:numPr>
        <w:rPr>
          <w:rFonts w:ascii="Arial" w:hAnsi="Arial" w:cs="Arial"/>
          <w:sz w:val="28"/>
          <w:szCs w:val="28"/>
        </w:rPr>
      </w:pPr>
      <w:r w:rsidRPr="00E0791E">
        <w:rPr>
          <w:rFonts w:ascii="Arial" w:hAnsi="Arial" w:cs="Arial"/>
          <w:b/>
          <w:bCs/>
          <w:sz w:val="28"/>
          <w:szCs w:val="28"/>
          <w:shd w:val="clear" w:color="auto" w:fill="FFFFFF"/>
        </w:rPr>
        <w:t>Article 29</w:t>
      </w:r>
      <w:r w:rsidRPr="00E0791E">
        <w:rPr>
          <w:rFonts w:ascii="Arial" w:hAnsi="Arial" w:cs="Arial"/>
          <w:sz w:val="28"/>
          <w:szCs w:val="28"/>
          <w:shd w:val="clear" w:color="auto" w:fill="FFFFFF"/>
        </w:rPr>
        <w:t xml:space="preserve"> requires</w:t>
      </w:r>
      <w:r w:rsidR="0003500A">
        <w:rPr>
          <w:rFonts w:ascii="Arial" w:hAnsi="Arial" w:cs="Arial"/>
          <w:sz w:val="28"/>
          <w:szCs w:val="28"/>
          <w:shd w:val="clear" w:color="auto" w:fill="FFFFFF"/>
        </w:rPr>
        <w:t xml:space="preserve"> States Parties to guarantee to</w:t>
      </w:r>
      <w:r w:rsidRPr="00E0791E">
        <w:rPr>
          <w:rFonts w:ascii="Arial" w:hAnsi="Arial" w:cs="Arial"/>
          <w:sz w:val="28"/>
          <w:szCs w:val="28"/>
          <w:shd w:val="clear" w:color="auto" w:fill="FFFFFF"/>
        </w:rPr>
        <w:t xml:space="preserve"> blind and visually impaired persons their political rights and the opportunity to enjoy them on an equal basis with others.</w:t>
      </w:r>
    </w:p>
    <w:p w:rsidR="00B25670" w:rsidRPr="00E0791E" w:rsidRDefault="00B25670" w:rsidP="009C7CA4">
      <w:pPr>
        <w:pStyle w:val="Paragraphedeliste"/>
        <w:numPr>
          <w:ilvl w:val="0"/>
          <w:numId w:val="9"/>
        </w:numPr>
        <w:rPr>
          <w:rFonts w:ascii="Arial" w:hAnsi="Arial" w:cs="Arial"/>
          <w:sz w:val="28"/>
          <w:szCs w:val="28"/>
        </w:rPr>
      </w:pPr>
      <w:r w:rsidRPr="00E0791E">
        <w:rPr>
          <w:rFonts w:ascii="Arial" w:hAnsi="Arial" w:cs="Arial"/>
          <w:b/>
          <w:bCs/>
          <w:sz w:val="28"/>
          <w:szCs w:val="28"/>
          <w:shd w:val="clear" w:color="auto" w:fill="FFFFFF"/>
        </w:rPr>
        <w:t>Article 30</w:t>
      </w:r>
      <w:r w:rsidRPr="00E0791E">
        <w:rPr>
          <w:rFonts w:ascii="Arial" w:hAnsi="Arial" w:cs="Arial"/>
          <w:sz w:val="28"/>
          <w:szCs w:val="28"/>
          <w:shd w:val="clear" w:color="auto" w:fill="FFFFFF"/>
        </w:rPr>
        <w:t xml:space="preserve"> requires State Parties to recognise the right of blind and visually impaired persons to take part on an equal basis with others in </w:t>
      </w:r>
      <w:r w:rsidR="0003500A">
        <w:rPr>
          <w:rFonts w:ascii="Arial" w:hAnsi="Arial" w:cs="Arial"/>
          <w:sz w:val="28"/>
          <w:szCs w:val="28"/>
          <w:shd w:val="clear" w:color="auto" w:fill="FFFFFF"/>
        </w:rPr>
        <w:t xml:space="preserve">cultural life, </w:t>
      </w:r>
      <w:r w:rsidRPr="00E0791E">
        <w:rPr>
          <w:rFonts w:ascii="Arial" w:hAnsi="Arial" w:cs="Arial"/>
          <w:sz w:val="28"/>
          <w:szCs w:val="28"/>
          <w:shd w:val="clear" w:color="auto" w:fill="FFFFFF"/>
        </w:rPr>
        <w:t>such as access to television programmes, films, theatre and other cultural activities, in accessible formats and o have the opportunity to develop and utilise their creative, artistic and intellectual potential</w:t>
      </w:r>
      <w:r w:rsidR="00E0791E" w:rsidRPr="00E0791E">
        <w:rPr>
          <w:rFonts w:ascii="Arial" w:hAnsi="Arial" w:cs="Arial"/>
          <w:sz w:val="28"/>
          <w:szCs w:val="28"/>
          <w:shd w:val="clear" w:color="auto" w:fill="FFFFFF"/>
        </w:rPr>
        <w:t>.</w:t>
      </w:r>
      <w:r w:rsidRPr="00E0791E">
        <w:rPr>
          <w:rFonts w:ascii="Arial" w:hAnsi="Arial" w:cs="Arial"/>
          <w:sz w:val="28"/>
          <w:szCs w:val="28"/>
          <w:shd w:val="clear" w:color="auto" w:fill="FFFFFF"/>
        </w:rPr>
        <w:t> </w:t>
      </w:r>
    </w:p>
    <w:p w:rsidR="00B25670" w:rsidRDefault="00B25670">
      <w:pPr>
        <w:rPr>
          <w:rFonts w:ascii="Arial" w:hAnsi="Arial" w:cs="Arial"/>
          <w:sz w:val="28"/>
          <w:szCs w:val="28"/>
        </w:rPr>
      </w:pPr>
      <w:r w:rsidRPr="00B25670">
        <w:rPr>
          <w:rFonts w:ascii="Arial" w:hAnsi="Arial" w:cs="Arial"/>
          <w:sz w:val="28"/>
          <w:szCs w:val="28"/>
        </w:rPr>
        <w:t xml:space="preserve">Further information on the </w:t>
      </w:r>
      <w:r w:rsidR="0003500A">
        <w:rPr>
          <w:rFonts w:ascii="Arial" w:hAnsi="Arial" w:cs="Arial"/>
          <w:sz w:val="28"/>
          <w:szCs w:val="28"/>
        </w:rPr>
        <w:t>Articles of the UNCRPD</w:t>
      </w:r>
      <w:r w:rsidRPr="00B25670">
        <w:rPr>
          <w:rFonts w:ascii="Arial" w:hAnsi="Arial" w:cs="Arial"/>
          <w:sz w:val="28"/>
          <w:szCs w:val="28"/>
        </w:rPr>
        <w:t xml:space="preserve">, the declaration of needs and characteristics and important aspects of the Convention can be found at this </w:t>
      </w:r>
      <w:hyperlink r:id="rId22" w:history="1">
        <w:r w:rsidRPr="00E27724">
          <w:rPr>
            <w:rStyle w:val="Lienhypertexte"/>
            <w:rFonts w:ascii="Arial" w:hAnsi="Arial" w:cs="Arial"/>
            <w:sz w:val="28"/>
            <w:szCs w:val="28"/>
          </w:rPr>
          <w:t>link</w:t>
        </w:r>
      </w:hyperlink>
      <w:r w:rsidR="00E27724">
        <w:rPr>
          <w:rFonts w:ascii="Arial" w:hAnsi="Arial" w:cs="Arial"/>
          <w:sz w:val="28"/>
          <w:szCs w:val="28"/>
        </w:rPr>
        <w:t>.</w:t>
      </w:r>
    </w:p>
    <w:p w:rsidR="00E27724" w:rsidRPr="00E0791E" w:rsidRDefault="00E27724"/>
    <w:p w:rsidR="00B25670" w:rsidRPr="00EB3D48" w:rsidRDefault="00B25670" w:rsidP="00834C86">
      <w:pPr>
        <w:pStyle w:val="Titre2"/>
      </w:pPr>
      <w:bookmarkStart w:id="23" w:name="_Toc45009742"/>
      <w:bookmarkStart w:id="24" w:name="_Hlk41903115"/>
      <w:r w:rsidRPr="00EB3D48">
        <w:t>3.</w:t>
      </w:r>
      <w:r w:rsidR="000F7686" w:rsidRPr="00EB3D48">
        <w:t>2</w:t>
      </w:r>
      <w:r w:rsidR="0003500A">
        <w:t xml:space="preserve"> </w:t>
      </w:r>
      <w:r w:rsidRPr="00EB3D48">
        <w:t>UNCRPD and aspects for persons who are blind or partially sighted.</w:t>
      </w:r>
      <w:bookmarkEnd w:id="23"/>
    </w:p>
    <w:bookmarkEnd w:id="24"/>
    <w:p w:rsidR="0003500A" w:rsidRDefault="0003500A">
      <w:pPr>
        <w:rPr>
          <w:rFonts w:ascii="Arial" w:hAnsi="Arial" w:cs="Arial"/>
          <w:sz w:val="28"/>
          <w:szCs w:val="28"/>
        </w:rPr>
      </w:pPr>
    </w:p>
    <w:p w:rsidR="00B25670" w:rsidRPr="00B25670" w:rsidRDefault="00B25670">
      <w:pPr>
        <w:rPr>
          <w:rFonts w:ascii="Arial" w:hAnsi="Arial" w:cs="Arial"/>
          <w:sz w:val="28"/>
          <w:szCs w:val="28"/>
        </w:rPr>
      </w:pPr>
      <w:r w:rsidRPr="00B25670">
        <w:rPr>
          <w:rFonts w:ascii="Arial" w:hAnsi="Arial" w:cs="Arial"/>
          <w:sz w:val="28"/>
          <w:szCs w:val="28"/>
        </w:rPr>
        <w:t>For persons to lead a full, safe and independent life</w:t>
      </w:r>
      <w:r w:rsidR="0003500A">
        <w:rPr>
          <w:rFonts w:ascii="Arial" w:hAnsi="Arial" w:cs="Arial"/>
          <w:sz w:val="28"/>
          <w:szCs w:val="28"/>
        </w:rPr>
        <w:t>, the built environment,</w:t>
      </w:r>
      <w:r w:rsidRPr="00B25670">
        <w:rPr>
          <w:rFonts w:ascii="Arial" w:hAnsi="Arial" w:cs="Arial"/>
          <w:sz w:val="28"/>
          <w:szCs w:val="28"/>
        </w:rPr>
        <w:t xml:space="preserve"> products and services need to be accessible and usable by all. This includes children when accessing education facilities, public buildings and amenities such as sports and recreational facilities. </w:t>
      </w:r>
    </w:p>
    <w:p w:rsidR="00B25670" w:rsidRPr="00B25670" w:rsidRDefault="00B25670">
      <w:pPr>
        <w:rPr>
          <w:rFonts w:ascii="Arial" w:hAnsi="Arial" w:cs="Arial"/>
          <w:sz w:val="28"/>
          <w:szCs w:val="28"/>
        </w:rPr>
      </w:pPr>
      <w:r w:rsidRPr="00B25670">
        <w:rPr>
          <w:rFonts w:ascii="Arial" w:hAnsi="Arial" w:cs="Arial"/>
          <w:sz w:val="28"/>
          <w:szCs w:val="28"/>
        </w:rPr>
        <w:t xml:space="preserve">The provision of services </w:t>
      </w:r>
      <w:r w:rsidR="0003500A">
        <w:rPr>
          <w:rFonts w:ascii="Arial" w:hAnsi="Arial" w:cs="Arial"/>
          <w:sz w:val="28"/>
          <w:szCs w:val="28"/>
        </w:rPr>
        <w:t>in relation to public transport</w:t>
      </w:r>
      <w:r w:rsidR="0003500A" w:rsidRPr="00B25670">
        <w:rPr>
          <w:rFonts w:ascii="Arial" w:hAnsi="Arial" w:cs="Arial"/>
          <w:sz w:val="28"/>
          <w:szCs w:val="28"/>
        </w:rPr>
        <w:t xml:space="preserve"> that</w:t>
      </w:r>
      <w:r w:rsidRPr="00B25670">
        <w:rPr>
          <w:rFonts w:ascii="Arial" w:hAnsi="Arial" w:cs="Arial"/>
          <w:sz w:val="28"/>
          <w:szCs w:val="28"/>
        </w:rPr>
        <w:t xml:space="preserve"> is accessible and usable is key to persons who are blind or partially sighted. The needs of persons who are blind or partially sighted may vary due to the </w:t>
      </w:r>
      <w:r w:rsidRPr="00B25670">
        <w:rPr>
          <w:rFonts w:ascii="Arial" w:hAnsi="Arial" w:cs="Arial"/>
          <w:sz w:val="28"/>
          <w:szCs w:val="28"/>
        </w:rPr>
        <w:lastRenderedPageBreak/>
        <w:t>extent of</w:t>
      </w:r>
      <w:r w:rsidR="00E0791E">
        <w:rPr>
          <w:rFonts w:ascii="Arial" w:hAnsi="Arial" w:cs="Arial"/>
          <w:sz w:val="28"/>
          <w:szCs w:val="28"/>
        </w:rPr>
        <w:t xml:space="preserve"> their</w:t>
      </w:r>
      <w:r w:rsidRPr="00B25670">
        <w:rPr>
          <w:rFonts w:ascii="Arial" w:hAnsi="Arial" w:cs="Arial"/>
          <w:sz w:val="28"/>
          <w:szCs w:val="28"/>
        </w:rPr>
        <w:t xml:space="preserve"> accessibility needs, their age, social circumstances amongst other things.</w:t>
      </w:r>
    </w:p>
    <w:p w:rsidR="0003500A" w:rsidRDefault="0003500A">
      <w:pPr>
        <w:ind w:left="2880" w:hanging="2880"/>
        <w:rPr>
          <w:rFonts w:ascii="Arial" w:hAnsi="Arial" w:cs="Arial"/>
          <w:b/>
          <w:bCs/>
          <w:sz w:val="28"/>
          <w:szCs w:val="28"/>
        </w:rPr>
      </w:pPr>
    </w:p>
    <w:p w:rsidR="00B25670" w:rsidRPr="00B25670" w:rsidRDefault="00B25670" w:rsidP="0003500A">
      <w:pPr>
        <w:rPr>
          <w:rFonts w:ascii="Arial" w:hAnsi="Arial" w:cs="Arial"/>
          <w:sz w:val="28"/>
          <w:szCs w:val="28"/>
        </w:rPr>
      </w:pPr>
      <w:r w:rsidRPr="00E0791E">
        <w:rPr>
          <w:rFonts w:ascii="Arial" w:hAnsi="Arial" w:cs="Arial"/>
          <w:b/>
          <w:bCs/>
          <w:sz w:val="28"/>
          <w:szCs w:val="28"/>
        </w:rPr>
        <w:t>3.</w:t>
      </w:r>
      <w:r w:rsidR="00E27724" w:rsidRPr="00E0791E">
        <w:rPr>
          <w:rFonts w:ascii="Arial" w:hAnsi="Arial" w:cs="Arial"/>
          <w:b/>
          <w:bCs/>
          <w:sz w:val="28"/>
          <w:szCs w:val="28"/>
        </w:rPr>
        <w:t>2</w:t>
      </w:r>
      <w:r w:rsidRPr="00E0791E">
        <w:rPr>
          <w:rFonts w:ascii="Arial" w:hAnsi="Arial" w:cs="Arial"/>
          <w:b/>
          <w:bCs/>
          <w:sz w:val="28"/>
          <w:szCs w:val="28"/>
        </w:rPr>
        <w:t>.1</w:t>
      </w:r>
      <w:r w:rsidRPr="00B25670">
        <w:rPr>
          <w:rFonts w:ascii="Arial" w:hAnsi="Arial" w:cs="Arial"/>
          <w:sz w:val="28"/>
          <w:szCs w:val="28"/>
        </w:rPr>
        <w:t xml:space="preserve"> Blind and partially</w:t>
      </w:r>
      <w:r w:rsidR="00EB3D48">
        <w:rPr>
          <w:rFonts w:ascii="Arial" w:hAnsi="Arial" w:cs="Arial"/>
          <w:sz w:val="28"/>
          <w:szCs w:val="28"/>
        </w:rPr>
        <w:t xml:space="preserve"> </w:t>
      </w:r>
      <w:r w:rsidRPr="00B25670">
        <w:rPr>
          <w:rFonts w:ascii="Arial" w:hAnsi="Arial" w:cs="Arial"/>
          <w:sz w:val="28"/>
          <w:szCs w:val="28"/>
        </w:rPr>
        <w:t>sighted people need to have full, safe and</w:t>
      </w:r>
      <w:r w:rsidR="0003500A">
        <w:rPr>
          <w:rFonts w:ascii="Arial" w:hAnsi="Arial" w:cs="Arial"/>
          <w:sz w:val="28"/>
          <w:szCs w:val="28"/>
        </w:rPr>
        <w:t xml:space="preserve"> </w:t>
      </w:r>
      <w:r w:rsidRPr="00B25670">
        <w:rPr>
          <w:rFonts w:ascii="Arial" w:hAnsi="Arial" w:cs="Arial"/>
          <w:sz w:val="28"/>
          <w:szCs w:val="28"/>
        </w:rPr>
        <w:t>unencumbered access to services, public transport and the built</w:t>
      </w:r>
      <w:r w:rsidR="0003500A">
        <w:rPr>
          <w:rFonts w:ascii="Arial" w:hAnsi="Arial" w:cs="Arial"/>
          <w:sz w:val="28"/>
          <w:szCs w:val="28"/>
        </w:rPr>
        <w:t xml:space="preserve"> </w:t>
      </w:r>
      <w:r w:rsidRPr="00B25670">
        <w:rPr>
          <w:rFonts w:ascii="Arial" w:hAnsi="Arial" w:cs="Arial"/>
          <w:sz w:val="28"/>
          <w:szCs w:val="28"/>
        </w:rPr>
        <w:t xml:space="preserve">environment which includes public spaces in order for </w:t>
      </w:r>
      <w:r w:rsidR="0003500A">
        <w:rPr>
          <w:rFonts w:ascii="Arial" w:hAnsi="Arial" w:cs="Arial"/>
          <w:sz w:val="28"/>
          <w:szCs w:val="28"/>
        </w:rPr>
        <w:t xml:space="preserve">them to lead </w:t>
      </w:r>
      <w:r w:rsidRPr="00B25670">
        <w:rPr>
          <w:rFonts w:ascii="Arial" w:hAnsi="Arial" w:cs="Arial"/>
          <w:sz w:val="28"/>
          <w:szCs w:val="28"/>
        </w:rPr>
        <w:t xml:space="preserve">independent lives in the community. </w:t>
      </w:r>
    </w:p>
    <w:p w:rsidR="00B25670" w:rsidRPr="00B25670" w:rsidRDefault="00B25670" w:rsidP="0003500A">
      <w:pPr>
        <w:rPr>
          <w:rFonts w:ascii="Arial" w:hAnsi="Arial" w:cs="Arial"/>
          <w:sz w:val="28"/>
          <w:szCs w:val="28"/>
        </w:rPr>
      </w:pPr>
      <w:r w:rsidRPr="00B25670">
        <w:rPr>
          <w:rFonts w:ascii="Arial" w:hAnsi="Arial" w:cs="Arial"/>
          <w:sz w:val="28"/>
          <w:szCs w:val="28"/>
        </w:rPr>
        <w:t xml:space="preserve">To achieve this, services, facilities and services need to be designed, </w:t>
      </w:r>
      <w:r w:rsidR="0003500A">
        <w:rPr>
          <w:rFonts w:ascii="Arial" w:hAnsi="Arial" w:cs="Arial"/>
          <w:sz w:val="28"/>
          <w:szCs w:val="28"/>
        </w:rPr>
        <w:t>delivered and managed to enable</w:t>
      </w:r>
      <w:r w:rsidRPr="00B25670">
        <w:rPr>
          <w:rFonts w:ascii="Arial" w:hAnsi="Arial" w:cs="Arial"/>
          <w:sz w:val="28"/>
          <w:szCs w:val="28"/>
        </w:rPr>
        <w:t xml:space="preserve"> blind and partially</w:t>
      </w:r>
      <w:r w:rsidR="00EB3D48">
        <w:rPr>
          <w:rFonts w:ascii="Arial" w:hAnsi="Arial" w:cs="Arial"/>
          <w:sz w:val="28"/>
          <w:szCs w:val="28"/>
        </w:rPr>
        <w:t xml:space="preserve"> </w:t>
      </w:r>
      <w:r w:rsidRPr="00B25670">
        <w:rPr>
          <w:rFonts w:ascii="Arial" w:hAnsi="Arial" w:cs="Arial"/>
          <w:sz w:val="28"/>
          <w:szCs w:val="28"/>
        </w:rPr>
        <w:t>sighted people to:</w:t>
      </w:r>
    </w:p>
    <w:p w:rsidR="00B25670" w:rsidRPr="0003500A" w:rsidRDefault="0003500A" w:rsidP="009C7CA4">
      <w:pPr>
        <w:pStyle w:val="Paragraphedeliste"/>
        <w:numPr>
          <w:ilvl w:val="0"/>
          <w:numId w:val="9"/>
        </w:numPr>
        <w:rPr>
          <w:rFonts w:ascii="Arial" w:hAnsi="Arial" w:cs="Arial"/>
          <w:sz w:val="28"/>
          <w:szCs w:val="28"/>
        </w:rPr>
      </w:pPr>
      <w:bookmarkStart w:id="25" w:name="_Hlk41820097"/>
      <w:bookmarkStart w:id="26" w:name="_Hlk41828357"/>
      <w:r>
        <w:rPr>
          <w:rFonts w:ascii="Arial" w:hAnsi="Arial" w:cs="Arial"/>
          <w:sz w:val="28"/>
          <w:szCs w:val="28"/>
        </w:rPr>
        <w:t>access</w:t>
      </w:r>
      <w:r w:rsidR="00B25670" w:rsidRPr="0003500A">
        <w:rPr>
          <w:rFonts w:ascii="Arial" w:hAnsi="Arial" w:cs="Arial"/>
          <w:sz w:val="28"/>
          <w:szCs w:val="28"/>
        </w:rPr>
        <w:t xml:space="preserve">, understand and use information </w:t>
      </w:r>
      <w:bookmarkEnd w:id="25"/>
      <w:r>
        <w:rPr>
          <w:rFonts w:ascii="Arial" w:hAnsi="Arial" w:cs="Arial"/>
          <w:sz w:val="28"/>
          <w:szCs w:val="28"/>
        </w:rPr>
        <w:t>that is part of their every</w:t>
      </w:r>
      <w:r w:rsidR="00B25670" w:rsidRPr="0003500A">
        <w:rPr>
          <w:rFonts w:ascii="Arial" w:hAnsi="Arial" w:cs="Arial"/>
          <w:sz w:val="28"/>
          <w:szCs w:val="28"/>
        </w:rPr>
        <w:t xml:space="preserve">day </w:t>
      </w:r>
      <w:r>
        <w:rPr>
          <w:rFonts w:ascii="Arial" w:hAnsi="Arial" w:cs="Arial"/>
          <w:sz w:val="28"/>
          <w:szCs w:val="28"/>
        </w:rPr>
        <w:t>l</w:t>
      </w:r>
      <w:r w:rsidR="00B25670" w:rsidRPr="0003500A">
        <w:rPr>
          <w:rFonts w:ascii="Arial" w:hAnsi="Arial" w:cs="Arial"/>
          <w:sz w:val="28"/>
          <w:szCs w:val="28"/>
        </w:rPr>
        <w:t>iving</w:t>
      </w:r>
      <w:r w:rsidR="00E0791E" w:rsidRPr="0003500A">
        <w:rPr>
          <w:rFonts w:ascii="Arial" w:hAnsi="Arial" w:cs="Arial"/>
          <w:sz w:val="28"/>
          <w:szCs w:val="28"/>
        </w:rPr>
        <w:t>:</w:t>
      </w:r>
    </w:p>
    <w:bookmarkEnd w:id="26"/>
    <w:p w:rsidR="00B25670" w:rsidRPr="0003500A" w:rsidRDefault="00B25670" w:rsidP="009C7CA4">
      <w:pPr>
        <w:pStyle w:val="Paragraphedeliste"/>
        <w:numPr>
          <w:ilvl w:val="0"/>
          <w:numId w:val="9"/>
        </w:numPr>
        <w:rPr>
          <w:rFonts w:ascii="Arial" w:hAnsi="Arial" w:cs="Arial"/>
          <w:sz w:val="28"/>
          <w:szCs w:val="28"/>
        </w:rPr>
      </w:pPr>
      <w:r w:rsidRPr="00B25670">
        <w:rPr>
          <w:rFonts w:ascii="Arial" w:hAnsi="Arial" w:cs="Arial"/>
          <w:sz w:val="28"/>
          <w:szCs w:val="28"/>
        </w:rPr>
        <w:t>access, understand and use  information on products and services</w:t>
      </w:r>
      <w:r w:rsidR="0003500A">
        <w:rPr>
          <w:rFonts w:ascii="Arial" w:hAnsi="Arial" w:cs="Arial"/>
          <w:sz w:val="28"/>
          <w:szCs w:val="28"/>
        </w:rPr>
        <w:t xml:space="preserve"> </w:t>
      </w:r>
      <w:r w:rsidRPr="0003500A">
        <w:rPr>
          <w:rFonts w:ascii="Arial" w:hAnsi="Arial" w:cs="Arial"/>
          <w:sz w:val="28"/>
          <w:szCs w:val="28"/>
        </w:rPr>
        <w:t>that are provided via the</w:t>
      </w:r>
      <w:r w:rsidR="009D6F4E" w:rsidRPr="0003500A">
        <w:rPr>
          <w:rFonts w:ascii="Arial" w:hAnsi="Arial" w:cs="Arial"/>
          <w:sz w:val="28"/>
          <w:szCs w:val="28"/>
        </w:rPr>
        <w:t xml:space="preserve"> </w:t>
      </w:r>
      <w:r w:rsidRPr="0003500A">
        <w:rPr>
          <w:rFonts w:ascii="Arial" w:hAnsi="Arial" w:cs="Arial"/>
          <w:sz w:val="28"/>
          <w:szCs w:val="28"/>
        </w:rPr>
        <w:t>internet or mobile application</w:t>
      </w:r>
      <w:r w:rsidR="00E0791E" w:rsidRPr="0003500A">
        <w:rPr>
          <w:rFonts w:ascii="Arial" w:hAnsi="Arial" w:cs="Arial"/>
          <w:sz w:val="28"/>
          <w:szCs w:val="28"/>
        </w:rPr>
        <w:t>;</w:t>
      </w:r>
    </w:p>
    <w:p w:rsidR="00B25670" w:rsidRPr="0003500A" w:rsidRDefault="00B25670" w:rsidP="009C7CA4">
      <w:pPr>
        <w:pStyle w:val="Paragraphedeliste"/>
        <w:numPr>
          <w:ilvl w:val="0"/>
          <w:numId w:val="9"/>
        </w:numPr>
        <w:rPr>
          <w:rFonts w:ascii="Arial" w:hAnsi="Arial" w:cs="Arial"/>
          <w:sz w:val="28"/>
          <w:szCs w:val="28"/>
        </w:rPr>
      </w:pPr>
      <w:r w:rsidRPr="00B25670">
        <w:rPr>
          <w:rFonts w:ascii="Arial" w:hAnsi="Arial" w:cs="Arial"/>
          <w:sz w:val="28"/>
          <w:szCs w:val="28"/>
        </w:rPr>
        <w:t xml:space="preserve">access, understand and use information is relevant to their journey </w:t>
      </w:r>
      <w:r w:rsidRPr="0003500A">
        <w:rPr>
          <w:rFonts w:ascii="Arial" w:hAnsi="Arial" w:cs="Arial"/>
          <w:sz w:val="28"/>
          <w:szCs w:val="28"/>
        </w:rPr>
        <w:t>and location;</w:t>
      </w:r>
    </w:p>
    <w:p w:rsidR="009D6F4E" w:rsidRDefault="00B25670" w:rsidP="009C7CA4">
      <w:pPr>
        <w:pStyle w:val="Paragraphedeliste"/>
        <w:numPr>
          <w:ilvl w:val="0"/>
          <w:numId w:val="9"/>
        </w:numPr>
        <w:rPr>
          <w:rFonts w:ascii="Arial" w:hAnsi="Arial" w:cs="Arial"/>
          <w:sz w:val="28"/>
          <w:szCs w:val="28"/>
        </w:rPr>
      </w:pPr>
      <w:r w:rsidRPr="00B25670">
        <w:rPr>
          <w:rFonts w:ascii="Arial" w:hAnsi="Arial" w:cs="Arial"/>
          <w:sz w:val="28"/>
          <w:szCs w:val="28"/>
        </w:rPr>
        <w:t xml:space="preserve">have access to information that informs them of their location either </w:t>
      </w:r>
    </w:p>
    <w:p w:rsidR="0003500A" w:rsidRPr="0003500A" w:rsidRDefault="00B25670" w:rsidP="009C7CA4">
      <w:pPr>
        <w:pStyle w:val="Paragraphedeliste"/>
        <w:numPr>
          <w:ilvl w:val="0"/>
          <w:numId w:val="9"/>
        </w:numPr>
        <w:rPr>
          <w:rFonts w:ascii="Arial" w:hAnsi="Arial" w:cs="Arial"/>
          <w:sz w:val="28"/>
          <w:szCs w:val="28"/>
        </w:rPr>
      </w:pPr>
      <w:r w:rsidRPr="0003500A">
        <w:rPr>
          <w:rFonts w:ascii="Arial" w:hAnsi="Arial" w:cs="Arial"/>
          <w:sz w:val="28"/>
          <w:szCs w:val="28"/>
        </w:rPr>
        <w:t>when they are on a</w:t>
      </w:r>
      <w:r w:rsidR="009D6F4E" w:rsidRPr="0003500A">
        <w:rPr>
          <w:rFonts w:ascii="Arial" w:hAnsi="Arial" w:cs="Arial"/>
          <w:sz w:val="28"/>
          <w:szCs w:val="28"/>
        </w:rPr>
        <w:t xml:space="preserve"> </w:t>
      </w:r>
      <w:r w:rsidRPr="0003500A">
        <w:rPr>
          <w:rFonts w:ascii="Arial" w:hAnsi="Arial" w:cs="Arial"/>
          <w:sz w:val="28"/>
          <w:szCs w:val="28"/>
        </w:rPr>
        <w:t>journey or in a public place by providing alternative</w:t>
      </w:r>
      <w:r w:rsidR="0003500A">
        <w:rPr>
          <w:rFonts w:ascii="Arial" w:hAnsi="Arial" w:cs="Arial"/>
          <w:sz w:val="28"/>
          <w:szCs w:val="28"/>
        </w:rPr>
        <w:t xml:space="preserve"> </w:t>
      </w:r>
      <w:r w:rsidRPr="0003500A">
        <w:rPr>
          <w:rFonts w:ascii="Arial" w:hAnsi="Arial" w:cs="Arial"/>
          <w:sz w:val="28"/>
          <w:szCs w:val="28"/>
        </w:rPr>
        <w:t>means of communication</w:t>
      </w:r>
      <w:r w:rsidR="009D6F4E" w:rsidRPr="0003500A">
        <w:rPr>
          <w:rFonts w:ascii="Arial" w:hAnsi="Arial" w:cs="Arial"/>
          <w:sz w:val="28"/>
          <w:szCs w:val="28"/>
        </w:rPr>
        <w:t>;</w:t>
      </w:r>
    </w:p>
    <w:p w:rsidR="0003500A" w:rsidRDefault="00B25670" w:rsidP="009C7CA4">
      <w:pPr>
        <w:pStyle w:val="Paragraphedeliste"/>
        <w:numPr>
          <w:ilvl w:val="0"/>
          <w:numId w:val="9"/>
        </w:numPr>
        <w:rPr>
          <w:rFonts w:ascii="Arial" w:hAnsi="Arial" w:cs="Arial"/>
          <w:sz w:val="28"/>
          <w:szCs w:val="28"/>
        </w:rPr>
      </w:pPr>
      <w:r w:rsidRPr="0003500A">
        <w:rPr>
          <w:rFonts w:ascii="Arial" w:hAnsi="Arial" w:cs="Arial"/>
          <w:sz w:val="28"/>
          <w:szCs w:val="28"/>
        </w:rPr>
        <w:t>know where they are and whether t</w:t>
      </w:r>
      <w:r w:rsidR="0003500A">
        <w:rPr>
          <w:rFonts w:ascii="Arial" w:hAnsi="Arial" w:cs="Arial"/>
          <w:sz w:val="28"/>
          <w:szCs w:val="28"/>
        </w:rPr>
        <w:t xml:space="preserve">hey are travelling in the right </w:t>
      </w:r>
      <w:r w:rsidRPr="0003500A">
        <w:rPr>
          <w:rFonts w:ascii="Arial" w:hAnsi="Arial" w:cs="Arial"/>
          <w:sz w:val="28"/>
          <w:szCs w:val="28"/>
        </w:rPr>
        <w:t>direction;</w:t>
      </w:r>
    </w:p>
    <w:p w:rsidR="00B25670" w:rsidRDefault="00B25670" w:rsidP="009C7CA4">
      <w:pPr>
        <w:pStyle w:val="Paragraphedeliste"/>
        <w:numPr>
          <w:ilvl w:val="0"/>
          <w:numId w:val="9"/>
        </w:numPr>
        <w:rPr>
          <w:rFonts w:ascii="Arial" w:hAnsi="Arial" w:cs="Arial"/>
          <w:sz w:val="28"/>
          <w:szCs w:val="28"/>
        </w:rPr>
      </w:pPr>
      <w:r w:rsidRPr="0003500A">
        <w:rPr>
          <w:rFonts w:ascii="Arial" w:hAnsi="Arial" w:cs="Arial"/>
          <w:sz w:val="28"/>
          <w:szCs w:val="28"/>
        </w:rPr>
        <w:t xml:space="preserve">know that they are as safe as other people who are in that </w:t>
      </w:r>
      <w:r w:rsidR="0003500A">
        <w:rPr>
          <w:rFonts w:ascii="Arial" w:hAnsi="Arial" w:cs="Arial"/>
          <w:sz w:val="28"/>
          <w:szCs w:val="28"/>
        </w:rPr>
        <w:t>e</w:t>
      </w:r>
      <w:r w:rsidRPr="0003500A">
        <w:rPr>
          <w:rFonts w:ascii="Arial" w:hAnsi="Arial" w:cs="Arial"/>
          <w:sz w:val="28"/>
          <w:szCs w:val="28"/>
        </w:rPr>
        <w:t>nvironment.</w:t>
      </w:r>
    </w:p>
    <w:p w:rsidR="0003500A" w:rsidRPr="0003500A" w:rsidRDefault="0003500A" w:rsidP="0003500A">
      <w:pPr>
        <w:rPr>
          <w:rFonts w:ascii="Arial" w:hAnsi="Arial" w:cs="Arial"/>
          <w:sz w:val="28"/>
          <w:szCs w:val="28"/>
        </w:rPr>
      </w:pPr>
    </w:p>
    <w:p w:rsidR="00B25670" w:rsidRPr="00B25670" w:rsidRDefault="00B25670" w:rsidP="0003500A">
      <w:pPr>
        <w:rPr>
          <w:rFonts w:ascii="Arial" w:hAnsi="Arial" w:cs="Arial"/>
          <w:sz w:val="28"/>
          <w:szCs w:val="28"/>
        </w:rPr>
      </w:pPr>
      <w:r w:rsidRPr="00E0791E">
        <w:rPr>
          <w:rFonts w:ascii="Arial" w:hAnsi="Arial" w:cs="Arial"/>
          <w:b/>
          <w:bCs/>
          <w:sz w:val="28"/>
          <w:szCs w:val="28"/>
        </w:rPr>
        <w:t>3.</w:t>
      </w:r>
      <w:r w:rsidR="00E27724" w:rsidRPr="00E0791E">
        <w:rPr>
          <w:rFonts w:ascii="Arial" w:hAnsi="Arial" w:cs="Arial"/>
          <w:b/>
          <w:bCs/>
          <w:sz w:val="28"/>
          <w:szCs w:val="28"/>
        </w:rPr>
        <w:t>2</w:t>
      </w:r>
      <w:r w:rsidRPr="00E0791E">
        <w:rPr>
          <w:rFonts w:ascii="Arial" w:hAnsi="Arial" w:cs="Arial"/>
          <w:b/>
          <w:bCs/>
          <w:sz w:val="28"/>
          <w:szCs w:val="28"/>
        </w:rPr>
        <w:t>.2</w:t>
      </w:r>
      <w:r w:rsidRPr="00B25670">
        <w:rPr>
          <w:rFonts w:ascii="Arial" w:hAnsi="Arial" w:cs="Arial"/>
          <w:sz w:val="28"/>
          <w:szCs w:val="28"/>
        </w:rPr>
        <w:t xml:space="preserve"> The built environment and all public transport, information, goods, facilities and services must be capable of being as fully, easily and </w:t>
      </w:r>
      <w:r w:rsidRPr="00B25670">
        <w:rPr>
          <w:rFonts w:ascii="Arial" w:hAnsi="Arial" w:cs="Arial"/>
          <w:sz w:val="28"/>
          <w:szCs w:val="28"/>
        </w:rPr>
        <w:lastRenderedPageBreak/>
        <w:t>effectively accessed, understood and used by blind and partially</w:t>
      </w:r>
      <w:r w:rsidR="00E0791E">
        <w:rPr>
          <w:rFonts w:ascii="Arial" w:hAnsi="Arial" w:cs="Arial"/>
          <w:sz w:val="28"/>
          <w:szCs w:val="28"/>
        </w:rPr>
        <w:t xml:space="preserve"> </w:t>
      </w:r>
      <w:r w:rsidR="0003500A">
        <w:rPr>
          <w:rFonts w:ascii="Arial" w:hAnsi="Arial" w:cs="Arial"/>
          <w:sz w:val="28"/>
          <w:szCs w:val="28"/>
        </w:rPr>
        <w:t xml:space="preserve">sighted </w:t>
      </w:r>
      <w:r w:rsidRPr="00B25670">
        <w:rPr>
          <w:rFonts w:ascii="Arial" w:hAnsi="Arial" w:cs="Arial"/>
          <w:sz w:val="28"/>
          <w:szCs w:val="28"/>
        </w:rPr>
        <w:t>people as by other citizens.</w:t>
      </w:r>
    </w:p>
    <w:p w:rsidR="0003500A" w:rsidRDefault="0003500A">
      <w:pPr>
        <w:ind w:left="2880" w:hanging="2880"/>
        <w:rPr>
          <w:rFonts w:ascii="Arial" w:hAnsi="Arial" w:cs="Arial"/>
          <w:b/>
          <w:bCs/>
          <w:sz w:val="28"/>
          <w:szCs w:val="28"/>
        </w:rPr>
      </w:pPr>
    </w:p>
    <w:p w:rsidR="00B25670" w:rsidRPr="00B25670" w:rsidRDefault="00B25670" w:rsidP="0003500A">
      <w:pPr>
        <w:rPr>
          <w:rFonts w:ascii="Arial" w:hAnsi="Arial" w:cs="Arial"/>
          <w:sz w:val="28"/>
          <w:szCs w:val="28"/>
        </w:rPr>
      </w:pPr>
      <w:r w:rsidRPr="00E0791E">
        <w:rPr>
          <w:rFonts w:ascii="Arial" w:hAnsi="Arial" w:cs="Arial"/>
          <w:b/>
          <w:bCs/>
          <w:sz w:val="28"/>
          <w:szCs w:val="28"/>
        </w:rPr>
        <w:t>3.</w:t>
      </w:r>
      <w:r w:rsidR="00E27724" w:rsidRPr="00E0791E">
        <w:rPr>
          <w:rFonts w:ascii="Arial" w:hAnsi="Arial" w:cs="Arial"/>
          <w:b/>
          <w:bCs/>
          <w:sz w:val="28"/>
          <w:szCs w:val="28"/>
        </w:rPr>
        <w:t>2</w:t>
      </w:r>
      <w:r w:rsidRPr="00E0791E">
        <w:rPr>
          <w:rFonts w:ascii="Arial" w:hAnsi="Arial" w:cs="Arial"/>
          <w:b/>
          <w:bCs/>
          <w:sz w:val="28"/>
          <w:szCs w:val="28"/>
        </w:rPr>
        <w:t>.3</w:t>
      </w:r>
      <w:r w:rsidR="00E0791E">
        <w:rPr>
          <w:rFonts w:ascii="Arial" w:hAnsi="Arial" w:cs="Arial"/>
          <w:sz w:val="28"/>
          <w:szCs w:val="28"/>
        </w:rPr>
        <w:t xml:space="preserve"> </w:t>
      </w:r>
      <w:r w:rsidRPr="00B25670">
        <w:rPr>
          <w:rFonts w:ascii="Arial" w:hAnsi="Arial" w:cs="Arial"/>
          <w:sz w:val="28"/>
          <w:szCs w:val="28"/>
        </w:rPr>
        <w:t>Blind people and partially</w:t>
      </w:r>
      <w:r w:rsidR="00EB3D48">
        <w:rPr>
          <w:rFonts w:ascii="Arial" w:hAnsi="Arial" w:cs="Arial"/>
          <w:sz w:val="28"/>
          <w:szCs w:val="28"/>
        </w:rPr>
        <w:t xml:space="preserve"> </w:t>
      </w:r>
      <w:r w:rsidRPr="00B25670">
        <w:rPr>
          <w:rFonts w:ascii="Arial" w:hAnsi="Arial" w:cs="Arial"/>
          <w:sz w:val="28"/>
          <w:szCs w:val="28"/>
        </w:rPr>
        <w:t>sighted people adopt very different approaches to the accessibility of it and interpretation of information</w:t>
      </w:r>
      <w:r w:rsidR="0003500A">
        <w:rPr>
          <w:rFonts w:ascii="Arial" w:hAnsi="Arial" w:cs="Arial"/>
          <w:sz w:val="28"/>
          <w:szCs w:val="28"/>
        </w:rPr>
        <w:t xml:space="preserve"> when using</w:t>
      </w:r>
      <w:r w:rsidRPr="00B25670">
        <w:rPr>
          <w:rFonts w:ascii="Arial" w:hAnsi="Arial" w:cs="Arial"/>
          <w:sz w:val="28"/>
          <w:szCs w:val="28"/>
        </w:rPr>
        <w:t xml:space="preserve"> public transport and moving around the built environment.</w:t>
      </w:r>
    </w:p>
    <w:p w:rsidR="0003500A" w:rsidRDefault="0003500A">
      <w:pPr>
        <w:ind w:left="2880" w:hanging="2880"/>
        <w:rPr>
          <w:rFonts w:ascii="Arial" w:hAnsi="Arial" w:cs="Arial"/>
          <w:b/>
          <w:bCs/>
          <w:sz w:val="28"/>
          <w:szCs w:val="28"/>
        </w:rPr>
      </w:pPr>
    </w:p>
    <w:p w:rsidR="00B25670" w:rsidRPr="00B25670" w:rsidRDefault="00B25670" w:rsidP="0003500A">
      <w:pPr>
        <w:rPr>
          <w:rFonts w:ascii="Arial" w:hAnsi="Arial" w:cs="Arial"/>
          <w:sz w:val="28"/>
          <w:szCs w:val="28"/>
        </w:rPr>
      </w:pPr>
      <w:r w:rsidRPr="00E0791E">
        <w:rPr>
          <w:rFonts w:ascii="Arial" w:hAnsi="Arial" w:cs="Arial"/>
          <w:b/>
          <w:bCs/>
          <w:sz w:val="28"/>
          <w:szCs w:val="28"/>
        </w:rPr>
        <w:t>3.</w:t>
      </w:r>
      <w:r w:rsidR="00E27724" w:rsidRPr="00E0791E">
        <w:rPr>
          <w:rFonts w:ascii="Arial" w:hAnsi="Arial" w:cs="Arial"/>
          <w:b/>
          <w:bCs/>
          <w:sz w:val="28"/>
          <w:szCs w:val="28"/>
        </w:rPr>
        <w:t>2</w:t>
      </w:r>
      <w:r w:rsidRPr="00E0791E">
        <w:rPr>
          <w:rFonts w:ascii="Arial" w:hAnsi="Arial" w:cs="Arial"/>
          <w:b/>
          <w:bCs/>
          <w:sz w:val="28"/>
          <w:szCs w:val="28"/>
        </w:rPr>
        <w:t>.4</w:t>
      </w:r>
      <w:r w:rsidR="00E27724">
        <w:rPr>
          <w:rFonts w:ascii="Arial" w:hAnsi="Arial" w:cs="Arial"/>
          <w:sz w:val="28"/>
          <w:szCs w:val="28"/>
        </w:rPr>
        <w:t xml:space="preserve"> </w:t>
      </w:r>
      <w:r w:rsidRPr="00B25670">
        <w:rPr>
          <w:rFonts w:ascii="Arial" w:hAnsi="Arial" w:cs="Arial"/>
          <w:sz w:val="28"/>
          <w:szCs w:val="28"/>
        </w:rPr>
        <w:t>People who have very little or no si</w:t>
      </w:r>
      <w:r w:rsidR="0003500A">
        <w:rPr>
          <w:rFonts w:ascii="Arial" w:hAnsi="Arial" w:cs="Arial"/>
          <w:sz w:val="28"/>
          <w:szCs w:val="28"/>
        </w:rPr>
        <w:t xml:space="preserve">ght rely on information that is </w:t>
      </w:r>
      <w:r w:rsidRPr="00B25670">
        <w:rPr>
          <w:rFonts w:ascii="Arial" w:hAnsi="Arial" w:cs="Arial"/>
          <w:sz w:val="28"/>
          <w:szCs w:val="28"/>
        </w:rPr>
        <w:t>acquired through other senses, such as touch, hearing, kinesthesis and</w:t>
      </w:r>
      <w:r w:rsidR="0003500A">
        <w:rPr>
          <w:rFonts w:ascii="Arial" w:hAnsi="Arial" w:cs="Arial"/>
          <w:sz w:val="28"/>
          <w:szCs w:val="28"/>
        </w:rPr>
        <w:t xml:space="preserve"> </w:t>
      </w:r>
      <w:r w:rsidRPr="00B25670">
        <w:rPr>
          <w:rFonts w:ascii="Arial" w:hAnsi="Arial" w:cs="Arial"/>
          <w:sz w:val="28"/>
          <w:szCs w:val="28"/>
        </w:rPr>
        <w:t>smell. Information that is</w:t>
      </w:r>
      <w:r w:rsidR="009D6F4E">
        <w:rPr>
          <w:rFonts w:ascii="Arial" w:hAnsi="Arial" w:cs="Arial"/>
          <w:sz w:val="28"/>
          <w:szCs w:val="28"/>
        </w:rPr>
        <w:t xml:space="preserve"> </w:t>
      </w:r>
      <w:r w:rsidR="0003500A">
        <w:rPr>
          <w:rFonts w:ascii="Arial" w:hAnsi="Arial" w:cs="Arial"/>
          <w:sz w:val="28"/>
          <w:szCs w:val="28"/>
        </w:rPr>
        <w:t>provided by multiple means</w:t>
      </w:r>
      <w:r w:rsidRPr="00B25670">
        <w:rPr>
          <w:rFonts w:ascii="Arial" w:hAnsi="Arial" w:cs="Arial"/>
          <w:sz w:val="28"/>
          <w:szCs w:val="28"/>
        </w:rPr>
        <w:t xml:space="preserve"> needs to be</w:t>
      </w:r>
      <w:r w:rsidR="0003500A">
        <w:rPr>
          <w:rFonts w:ascii="Arial" w:hAnsi="Arial" w:cs="Arial"/>
          <w:sz w:val="28"/>
          <w:szCs w:val="28"/>
        </w:rPr>
        <w:t xml:space="preserve"> </w:t>
      </w:r>
      <w:r w:rsidRPr="00B25670">
        <w:rPr>
          <w:rFonts w:ascii="Arial" w:hAnsi="Arial" w:cs="Arial"/>
          <w:sz w:val="28"/>
          <w:szCs w:val="28"/>
        </w:rPr>
        <w:t>available in the e</w:t>
      </w:r>
      <w:r w:rsidR="0003500A">
        <w:rPr>
          <w:rFonts w:ascii="Arial" w:hAnsi="Arial" w:cs="Arial"/>
          <w:sz w:val="28"/>
          <w:szCs w:val="28"/>
        </w:rPr>
        <w:t xml:space="preserve">nvironment and can be accessed </w:t>
      </w:r>
      <w:r w:rsidRPr="00B25670">
        <w:rPr>
          <w:rFonts w:ascii="Arial" w:hAnsi="Arial" w:cs="Arial"/>
          <w:sz w:val="28"/>
          <w:szCs w:val="28"/>
        </w:rPr>
        <w:t xml:space="preserve">understood and can be used by blind </w:t>
      </w:r>
      <w:r w:rsidR="0003500A">
        <w:rPr>
          <w:rFonts w:ascii="Arial" w:hAnsi="Arial" w:cs="Arial"/>
          <w:sz w:val="28"/>
          <w:szCs w:val="28"/>
        </w:rPr>
        <w:t xml:space="preserve">and partially sighted people to </w:t>
      </w:r>
      <w:r w:rsidRPr="00B25670">
        <w:rPr>
          <w:rFonts w:ascii="Arial" w:hAnsi="Arial" w:cs="Arial"/>
          <w:sz w:val="28"/>
          <w:szCs w:val="28"/>
        </w:rPr>
        <w:t>ensur</w:t>
      </w:r>
      <w:r w:rsidR="0003500A">
        <w:rPr>
          <w:rFonts w:ascii="Arial" w:hAnsi="Arial" w:cs="Arial"/>
          <w:sz w:val="28"/>
          <w:szCs w:val="28"/>
        </w:rPr>
        <w:t>e their safety and independence</w:t>
      </w:r>
      <w:r w:rsidRPr="00B25670">
        <w:rPr>
          <w:rFonts w:ascii="Arial" w:hAnsi="Arial" w:cs="Arial"/>
          <w:sz w:val="28"/>
          <w:szCs w:val="28"/>
        </w:rPr>
        <w:t>.</w:t>
      </w:r>
    </w:p>
    <w:p w:rsidR="0003500A" w:rsidRDefault="0003500A">
      <w:pPr>
        <w:ind w:left="2880" w:hanging="2880"/>
        <w:rPr>
          <w:rFonts w:ascii="Arial" w:hAnsi="Arial" w:cs="Arial"/>
          <w:sz w:val="28"/>
          <w:szCs w:val="28"/>
        </w:rPr>
      </w:pPr>
    </w:p>
    <w:p w:rsidR="00B25670" w:rsidRPr="00B25670" w:rsidRDefault="00B25670" w:rsidP="0003500A">
      <w:pPr>
        <w:rPr>
          <w:rFonts w:ascii="Arial" w:hAnsi="Arial" w:cs="Arial"/>
          <w:sz w:val="28"/>
          <w:szCs w:val="28"/>
        </w:rPr>
      </w:pPr>
      <w:r w:rsidRPr="00E0791E">
        <w:rPr>
          <w:rFonts w:ascii="Arial" w:hAnsi="Arial" w:cs="Arial"/>
          <w:b/>
          <w:bCs/>
          <w:sz w:val="28"/>
          <w:szCs w:val="28"/>
        </w:rPr>
        <w:t>3.</w:t>
      </w:r>
      <w:r w:rsidR="00E27724" w:rsidRPr="00E0791E">
        <w:rPr>
          <w:rFonts w:ascii="Arial" w:hAnsi="Arial" w:cs="Arial"/>
          <w:b/>
          <w:bCs/>
          <w:sz w:val="28"/>
          <w:szCs w:val="28"/>
        </w:rPr>
        <w:t>2</w:t>
      </w:r>
      <w:r w:rsidRPr="00E0791E">
        <w:rPr>
          <w:rFonts w:ascii="Arial" w:hAnsi="Arial" w:cs="Arial"/>
          <w:b/>
          <w:bCs/>
          <w:sz w:val="28"/>
          <w:szCs w:val="28"/>
        </w:rPr>
        <w:t>.5</w:t>
      </w:r>
      <w:r w:rsidR="00E27724">
        <w:rPr>
          <w:rFonts w:ascii="Arial" w:hAnsi="Arial" w:cs="Arial"/>
          <w:sz w:val="28"/>
          <w:szCs w:val="28"/>
        </w:rPr>
        <w:t xml:space="preserve"> </w:t>
      </w:r>
      <w:r w:rsidRPr="00B25670">
        <w:rPr>
          <w:rFonts w:ascii="Arial" w:hAnsi="Arial" w:cs="Arial"/>
          <w:sz w:val="28"/>
          <w:szCs w:val="28"/>
        </w:rPr>
        <w:t>The ability of blind and partially sighted people to use information</w:t>
      </w:r>
      <w:r w:rsidR="0003500A">
        <w:rPr>
          <w:rFonts w:ascii="Arial" w:hAnsi="Arial" w:cs="Arial"/>
          <w:sz w:val="28"/>
          <w:szCs w:val="28"/>
        </w:rPr>
        <w:t xml:space="preserve"> </w:t>
      </w:r>
      <w:r w:rsidRPr="00B25670">
        <w:rPr>
          <w:rFonts w:ascii="Arial" w:hAnsi="Arial" w:cs="Arial"/>
          <w:sz w:val="28"/>
          <w:szCs w:val="28"/>
        </w:rPr>
        <w:t>that is generally found in the enviro</w:t>
      </w:r>
      <w:r w:rsidR="0003500A">
        <w:rPr>
          <w:rFonts w:ascii="Arial" w:hAnsi="Arial" w:cs="Arial"/>
          <w:sz w:val="28"/>
          <w:szCs w:val="28"/>
        </w:rPr>
        <w:t>nment</w:t>
      </w:r>
      <w:r w:rsidRPr="00B25670">
        <w:rPr>
          <w:rFonts w:ascii="Arial" w:hAnsi="Arial" w:cs="Arial"/>
          <w:sz w:val="28"/>
          <w:szCs w:val="28"/>
        </w:rPr>
        <w:t xml:space="preserve"> depends on the extent to</w:t>
      </w:r>
      <w:r w:rsidR="0003500A">
        <w:rPr>
          <w:rFonts w:ascii="Arial" w:hAnsi="Arial" w:cs="Arial"/>
          <w:sz w:val="28"/>
          <w:szCs w:val="28"/>
        </w:rPr>
        <w:t xml:space="preserve"> </w:t>
      </w:r>
      <w:r w:rsidRPr="00B25670">
        <w:rPr>
          <w:rFonts w:ascii="Arial" w:hAnsi="Arial" w:cs="Arial"/>
          <w:sz w:val="28"/>
          <w:szCs w:val="28"/>
        </w:rPr>
        <w:t xml:space="preserve">which such information can be accessed and </w:t>
      </w:r>
      <w:r w:rsidR="00E0791E" w:rsidRPr="00B25670">
        <w:rPr>
          <w:rFonts w:ascii="Arial" w:hAnsi="Arial" w:cs="Arial"/>
          <w:sz w:val="28"/>
          <w:szCs w:val="28"/>
        </w:rPr>
        <w:t>understood</w:t>
      </w:r>
      <w:r w:rsidR="0003500A">
        <w:rPr>
          <w:rFonts w:ascii="Arial" w:hAnsi="Arial" w:cs="Arial"/>
          <w:sz w:val="28"/>
          <w:szCs w:val="28"/>
        </w:rPr>
        <w:t>. The presence of a</w:t>
      </w:r>
      <w:r w:rsidRPr="00B25670">
        <w:rPr>
          <w:rFonts w:ascii="Arial" w:hAnsi="Arial" w:cs="Arial"/>
          <w:sz w:val="28"/>
          <w:szCs w:val="28"/>
        </w:rPr>
        <w:t xml:space="preserve"> par</w:t>
      </w:r>
      <w:r w:rsidR="0003500A">
        <w:rPr>
          <w:rFonts w:ascii="Arial" w:hAnsi="Arial" w:cs="Arial"/>
          <w:sz w:val="28"/>
          <w:szCs w:val="28"/>
        </w:rPr>
        <w:t xml:space="preserve">ticular sound that would give a </w:t>
      </w:r>
      <w:r w:rsidRPr="00B25670">
        <w:rPr>
          <w:rFonts w:ascii="Arial" w:hAnsi="Arial" w:cs="Arial"/>
          <w:sz w:val="28"/>
          <w:szCs w:val="28"/>
        </w:rPr>
        <w:t>blind</w:t>
      </w:r>
      <w:r w:rsidR="009D6F4E">
        <w:rPr>
          <w:rFonts w:ascii="Arial" w:hAnsi="Arial" w:cs="Arial"/>
          <w:sz w:val="28"/>
          <w:szCs w:val="28"/>
        </w:rPr>
        <w:t xml:space="preserve"> </w:t>
      </w:r>
      <w:r w:rsidRPr="00B25670">
        <w:rPr>
          <w:rFonts w:ascii="Arial" w:hAnsi="Arial" w:cs="Arial"/>
          <w:sz w:val="28"/>
          <w:szCs w:val="28"/>
        </w:rPr>
        <w:t>person information about their location or direction might be masked by high levels of ambient noise and sound levels. The extent to which a blind person is assisted by a feature, such as a tactile surface depends on whether the installation complies with, and the individual has access to training on them and understands national or international standards or guidance.</w:t>
      </w:r>
    </w:p>
    <w:p w:rsidR="0003500A" w:rsidRDefault="0003500A">
      <w:pPr>
        <w:ind w:left="2880" w:hanging="2880"/>
        <w:rPr>
          <w:rFonts w:ascii="Arial" w:hAnsi="Arial" w:cs="Arial"/>
          <w:b/>
          <w:bCs/>
          <w:sz w:val="28"/>
          <w:szCs w:val="28"/>
        </w:rPr>
      </w:pPr>
    </w:p>
    <w:p w:rsidR="00B25670" w:rsidRPr="00B25670" w:rsidRDefault="00B25670" w:rsidP="0003500A">
      <w:pPr>
        <w:rPr>
          <w:rFonts w:ascii="Arial" w:hAnsi="Arial" w:cs="Arial"/>
          <w:sz w:val="28"/>
          <w:szCs w:val="28"/>
        </w:rPr>
      </w:pPr>
      <w:r w:rsidRPr="00E0791E">
        <w:rPr>
          <w:rFonts w:ascii="Arial" w:hAnsi="Arial" w:cs="Arial"/>
          <w:b/>
          <w:bCs/>
          <w:sz w:val="28"/>
          <w:szCs w:val="28"/>
        </w:rPr>
        <w:t>3.</w:t>
      </w:r>
      <w:r w:rsidR="00E27724" w:rsidRPr="00E0791E">
        <w:rPr>
          <w:rFonts w:ascii="Arial" w:hAnsi="Arial" w:cs="Arial"/>
          <w:b/>
          <w:bCs/>
          <w:sz w:val="28"/>
          <w:szCs w:val="28"/>
        </w:rPr>
        <w:t>2</w:t>
      </w:r>
      <w:r w:rsidRPr="00E0791E">
        <w:rPr>
          <w:rFonts w:ascii="Arial" w:hAnsi="Arial" w:cs="Arial"/>
          <w:b/>
          <w:bCs/>
          <w:sz w:val="28"/>
          <w:szCs w:val="28"/>
        </w:rPr>
        <w:t>.6</w:t>
      </w:r>
      <w:r w:rsidR="00E27724">
        <w:rPr>
          <w:rFonts w:ascii="Arial" w:hAnsi="Arial" w:cs="Arial"/>
          <w:sz w:val="28"/>
          <w:szCs w:val="28"/>
        </w:rPr>
        <w:t xml:space="preserve"> </w:t>
      </w:r>
      <w:r w:rsidRPr="00B25670">
        <w:rPr>
          <w:rFonts w:ascii="Arial" w:hAnsi="Arial" w:cs="Arial"/>
          <w:sz w:val="28"/>
          <w:szCs w:val="28"/>
        </w:rPr>
        <w:t>Partially</w:t>
      </w:r>
      <w:r w:rsidR="00EB3D48">
        <w:rPr>
          <w:rFonts w:ascii="Arial" w:hAnsi="Arial" w:cs="Arial"/>
          <w:sz w:val="28"/>
          <w:szCs w:val="28"/>
        </w:rPr>
        <w:t xml:space="preserve"> </w:t>
      </w:r>
      <w:r w:rsidRPr="00B25670">
        <w:rPr>
          <w:rFonts w:ascii="Arial" w:hAnsi="Arial" w:cs="Arial"/>
          <w:sz w:val="28"/>
          <w:szCs w:val="28"/>
        </w:rPr>
        <w:t>sighted people rely much more on their ability to utilise visual information that exists in the environment. Their ability to do this</w:t>
      </w:r>
      <w:r w:rsidR="0003500A">
        <w:rPr>
          <w:rFonts w:ascii="Arial" w:hAnsi="Arial" w:cs="Arial"/>
          <w:sz w:val="28"/>
          <w:szCs w:val="28"/>
        </w:rPr>
        <w:t xml:space="preserve"> </w:t>
      </w:r>
      <w:r w:rsidRPr="00B25670">
        <w:rPr>
          <w:rFonts w:ascii="Arial" w:hAnsi="Arial" w:cs="Arial"/>
          <w:sz w:val="28"/>
          <w:szCs w:val="28"/>
        </w:rPr>
        <w:t>depends, not only on the nature and extent of their visual loss, but also</w:t>
      </w:r>
      <w:r w:rsidR="0003500A">
        <w:rPr>
          <w:rFonts w:ascii="Arial" w:hAnsi="Arial" w:cs="Arial"/>
          <w:sz w:val="28"/>
          <w:szCs w:val="28"/>
        </w:rPr>
        <w:t xml:space="preserve"> </w:t>
      </w:r>
      <w:r w:rsidRPr="00B25670">
        <w:rPr>
          <w:rFonts w:ascii="Arial" w:hAnsi="Arial" w:cs="Arial"/>
          <w:sz w:val="28"/>
          <w:szCs w:val="28"/>
        </w:rPr>
        <w:lastRenderedPageBreak/>
        <w:t xml:space="preserve">on the way the environment is configured. Lighting levels, contrast between surfaces and objects and the size and clarity of signage </w:t>
      </w:r>
      <w:r w:rsidR="00E27724">
        <w:rPr>
          <w:rFonts w:ascii="Arial" w:hAnsi="Arial" w:cs="Arial"/>
          <w:sz w:val="28"/>
          <w:szCs w:val="28"/>
        </w:rPr>
        <w:t>are</w:t>
      </w:r>
      <w:r w:rsidRPr="00B25670">
        <w:rPr>
          <w:rFonts w:ascii="Arial" w:hAnsi="Arial" w:cs="Arial"/>
          <w:sz w:val="28"/>
          <w:szCs w:val="28"/>
        </w:rPr>
        <w:t xml:space="preserve"> some of the critical factors that will determine the extent to which individual partially sighted people can function independently in</w:t>
      </w:r>
      <w:r w:rsidR="0003500A">
        <w:rPr>
          <w:rFonts w:ascii="Arial" w:hAnsi="Arial" w:cs="Arial"/>
          <w:sz w:val="28"/>
          <w:szCs w:val="28"/>
        </w:rPr>
        <w:t xml:space="preserve"> </w:t>
      </w:r>
      <w:r w:rsidRPr="00B25670">
        <w:rPr>
          <w:rFonts w:ascii="Arial" w:hAnsi="Arial" w:cs="Arial"/>
          <w:sz w:val="28"/>
          <w:szCs w:val="28"/>
        </w:rPr>
        <w:t>an environment. Guidance and standards are available to assist those concerned with the design, construction and management of the built environment and public transport to provide environments that are best able to enable partially</w:t>
      </w:r>
      <w:r w:rsidR="00EB3D48">
        <w:rPr>
          <w:rFonts w:ascii="Arial" w:hAnsi="Arial" w:cs="Arial"/>
          <w:sz w:val="28"/>
          <w:szCs w:val="28"/>
        </w:rPr>
        <w:t xml:space="preserve"> </w:t>
      </w:r>
      <w:r w:rsidRPr="00B25670">
        <w:rPr>
          <w:rFonts w:ascii="Arial" w:hAnsi="Arial" w:cs="Arial"/>
          <w:sz w:val="28"/>
          <w:szCs w:val="28"/>
        </w:rPr>
        <w:t>sighted people to move around safely and independently.</w:t>
      </w:r>
    </w:p>
    <w:p w:rsidR="0003500A" w:rsidRDefault="0003500A" w:rsidP="0003500A">
      <w:pPr>
        <w:rPr>
          <w:rFonts w:ascii="Arial" w:hAnsi="Arial" w:cs="Arial"/>
          <w:b/>
          <w:bCs/>
          <w:sz w:val="28"/>
          <w:szCs w:val="28"/>
        </w:rPr>
      </w:pPr>
    </w:p>
    <w:p w:rsidR="009D6F4E" w:rsidRDefault="00B25670" w:rsidP="0003500A">
      <w:pPr>
        <w:rPr>
          <w:rFonts w:ascii="Arial" w:hAnsi="Arial" w:cs="Arial"/>
          <w:sz w:val="28"/>
          <w:szCs w:val="28"/>
        </w:rPr>
      </w:pPr>
      <w:r w:rsidRPr="00E0791E">
        <w:rPr>
          <w:rFonts w:ascii="Arial" w:hAnsi="Arial" w:cs="Arial"/>
          <w:b/>
          <w:bCs/>
          <w:sz w:val="28"/>
          <w:szCs w:val="28"/>
        </w:rPr>
        <w:t>3.</w:t>
      </w:r>
      <w:r w:rsidR="00E27724" w:rsidRPr="00E0791E">
        <w:rPr>
          <w:rFonts w:ascii="Arial" w:hAnsi="Arial" w:cs="Arial"/>
          <w:b/>
          <w:bCs/>
          <w:sz w:val="28"/>
          <w:szCs w:val="28"/>
        </w:rPr>
        <w:t>2</w:t>
      </w:r>
      <w:r w:rsidRPr="00E0791E">
        <w:rPr>
          <w:rFonts w:ascii="Arial" w:hAnsi="Arial" w:cs="Arial"/>
          <w:b/>
          <w:bCs/>
          <w:sz w:val="28"/>
          <w:szCs w:val="28"/>
        </w:rPr>
        <w:t>.7</w:t>
      </w:r>
      <w:r w:rsidRPr="00B25670">
        <w:rPr>
          <w:rFonts w:ascii="Arial" w:hAnsi="Arial" w:cs="Arial"/>
          <w:sz w:val="28"/>
          <w:szCs w:val="28"/>
        </w:rPr>
        <w:t xml:space="preserve"> There are many situations wher</w:t>
      </w:r>
      <w:r w:rsidR="0003500A">
        <w:rPr>
          <w:rFonts w:ascii="Arial" w:hAnsi="Arial" w:cs="Arial"/>
          <w:sz w:val="28"/>
          <w:szCs w:val="28"/>
        </w:rPr>
        <w:t xml:space="preserve">e it is necessary for blind and </w:t>
      </w:r>
      <w:r w:rsidRPr="00B25670">
        <w:rPr>
          <w:rFonts w:ascii="Arial" w:hAnsi="Arial" w:cs="Arial"/>
          <w:sz w:val="28"/>
          <w:szCs w:val="28"/>
        </w:rPr>
        <w:t>partially</w:t>
      </w:r>
      <w:r w:rsidR="00EB3D48">
        <w:rPr>
          <w:rFonts w:ascii="Arial" w:hAnsi="Arial" w:cs="Arial"/>
          <w:sz w:val="28"/>
          <w:szCs w:val="28"/>
        </w:rPr>
        <w:t xml:space="preserve"> </w:t>
      </w:r>
      <w:r w:rsidRPr="00B25670">
        <w:rPr>
          <w:rFonts w:ascii="Arial" w:hAnsi="Arial" w:cs="Arial"/>
          <w:sz w:val="28"/>
          <w:szCs w:val="28"/>
        </w:rPr>
        <w:t xml:space="preserve">sighted people to travel with an assistant, a guide or guide dog. </w:t>
      </w:r>
    </w:p>
    <w:p w:rsidR="00B25670" w:rsidRPr="00B25670" w:rsidRDefault="00B25670" w:rsidP="0003500A">
      <w:pPr>
        <w:rPr>
          <w:rFonts w:ascii="Arial" w:hAnsi="Arial" w:cs="Arial"/>
          <w:sz w:val="28"/>
          <w:szCs w:val="28"/>
        </w:rPr>
      </w:pPr>
      <w:r w:rsidRPr="00B25670">
        <w:rPr>
          <w:rFonts w:ascii="Arial" w:hAnsi="Arial" w:cs="Arial"/>
          <w:sz w:val="28"/>
          <w:szCs w:val="28"/>
        </w:rPr>
        <w:t>This can enable blind and partially</w:t>
      </w:r>
      <w:r w:rsidR="00EB3D48">
        <w:rPr>
          <w:rFonts w:ascii="Arial" w:hAnsi="Arial" w:cs="Arial"/>
          <w:sz w:val="28"/>
          <w:szCs w:val="28"/>
        </w:rPr>
        <w:t xml:space="preserve"> </w:t>
      </w:r>
      <w:r w:rsidRPr="00B25670">
        <w:rPr>
          <w:rFonts w:ascii="Arial" w:hAnsi="Arial" w:cs="Arial"/>
          <w:sz w:val="28"/>
          <w:szCs w:val="28"/>
        </w:rPr>
        <w:t>sighted peopl</w:t>
      </w:r>
      <w:r w:rsidR="0003500A">
        <w:rPr>
          <w:rFonts w:ascii="Arial" w:hAnsi="Arial" w:cs="Arial"/>
          <w:sz w:val="28"/>
          <w:szCs w:val="28"/>
        </w:rPr>
        <w:t xml:space="preserve">e </w:t>
      </w:r>
      <w:r w:rsidRPr="00B25670">
        <w:rPr>
          <w:rFonts w:ascii="Arial" w:hAnsi="Arial" w:cs="Arial"/>
          <w:sz w:val="28"/>
          <w:szCs w:val="28"/>
        </w:rPr>
        <w:t>to be able to carry</w:t>
      </w:r>
      <w:r w:rsidR="0003500A">
        <w:rPr>
          <w:rFonts w:ascii="Arial" w:hAnsi="Arial" w:cs="Arial"/>
          <w:sz w:val="28"/>
          <w:szCs w:val="28"/>
        </w:rPr>
        <w:t xml:space="preserve"> out </w:t>
      </w:r>
      <w:r w:rsidRPr="00B25670">
        <w:rPr>
          <w:rFonts w:ascii="Arial" w:hAnsi="Arial" w:cs="Arial"/>
          <w:sz w:val="28"/>
          <w:szCs w:val="28"/>
        </w:rPr>
        <w:t>everyday activities such as going on a journey, attend an</w:t>
      </w:r>
      <w:r w:rsidR="0003500A">
        <w:rPr>
          <w:rFonts w:ascii="Arial" w:hAnsi="Arial" w:cs="Arial"/>
          <w:sz w:val="28"/>
          <w:szCs w:val="28"/>
        </w:rPr>
        <w:t xml:space="preserve"> appointment</w:t>
      </w:r>
      <w:r w:rsidRPr="00B25670">
        <w:rPr>
          <w:rFonts w:ascii="Arial" w:hAnsi="Arial" w:cs="Arial"/>
          <w:sz w:val="28"/>
          <w:szCs w:val="28"/>
        </w:rPr>
        <w:t xml:space="preserve">, and access services, </w:t>
      </w:r>
      <w:r w:rsidR="0003500A">
        <w:rPr>
          <w:rFonts w:ascii="Arial" w:hAnsi="Arial" w:cs="Arial"/>
          <w:sz w:val="28"/>
          <w:szCs w:val="28"/>
        </w:rPr>
        <w:t>with some level of independence</w:t>
      </w:r>
      <w:r w:rsidRPr="00B25670">
        <w:rPr>
          <w:rFonts w:ascii="Arial" w:hAnsi="Arial" w:cs="Arial"/>
          <w:sz w:val="28"/>
          <w:szCs w:val="28"/>
        </w:rPr>
        <w:t>.</w:t>
      </w:r>
    </w:p>
    <w:p w:rsidR="00B25670" w:rsidRDefault="00B25670" w:rsidP="0003500A">
      <w:pPr>
        <w:rPr>
          <w:rFonts w:ascii="Arial" w:hAnsi="Arial" w:cs="Arial"/>
          <w:sz w:val="28"/>
          <w:szCs w:val="28"/>
        </w:rPr>
      </w:pPr>
      <w:r w:rsidRPr="00B25670">
        <w:rPr>
          <w:rFonts w:ascii="Arial" w:hAnsi="Arial" w:cs="Arial"/>
          <w:sz w:val="28"/>
          <w:szCs w:val="28"/>
        </w:rPr>
        <w:t xml:space="preserve">Services such as the provision of an assistance, a guide or guide dog should be available at the </w:t>
      </w:r>
      <w:r w:rsidR="0003500A">
        <w:rPr>
          <w:rFonts w:ascii="Arial" w:hAnsi="Arial" w:cs="Arial"/>
          <w:sz w:val="28"/>
          <w:szCs w:val="28"/>
        </w:rPr>
        <w:t xml:space="preserve">same cost as to </w:t>
      </w:r>
      <w:r w:rsidRPr="00B25670">
        <w:rPr>
          <w:rFonts w:ascii="Arial" w:hAnsi="Arial" w:cs="Arial"/>
          <w:sz w:val="28"/>
          <w:szCs w:val="28"/>
        </w:rPr>
        <w:t>the blind or partially</w:t>
      </w:r>
      <w:r w:rsidR="00EB3D48">
        <w:rPr>
          <w:rFonts w:ascii="Arial" w:hAnsi="Arial" w:cs="Arial"/>
          <w:sz w:val="28"/>
          <w:szCs w:val="28"/>
        </w:rPr>
        <w:t xml:space="preserve"> </w:t>
      </w:r>
      <w:r w:rsidRPr="00B25670">
        <w:rPr>
          <w:rFonts w:ascii="Arial" w:hAnsi="Arial" w:cs="Arial"/>
          <w:sz w:val="28"/>
          <w:szCs w:val="28"/>
        </w:rPr>
        <w:t>sighted</w:t>
      </w:r>
      <w:r w:rsidR="00EB3D48">
        <w:rPr>
          <w:rFonts w:ascii="Arial" w:hAnsi="Arial" w:cs="Arial"/>
          <w:sz w:val="28"/>
          <w:szCs w:val="28"/>
        </w:rPr>
        <w:t xml:space="preserve"> </w:t>
      </w:r>
      <w:r w:rsidRPr="00B25670">
        <w:rPr>
          <w:rFonts w:ascii="Arial" w:hAnsi="Arial" w:cs="Arial"/>
          <w:sz w:val="28"/>
          <w:szCs w:val="28"/>
        </w:rPr>
        <w:t xml:space="preserve">person. They should not be disadvantaged financially when </w:t>
      </w:r>
      <w:r w:rsidR="00E0791E">
        <w:rPr>
          <w:rFonts w:ascii="Arial" w:hAnsi="Arial" w:cs="Arial"/>
          <w:sz w:val="28"/>
          <w:szCs w:val="28"/>
        </w:rPr>
        <w:t xml:space="preserve">they are </w:t>
      </w:r>
      <w:r w:rsidRPr="00B25670">
        <w:rPr>
          <w:rFonts w:ascii="Arial" w:hAnsi="Arial" w:cs="Arial"/>
          <w:sz w:val="28"/>
          <w:szCs w:val="28"/>
        </w:rPr>
        <w:t xml:space="preserve">accessing </w:t>
      </w:r>
      <w:r w:rsidR="009D6F4E" w:rsidRPr="00B25670">
        <w:rPr>
          <w:rFonts w:ascii="Arial" w:hAnsi="Arial" w:cs="Arial"/>
          <w:sz w:val="28"/>
          <w:szCs w:val="28"/>
        </w:rPr>
        <w:t>this service</w:t>
      </w:r>
      <w:r w:rsidR="0003500A">
        <w:rPr>
          <w:rFonts w:ascii="Arial" w:hAnsi="Arial" w:cs="Arial"/>
          <w:sz w:val="28"/>
          <w:szCs w:val="28"/>
        </w:rPr>
        <w:t>.</w:t>
      </w:r>
    </w:p>
    <w:p w:rsidR="0003500A" w:rsidRDefault="0003500A" w:rsidP="0003500A">
      <w:pPr>
        <w:rPr>
          <w:rFonts w:ascii="Arial" w:hAnsi="Arial" w:cs="Arial"/>
          <w:sz w:val="28"/>
          <w:szCs w:val="28"/>
        </w:rPr>
      </w:pPr>
    </w:p>
    <w:p w:rsidR="00B25670" w:rsidRDefault="00B25670" w:rsidP="0003500A">
      <w:pPr>
        <w:rPr>
          <w:rFonts w:ascii="Arial" w:hAnsi="Arial" w:cs="Arial"/>
          <w:sz w:val="28"/>
          <w:szCs w:val="28"/>
        </w:rPr>
      </w:pPr>
      <w:r w:rsidRPr="00E0791E">
        <w:rPr>
          <w:rFonts w:ascii="Arial" w:hAnsi="Arial" w:cs="Arial"/>
          <w:b/>
          <w:bCs/>
          <w:sz w:val="28"/>
          <w:szCs w:val="28"/>
        </w:rPr>
        <w:t>3.</w:t>
      </w:r>
      <w:r w:rsidR="00E27724" w:rsidRPr="00E0791E">
        <w:rPr>
          <w:rFonts w:ascii="Arial" w:hAnsi="Arial" w:cs="Arial"/>
          <w:b/>
          <w:bCs/>
          <w:sz w:val="28"/>
          <w:szCs w:val="28"/>
        </w:rPr>
        <w:t>2</w:t>
      </w:r>
      <w:r w:rsidRPr="00E0791E">
        <w:rPr>
          <w:rFonts w:ascii="Arial" w:hAnsi="Arial" w:cs="Arial"/>
          <w:b/>
          <w:bCs/>
          <w:sz w:val="28"/>
          <w:szCs w:val="28"/>
        </w:rPr>
        <w:t>.8</w:t>
      </w:r>
      <w:r w:rsidRPr="00B25670">
        <w:rPr>
          <w:rFonts w:ascii="Arial" w:hAnsi="Arial" w:cs="Arial"/>
          <w:sz w:val="28"/>
          <w:szCs w:val="28"/>
        </w:rPr>
        <w:t xml:space="preserve"> Some blind and partially</w:t>
      </w:r>
      <w:r w:rsidR="00EB3D48">
        <w:rPr>
          <w:rFonts w:ascii="Arial" w:hAnsi="Arial" w:cs="Arial"/>
          <w:sz w:val="28"/>
          <w:szCs w:val="28"/>
        </w:rPr>
        <w:t xml:space="preserve"> </w:t>
      </w:r>
      <w:r w:rsidRPr="00B25670">
        <w:rPr>
          <w:rFonts w:ascii="Arial" w:hAnsi="Arial" w:cs="Arial"/>
          <w:sz w:val="28"/>
          <w:szCs w:val="28"/>
        </w:rPr>
        <w:t>sighted people have trained and make use of a guide dog</w:t>
      </w:r>
      <w:r w:rsidR="00E27724">
        <w:rPr>
          <w:rFonts w:ascii="Arial" w:hAnsi="Arial" w:cs="Arial"/>
          <w:sz w:val="28"/>
          <w:szCs w:val="28"/>
        </w:rPr>
        <w:t xml:space="preserve"> or other type of service animal</w:t>
      </w:r>
      <w:r w:rsidRPr="00B25670">
        <w:rPr>
          <w:rFonts w:ascii="Arial" w:hAnsi="Arial" w:cs="Arial"/>
          <w:sz w:val="28"/>
          <w:szCs w:val="28"/>
        </w:rPr>
        <w:t>. The dog enables</w:t>
      </w:r>
      <w:r w:rsidR="0003500A">
        <w:rPr>
          <w:rFonts w:ascii="Arial" w:hAnsi="Arial" w:cs="Arial"/>
          <w:sz w:val="28"/>
          <w:szCs w:val="28"/>
        </w:rPr>
        <w:t xml:space="preserve"> </w:t>
      </w:r>
      <w:r w:rsidRPr="00B25670">
        <w:rPr>
          <w:rFonts w:ascii="Arial" w:hAnsi="Arial" w:cs="Arial"/>
          <w:sz w:val="28"/>
          <w:szCs w:val="28"/>
        </w:rPr>
        <w:t>many people with a visual loss live independently in their home, participate in</w:t>
      </w:r>
      <w:r w:rsidR="009D6F4E">
        <w:rPr>
          <w:rFonts w:ascii="Arial" w:hAnsi="Arial" w:cs="Arial"/>
          <w:sz w:val="28"/>
          <w:szCs w:val="28"/>
        </w:rPr>
        <w:t xml:space="preserve"> </w:t>
      </w:r>
      <w:r w:rsidRPr="00B25670">
        <w:rPr>
          <w:rFonts w:ascii="Arial" w:hAnsi="Arial" w:cs="Arial"/>
          <w:sz w:val="28"/>
          <w:szCs w:val="28"/>
        </w:rPr>
        <w:t xml:space="preserve">the work environment and to make journeys that might </w:t>
      </w:r>
      <w:r w:rsidR="009628C0">
        <w:rPr>
          <w:rFonts w:ascii="Arial" w:hAnsi="Arial" w:cs="Arial"/>
          <w:sz w:val="28"/>
          <w:szCs w:val="28"/>
        </w:rPr>
        <w:t xml:space="preserve">otherwise be difficult </w:t>
      </w:r>
      <w:r w:rsidRPr="00B25670">
        <w:rPr>
          <w:rFonts w:ascii="Arial" w:hAnsi="Arial" w:cs="Arial"/>
          <w:sz w:val="28"/>
          <w:szCs w:val="28"/>
        </w:rPr>
        <w:t>or impossible</w:t>
      </w:r>
      <w:r w:rsidR="009D6F4E">
        <w:rPr>
          <w:rFonts w:ascii="Arial" w:hAnsi="Arial" w:cs="Arial"/>
          <w:sz w:val="28"/>
          <w:szCs w:val="28"/>
        </w:rPr>
        <w:t>.</w:t>
      </w:r>
    </w:p>
    <w:p w:rsidR="009628C0" w:rsidRPr="00B25670" w:rsidRDefault="009628C0" w:rsidP="0003500A">
      <w:pPr>
        <w:rPr>
          <w:rFonts w:ascii="Arial" w:hAnsi="Arial" w:cs="Arial"/>
          <w:sz w:val="28"/>
          <w:szCs w:val="28"/>
        </w:rPr>
      </w:pPr>
    </w:p>
    <w:p w:rsidR="00B25670" w:rsidRPr="00B25670" w:rsidRDefault="00B25670" w:rsidP="00382407">
      <w:pPr>
        <w:rPr>
          <w:rFonts w:ascii="Arial" w:hAnsi="Arial" w:cs="Arial"/>
          <w:sz w:val="28"/>
          <w:szCs w:val="28"/>
        </w:rPr>
      </w:pPr>
      <w:r w:rsidRPr="00E0791E">
        <w:rPr>
          <w:rFonts w:ascii="Arial" w:hAnsi="Arial" w:cs="Arial"/>
          <w:b/>
          <w:bCs/>
          <w:sz w:val="28"/>
          <w:szCs w:val="28"/>
        </w:rPr>
        <w:lastRenderedPageBreak/>
        <w:t>3.</w:t>
      </w:r>
      <w:r w:rsidR="00E27724" w:rsidRPr="00E0791E">
        <w:rPr>
          <w:rFonts w:ascii="Arial" w:hAnsi="Arial" w:cs="Arial"/>
          <w:b/>
          <w:bCs/>
          <w:sz w:val="28"/>
          <w:szCs w:val="28"/>
        </w:rPr>
        <w:t>2</w:t>
      </w:r>
      <w:r w:rsidRPr="00E0791E">
        <w:rPr>
          <w:rFonts w:ascii="Arial" w:hAnsi="Arial" w:cs="Arial"/>
          <w:b/>
          <w:bCs/>
          <w:sz w:val="28"/>
          <w:szCs w:val="28"/>
        </w:rPr>
        <w:t>.9</w:t>
      </w:r>
      <w:r w:rsidRPr="00B25670">
        <w:rPr>
          <w:rFonts w:ascii="Arial" w:hAnsi="Arial" w:cs="Arial"/>
          <w:sz w:val="28"/>
          <w:szCs w:val="28"/>
        </w:rPr>
        <w:t xml:space="preserve"> Products, as well as facilities and services available to the public,</w:t>
      </w:r>
      <w:r w:rsidR="00382407">
        <w:rPr>
          <w:rFonts w:ascii="Arial" w:hAnsi="Arial" w:cs="Arial"/>
          <w:sz w:val="28"/>
          <w:szCs w:val="28"/>
        </w:rPr>
        <w:t xml:space="preserve"> </w:t>
      </w:r>
      <w:r w:rsidRPr="00B25670">
        <w:rPr>
          <w:rFonts w:ascii="Arial" w:hAnsi="Arial" w:cs="Arial"/>
          <w:sz w:val="28"/>
          <w:szCs w:val="28"/>
        </w:rPr>
        <w:t>hat are fully accessible</w:t>
      </w:r>
      <w:r w:rsidR="00E0791E">
        <w:rPr>
          <w:rFonts w:ascii="Arial" w:hAnsi="Arial" w:cs="Arial"/>
          <w:sz w:val="28"/>
          <w:szCs w:val="28"/>
        </w:rPr>
        <w:t xml:space="preserve"> and </w:t>
      </w:r>
      <w:r w:rsidR="00382407">
        <w:rPr>
          <w:rFonts w:ascii="Arial" w:hAnsi="Arial" w:cs="Arial"/>
          <w:sz w:val="28"/>
          <w:szCs w:val="28"/>
        </w:rPr>
        <w:t xml:space="preserve">usable </w:t>
      </w:r>
      <w:r w:rsidRPr="00B25670">
        <w:rPr>
          <w:rFonts w:ascii="Arial" w:hAnsi="Arial" w:cs="Arial"/>
          <w:sz w:val="28"/>
          <w:szCs w:val="28"/>
        </w:rPr>
        <w:t>to blind and partially</w:t>
      </w:r>
      <w:r w:rsidR="00EB3D48">
        <w:rPr>
          <w:rFonts w:ascii="Arial" w:hAnsi="Arial" w:cs="Arial"/>
          <w:sz w:val="28"/>
          <w:szCs w:val="28"/>
        </w:rPr>
        <w:t xml:space="preserve"> </w:t>
      </w:r>
      <w:r w:rsidRPr="00B25670">
        <w:rPr>
          <w:rFonts w:ascii="Arial" w:hAnsi="Arial" w:cs="Arial"/>
          <w:sz w:val="28"/>
          <w:szCs w:val="28"/>
        </w:rPr>
        <w:t xml:space="preserve">sighted people are essential to achieve equality of opportunity and full inclusion in </w:t>
      </w:r>
      <w:r w:rsidR="00382407">
        <w:rPr>
          <w:rFonts w:ascii="Arial" w:hAnsi="Arial" w:cs="Arial"/>
          <w:sz w:val="28"/>
          <w:szCs w:val="28"/>
        </w:rPr>
        <w:t>society</w:t>
      </w:r>
      <w:r w:rsidRPr="00B25670">
        <w:rPr>
          <w:rFonts w:ascii="Arial" w:hAnsi="Arial" w:cs="Arial"/>
          <w:sz w:val="28"/>
          <w:szCs w:val="28"/>
        </w:rPr>
        <w:t>.</w:t>
      </w:r>
    </w:p>
    <w:p w:rsidR="00382407" w:rsidRDefault="00382407" w:rsidP="00382407">
      <w:pPr>
        <w:rPr>
          <w:rFonts w:ascii="Arial" w:hAnsi="Arial" w:cs="Arial"/>
          <w:b/>
          <w:bCs/>
          <w:sz w:val="28"/>
          <w:szCs w:val="28"/>
        </w:rPr>
      </w:pPr>
    </w:p>
    <w:p w:rsidR="009D6F4E" w:rsidRDefault="00B25670" w:rsidP="00382407">
      <w:pPr>
        <w:rPr>
          <w:rFonts w:ascii="Arial" w:hAnsi="Arial" w:cs="Arial"/>
          <w:sz w:val="28"/>
          <w:szCs w:val="28"/>
        </w:rPr>
      </w:pPr>
      <w:r w:rsidRPr="00E0791E">
        <w:rPr>
          <w:rFonts w:ascii="Arial" w:hAnsi="Arial" w:cs="Arial"/>
          <w:b/>
          <w:bCs/>
          <w:sz w:val="28"/>
          <w:szCs w:val="28"/>
        </w:rPr>
        <w:t>3.</w:t>
      </w:r>
      <w:r w:rsidR="00E27724" w:rsidRPr="00E0791E">
        <w:rPr>
          <w:rFonts w:ascii="Arial" w:hAnsi="Arial" w:cs="Arial"/>
          <w:b/>
          <w:bCs/>
          <w:sz w:val="28"/>
          <w:szCs w:val="28"/>
        </w:rPr>
        <w:t>2</w:t>
      </w:r>
      <w:r w:rsidRPr="00E0791E">
        <w:rPr>
          <w:rFonts w:ascii="Arial" w:hAnsi="Arial" w:cs="Arial"/>
          <w:b/>
          <w:bCs/>
          <w:sz w:val="28"/>
          <w:szCs w:val="28"/>
        </w:rPr>
        <w:t>.10</w:t>
      </w:r>
      <w:r w:rsidRPr="00B25670">
        <w:rPr>
          <w:rFonts w:ascii="Arial" w:hAnsi="Arial" w:cs="Arial"/>
          <w:sz w:val="28"/>
          <w:szCs w:val="28"/>
        </w:rPr>
        <w:t xml:space="preserve"> As persons get older, it is common that their sight is reduced. </w:t>
      </w:r>
    </w:p>
    <w:p w:rsidR="00B25670" w:rsidRPr="00B25670" w:rsidRDefault="00B25670" w:rsidP="00382407">
      <w:pPr>
        <w:rPr>
          <w:rFonts w:ascii="Arial" w:hAnsi="Arial" w:cs="Arial"/>
          <w:sz w:val="28"/>
          <w:szCs w:val="28"/>
        </w:rPr>
      </w:pPr>
      <w:r w:rsidRPr="00B25670">
        <w:rPr>
          <w:rFonts w:ascii="Arial" w:hAnsi="Arial" w:cs="Arial"/>
          <w:sz w:val="28"/>
          <w:szCs w:val="28"/>
        </w:rPr>
        <w:t xml:space="preserve">They may have other health issues which can result in mobility </w:t>
      </w:r>
      <w:r w:rsidR="00382407">
        <w:rPr>
          <w:rFonts w:ascii="Arial" w:hAnsi="Arial" w:cs="Arial"/>
          <w:sz w:val="28"/>
          <w:szCs w:val="28"/>
        </w:rPr>
        <w:t>i</w:t>
      </w:r>
      <w:r w:rsidRPr="00B25670">
        <w:rPr>
          <w:rFonts w:ascii="Arial" w:hAnsi="Arial" w:cs="Arial"/>
          <w:sz w:val="28"/>
          <w:szCs w:val="28"/>
        </w:rPr>
        <w:t xml:space="preserve">mpairments, strength limitations, dexterity, hearing and other physical </w:t>
      </w:r>
      <w:r w:rsidR="00382407">
        <w:rPr>
          <w:rFonts w:ascii="Arial" w:hAnsi="Arial" w:cs="Arial"/>
          <w:sz w:val="28"/>
          <w:szCs w:val="28"/>
        </w:rPr>
        <w:t>abilities.</w:t>
      </w:r>
    </w:p>
    <w:p w:rsidR="00B25670" w:rsidRPr="00B25670" w:rsidRDefault="00B25670" w:rsidP="00382407">
      <w:pPr>
        <w:rPr>
          <w:rFonts w:ascii="Arial" w:hAnsi="Arial" w:cs="Arial"/>
          <w:sz w:val="28"/>
          <w:szCs w:val="28"/>
        </w:rPr>
      </w:pPr>
      <w:r w:rsidRPr="00B25670">
        <w:rPr>
          <w:rFonts w:ascii="Arial" w:hAnsi="Arial" w:cs="Arial"/>
          <w:sz w:val="28"/>
          <w:szCs w:val="28"/>
        </w:rPr>
        <w:t xml:space="preserve">The needs, capabilities and characteristics </w:t>
      </w:r>
      <w:r w:rsidR="00382407">
        <w:rPr>
          <w:rFonts w:ascii="Arial" w:hAnsi="Arial" w:cs="Arial"/>
          <w:sz w:val="28"/>
          <w:szCs w:val="28"/>
        </w:rPr>
        <w:t>of blind persons and partially-</w:t>
      </w:r>
      <w:r w:rsidRPr="00B25670">
        <w:rPr>
          <w:rFonts w:ascii="Arial" w:hAnsi="Arial" w:cs="Arial"/>
          <w:sz w:val="28"/>
          <w:szCs w:val="28"/>
        </w:rPr>
        <w:t>sighted persons at all stages of their life should be taken into account when designing and providing products, services, and facilities in the built environment.</w:t>
      </w:r>
    </w:p>
    <w:p w:rsidR="00382407" w:rsidRDefault="00382407" w:rsidP="00382407">
      <w:pPr>
        <w:rPr>
          <w:rFonts w:ascii="Arial" w:hAnsi="Arial" w:cs="Arial"/>
          <w:b/>
          <w:bCs/>
          <w:sz w:val="28"/>
          <w:szCs w:val="28"/>
        </w:rPr>
      </w:pPr>
    </w:p>
    <w:p w:rsidR="00E0791E" w:rsidRDefault="00B25670" w:rsidP="00382407">
      <w:pPr>
        <w:rPr>
          <w:rFonts w:ascii="Arial" w:hAnsi="Arial" w:cs="Arial"/>
          <w:sz w:val="28"/>
          <w:szCs w:val="28"/>
        </w:rPr>
      </w:pPr>
      <w:r w:rsidRPr="00E0791E">
        <w:rPr>
          <w:rFonts w:ascii="Arial" w:hAnsi="Arial" w:cs="Arial"/>
          <w:b/>
          <w:bCs/>
          <w:sz w:val="28"/>
          <w:szCs w:val="28"/>
        </w:rPr>
        <w:t>3.</w:t>
      </w:r>
      <w:r w:rsidR="00E27724" w:rsidRPr="00E0791E">
        <w:rPr>
          <w:rFonts w:ascii="Arial" w:hAnsi="Arial" w:cs="Arial"/>
          <w:b/>
          <w:bCs/>
          <w:sz w:val="28"/>
          <w:szCs w:val="28"/>
        </w:rPr>
        <w:t>2</w:t>
      </w:r>
      <w:r w:rsidRPr="00E0791E">
        <w:rPr>
          <w:rFonts w:ascii="Arial" w:hAnsi="Arial" w:cs="Arial"/>
          <w:b/>
          <w:bCs/>
          <w:sz w:val="28"/>
          <w:szCs w:val="28"/>
        </w:rPr>
        <w:t>.11</w:t>
      </w:r>
      <w:r w:rsidRPr="00B25670">
        <w:rPr>
          <w:rFonts w:ascii="Arial" w:hAnsi="Arial" w:cs="Arial"/>
          <w:sz w:val="28"/>
          <w:szCs w:val="28"/>
        </w:rPr>
        <w:t xml:space="preserve"> Products that can result in</w:t>
      </w:r>
      <w:r w:rsidR="00E0791E">
        <w:rPr>
          <w:rFonts w:ascii="Arial" w:hAnsi="Arial" w:cs="Arial"/>
          <w:sz w:val="28"/>
          <w:szCs w:val="28"/>
        </w:rPr>
        <w:t xml:space="preserve"> barriers and restrict independent living or the ability to be independent for</w:t>
      </w:r>
      <w:r w:rsidRPr="00B25670">
        <w:rPr>
          <w:rFonts w:ascii="Arial" w:hAnsi="Arial" w:cs="Arial"/>
          <w:sz w:val="28"/>
          <w:szCs w:val="28"/>
        </w:rPr>
        <w:t xml:space="preserve"> blind and</w:t>
      </w:r>
      <w:r w:rsidR="00E0791E">
        <w:rPr>
          <w:rFonts w:ascii="Arial" w:hAnsi="Arial" w:cs="Arial"/>
          <w:sz w:val="28"/>
          <w:szCs w:val="28"/>
        </w:rPr>
        <w:t xml:space="preserve"> </w:t>
      </w:r>
      <w:r w:rsidRPr="00B25670">
        <w:rPr>
          <w:rFonts w:ascii="Arial" w:hAnsi="Arial" w:cs="Arial"/>
          <w:sz w:val="28"/>
          <w:szCs w:val="28"/>
        </w:rPr>
        <w:t>partially</w:t>
      </w:r>
      <w:r w:rsidR="00EB3D48">
        <w:rPr>
          <w:rFonts w:ascii="Arial" w:hAnsi="Arial" w:cs="Arial"/>
          <w:sz w:val="28"/>
          <w:szCs w:val="28"/>
        </w:rPr>
        <w:t xml:space="preserve"> </w:t>
      </w:r>
      <w:r w:rsidRPr="00B25670">
        <w:rPr>
          <w:rFonts w:ascii="Arial" w:hAnsi="Arial" w:cs="Arial"/>
          <w:sz w:val="28"/>
          <w:szCs w:val="28"/>
        </w:rPr>
        <w:t>sighted people</w:t>
      </w:r>
      <w:r w:rsidR="00382407">
        <w:rPr>
          <w:rFonts w:ascii="Arial" w:hAnsi="Arial" w:cs="Arial"/>
          <w:sz w:val="28"/>
          <w:szCs w:val="28"/>
        </w:rPr>
        <w:t xml:space="preserve"> </w:t>
      </w:r>
      <w:r w:rsidRPr="00B25670">
        <w:rPr>
          <w:rFonts w:ascii="Arial" w:hAnsi="Arial" w:cs="Arial"/>
          <w:sz w:val="28"/>
          <w:szCs w:val="28"/>
        </w:rPr>
        <w:t>problems are household appliances</w:t>
      </w:r>
      <w:r w:rsidR="00382407">
        <w:rPr>
          <w:rFonts w:ascii="Arial" w:hAnsi="Arial" w:cs="Arial"/>
          <w:sz w:val="28"/>
          <w:szCs w:val="28"/>
        </w:rPr>
        <w:t xml:space="preserve">. Examples </w:t>
      </w:r>
      <w:r w:rsidR="00E0791E">
        <w:rPr>
          <w:rFonts w:ascii="Arial" w:hAnsi="Arial" w:cs="Arial"/>
          <w:sz w:val="28"/>
          <w:szCs w:val="28"/>
        </w:rPr>
        <w:t xml:space="preserve">of these are </w:t>
      </w:r>
      <w:r w:rsidRPr="00B25670">
        <w:rPr>
          <w:rFonts w:ascii="Arial" w:hAnsi="Arial" w:cs="Arial"/>
          <w:sz w:val="28"/>
          <w:szCs w:val="28"/>
        </w:rPr>
        <w:t>washing</w:t>
      </w:r>
      <w:r w:rsidR="00382407">
        <w:rPr>
          <w:rFonts w:ascii="Arial" w:hAnsi="Arial" w:cs="Arial"/>
          <w:sz w:val="28"/>
          <w:szCs w:val="28"/>
        </w:rPr>
        <w:t xml:space="preserve"> </w:t>
      </w:r>
      <w:r w:rsidRPr="00B25670">
        <w:rPr>
          <w:rFonts w:ascii="Arial" w:hAnsi="Arial" w:cs="Arial"/>
          <w:sz w:val="28"/>
          <w:szCs w:val="28"/>
        </w:rPr>
        <w:t xml:space="preserve">machines, microwaves, ovens and cookers. </w:t>
      </w:r>
    </w:p>
    <w:p w:rsidR="00B25670" w:rsidRDefault="00B25670" w:rsidP="00382407">
      <w:pPr>
        <w:rPr>
          <w:rFonts w:ascii="Arial" w:hAnsi="Arial" w:cs="Arial"/>
          <w:sz w:val="28"/>
          <w:szCs w:val="28"/>
        </w:rPr>
      </w:pPr>
      <w:r w:rsidRPr="00B25670">
        <w:rPr>
          <w:rFonts w:ascii="Arial" w:hAnsi="Arial" w:cs="Arial"/>
          <w:sz w:val="28"/>
          <w:szCs w:val="28"/>
        </w:rPr>
        <w:t>The information provided by the manufacturer should be accessible, understandable and be able to be used by blind and partially</w:t>
      </w:r>
      <w:r w:rsidR="00EB3D48">
        <w:rPr>
          <w:rFonts w:ascii="Arial" w:hAnsi="Arial" w:cs="Arial"/>
          <w:sz w:val="28"/>
          <w:szCs w:val="28"/>
        </w:rPr>
        <w:t xml:space="preserve"> </w:t>
      </w:r>
      <w:r w:rsidRPr="00B25670">
        <w:rPr>
          <w:rFonts w:ascii="Arial" w:hAnsi="Arial" w:cs="Arial"/>
          <w:sz w:val="28"/>
          <w:szCs w:val="28"/>
        </w:rPr>
        <w:t>sighted</w:t>
      </w:r>
      <w:r w:rsidR="00382407">
        <w:rPr>
          <w:rFonts w:ascii="Arial" w:hAnsi="Arial" w:cs="Arial"/>
          <w:sz w:val="28"/>
          <w:szCs w:val="28"/>
        </w:rPr>
        <w:t xml:space="preserve"> people</w:t>
      </w:r>
      <w:r w:rsidRPr="00B25670">
        <w:rPr>
          <w:rFonts w:ascii="Arial" w:hAnsi="Arial" w:cs="Arial"/>
          <w:sz w:val="28"/>
          <w:szCs w:val="28"/>
        </w:rPr>
        <w:t>. This information should be</w:t>
      </w:r>
      <w:r w:rsidR="00E0791E">
        <w:rPr>
          <w:rFonts w:ascii="Arial" w:hAnsi="Arial" w:cs="Arial"/>
          <w:sz w:val="28"/>
          <w:szCs w:val="28"/>
        </w:rPr>
        <w:t xml:space="preserve"> </w:t>
      </w:r>
      <w:r w:rsidRPr="00B25670">
        <w:rPr>
          <w:rFonts w:ascii="Arial" w:hAnsi="Arial" w:cs="Arial"/>
          <w:sz w:val="28"/>
          <w:szCs w:val="28"/>
        </w:rPr>
        <w:t xml:space="preserve">provided in multiple formats that are accessible for the users. </w:t>
      </w:r>
      <w:r w:rsidR="00E0791E">
        <w:rPr>
          <w:rFonts w:ascii="Arial" w:hAnsi="Arial" w:cs="Arial"/>
          <w:sz w:val="28"/>
          <w:szCs w:val="28"/>
        </w:rPr>
        <w:t>The design of these products should take into account the needs of persons who are blind or partially sighted.</w:t>
      </w:r>
    </w:p>
    <w:p w:rsidR="00382407" w:rsidRPr="00B25670" w:rsidRDefault="00382407" w:rsidP="00382407">
      <w:pPr>
        <w:rPr>
          <w:rFonts w:ascii="Arial" w:hAnsi="Arial" w:cs="Arial"/>
          <w:sz w:val="28"/>
          <w:szCs w:val="28"/>
        </w:rPr>
      </w:pPr>
    </w:p>
    <w:p w:rsidR="00B25670" w:rsidRDefault="00B25670" w:rsidP="00382407">
      <w:pPr>
        <w:rPr>
          <w:rFonts w:ascii="Arial" w:hAnsi="Arial" w:cs="Arial"/>
          <w:sz w:val="28"/>
          <w:szCs w:val="28"/>
        </w:rPr>
      </w:pPr>
      <w:r w:rsidRPr="00E0791E">
        <w:rPr>
          <w:rFonts w:ascii="Arial" w:hAnsi="Arial" w:cs="Arial"/>
          <w:b/>
          <w:bCs/>
          <w:sz w:val="28"/>
          <w:szCs w:val="28"/>
        </w:rPr>
        <w:t>3.</w:t>
      </w:r>
      <w:r w:rsidR="00E27724" w:rsidRPr="00E0791E">
        <w:rPr>
          <w:rFonts w:ascii="Arial" w:hAnsi="Arial" w:cs="Arial"/>
          <w:b/>
          <w:bCs/>
          <w:sz w:val="28"/>
          <w:szCs w:val="28"/>
        </w:rPr>
        <w:t>2</w:t>
      </w:r>
      <w:r w:rsidRPr="00E0791E">
        <w:rPr>
          <w:rFonts w:ascii="Arial" w:hAnsi="Arial" w:cs="Arial"/>
          <w:b/>
          <w:bCs/>
          <w:sz w:val="28"/>
          <w:szCs w:val="28"/>
        </w:rPr>
        <w:t>.12</w:t>
      </w:r>
      <w:r w:rsidR="00382407">
        <w:rPr>
          <w:rFonts w:ascii="Arial" w:hAnsi="Arial" w:cs="Arial"/>
          <w:sz w:val="28"/>
          <w:szCs w:val="28"/>
        </w:rPr>
        <w:t xml:space="preserve"> </w:t>
      </w:r>
      <w:r w:rsidRPr="00B25670">
        <w:rPr>
          <w:rFonts w:ascii="Arial" w:hAnsi="Arial" w:cs="Arial"/>
          <w:sz w:val="28"/>
          <w:szCs w:val="28"/>
        </w:rPr>
        <w:t>Public places</w:t>
      </w:r>
      <w:r w:rsidR="00E27724">
        <w:rPr>
          <w:rFonts w:ascii="Arial" w:hAnsi="Arial" w:cs="Arial"/>
          <w:sz w:val="28"/>
          <w:szCs w:val="28"/>
        </w:rPr>
        <w:t xml:space="preserve"> and spaces provided by</w:t>
      </w:r>
      <w:r w:rsidRPr="00B25670">
        <w:rPr>
          <w:rFonts w:ascii="Arial" w:hAnsi="Arial" w:cs="Arial"/>
          <w:sz w:val="28"/>
          <w:szCs w:val="28"/>
        </w:rPr>
        <w:t xml:space="preserve"> service providers must ensure that information</w:t>
      </w:r>
      <w:r w:rsidR="00E27724">
        <w:rPr>
          <w:rFonts w:ascii="Arial" w:hAnsi="Arial" w:cs="Arial"/>
          <w:sz w:val="28"/>
          <w:szCs w:val="28"/>
        </w:rPr>
        <w:t xml:space="preserve"> </w:t>
      </w:r>
      <w:r w:rsidRPr="00B25670">
        <w:rPr>
          <w:rFonts w:ascii="Arial" w:hAnsi="Arial" w:cs="Arial"/>
          <w:sz w:val="28"/>
          <w:szCs w:val="28"/>
        </w:rPr>
        <w:t>and communication is</w:t>
      </w:r>
      <w:r w:rsidR="009D6F4E">
        <w:rPr>
          <w:rFonts w:ascii="Arial" w:hAnsi="Arial" w:cs="Arial"/>
          <w:sz w:val="28"/>
          <w:szCs w:val="28"/>
        </w:rPr>
        <w:t xml:space="preserve"> </w:t>
      </w:r>
      <w:r w:rsidRPr="00B25670">
        <w:rPr>
          <w:rFonts w:ascii="Arial" w:hAnsi="Arial" w:cs="Arial"/>
          <w:sz w:val="28"/>
          <w:szCs w:val="28"/>
        </w:rPr>
        <w:t xml:space="preserve">provided in multiple </w:t>
      </w:r>
      <w:r w:rsidRPr="00B25670">
        <w:rPr>
          <w:rFonts w:ascii="Arial" w:hAnsi="Arial" w:cs="Arial"/>
          <w:sz w:val="28"/>
          <w:szCs w:val="28"/>
        </w:rPr>
        <w:lastRenderedPageBreak/>
        <w:t xml:space="preserve">formats so that it is accessible and usable by </w:t>
      </w:r>
      <w:r w:rsidR="006A46BC">
        <w:rPr>
          <w:rFonts w:ascii="Arial" w:hAnsi="Arial" w:cs="Arial"/>
          <w:sz w:val="28"/>
          <w:szCs w:val="28"/>
        </w:rPr>
        <w:t xml:space="preserve">blind and partially sighted </w:t>
      </w:r>
      <w:r w:rsidRPr="00B25670">
        <w:rPr>
          <w:rFonts w:ascii="Arial" w:hAnsi="Arial" w:cs="Arial"/>
          <w:sz w:val="28"/>
          <w:szCs w:val="28"/>
        </w:rPr>
        <w:t>persons in order that</w:t>
      </w:r>
      <w:r w:rsidR="006A46BC">
        <w:rPr>
          <w:rFonts w:ascii="Arial" w:hAnsi="Arial" w:cs="Arial"/>
          <w:sz w:val="28"/>
          <w:szCs w:val="28"/>
        </w:rPr>
        <w:t xml:space="preserve"> </w:t>
      </w:r>
      <w:r w:rsidRPr="00B25670">
        <w:rPr>
          <w:rFonts w:ascii="Arial" w:hAnsi="Arial" w:cs="Arial"/>
          <w:sz w:val="28"/>
          <w:szCs w:val="28"/>
        </w:rPr>
        <w:t xml:space="preserve"> they can lead independent lives on an equal basis with the rest of the population.</w:t>
      </w:r>
    </w:p>
    <w:p w:rsidR="008721E7" w:rsidRDefault="008721E7">
      <w:pPr>
        <w:ind w:left="2880" w:hanging="2880"/>
        <w:rPr>
          <w:rFonts w:ascii="Arial" w:hAnsi="Arial" w:cs="Arial"/>
          <w:sz w:val="28"/>
          <w:szCs w:val="28"/>
        </w:rPr>
      </w:pPr>
    </w:p>
    <w:p w:rsidR="00B25670" w:rsidRPr="00E0791E" w:rsidRDefault="00B25670" w:rsidP="00834C86">
      <w:pPr>
        <w:pStyle w:val="Titre2"/>
      </w:pPr>
      <w:bookmarkStart w:id="27" w:name="_Toc45009743"/>
      <w:bookmarkStart w:id="28" w:name="_Hlk41903134"/>
      <w:r w:rsidRPr="00E0791E">
        <w:t>3.</w:t>
      </w:r>
      <w:r w:rsidR="000F7686" w:rsidRPr="00E0791E">
        <w:t>3</w:t>
      </w:r>
      <w:r w:rsidRPr="00E0791E">
        <w:t xml:space="preserve"> UNCRPD and aspects for children who are blind or partially sighted</w:t>
      </w:r>
      <w:bookmarkEnd w:id="27"/>
    </w:p>
    <w:bookmarkEnd w:id="28"/>
    <w:p w:rsidR="00B25670" w:rsidRPr="00B25670" w:rsidRDefault="00B25670" w:rsidP="00491F8D">
      <w:pPr>
        <w:rPr>
          <w:rFonts w:ascii="Arial" w:hAnsi="Arial" w:cs="Arial"/>
          <w:sz w:val="28"/>
          <w:szCs w:val="28"/>
        </w:rPr>
      </w:pPr>
    </w:p>
    <w:p w:rsidR="00B25670" w:rsidRPr="00B25670" w:rsidRDefault="00B25670" w:rsidP="00491F8D">
      <w:pPr>
        <w:rPr>
          <w:rFonts w:ascii="Arial" w:hAnsi="Arial" w:cs="Arial"/>
          <w:sz w:val="28"/>
          <w:szCs w:val="28"/>
        </w:rPr>
      </w:pPr>
      <w:r w:rsidRPr="00B25670">
        <w:rPr>
          <w:rFonts w:ascii="Arial" w:hAnsi="Arial" w:cs="Arial"/>
          <w:sz w:val="28"/>
          <w:szCs w:val="28"/>
        </w:rPr>
        <w:t>States Parties shall take all necessa</w:t>
      </w:r>
      <w:r w:rsidR="00382407">
        <w:rPr>
          <w:rFonts w:ascii="Arial" w:hAnsi="Arial" w:cs="Arial"/>
          <w:sz w:val="28"/>
          <w:szCs w:val="28"/>
        </w:rPr>
        <w:t>ry measures to ensure the full e</w:t>
      </w:r>
      <w:r w:rsidRPr="00B25670">
        <w:rPr>
          <w:rFonts w:ascii="Arial" w:hAnsi="Arial" w:cs="Arial"/>
          <w:sz w:val="28"/>
          <w:szCs w:val="28"/>
        </w:rPr>
        <w:t>njoyment by children with disab</w:t>
      </w:r>
      <w:r w:rsidR="00382407">
        <w:rPr>
          <w:rFonts w:ascii="Arial" w:hAnsi="Arial" w:cs="Arial"/>
          <w:sz w:val="28"/>
          <w:szCs w:val="28"/>
        </w:rPr>
        <w:t>ilities of all human rights and f</w:t>
      </w:r>
      <w:r w:rsidRPr="00B25670">
        <w:rPr>
          <w:rFonts w:ascii="Arial" w:hAnsi="Arial" w:cs="Arial"/>
          <w:sz w:val="28"/>
          <w:szCs w:val="28"/>
        </w:rPr>
        <w:t>undamental freedoms on an equal basis with other children.</w:t>
      </w:r>
    </w:p>
    <w:p w:rsidR="00B25670" w:rsidRPr="00B25670" w:rsidRDefault="00B25670" w:rsidP="00491F8D">
      <w:pPr>
        <w:rPr>
          <w:rFonts w:ascii="Arial" w:hAnsi="Arial" w:cs="Arial"/>
          <w:sz w:val="28"/>
          <w:szCs w:val="28"/>
        </w:rPr>
      </w:pPr>
      <w:r w:rsidRPr="00B25670">
        <w:rPr>
          <w:rFonts w:ascii="Arial" w:hAnsi="Arial" w:cs="Arial"/>
          <w:sz w:val="28"/>
          <w:szCs w:val="28"/>
        </w:rPr>
        <w:t>States Parties shall ensure that children with disabilities have the right to express their views freely on all matters affecting them, their views being given due weight in accordance with their age and maturity, on an equal basis with other children, and  to be provided with disability and age-appropriate assistance to realise that right.</w:t>
      </w:r>
    </w:p>
    <w:p w:rsidR="00382407" w:rsidRDefault="00382407">
      <w:pPr>
        <w:ind w:left="2880" w:hanging="2880"/>
        <w:rPr>
          <w:rFonts w:ascii="Arial" w:hAnsi="Arial" w:cs="Arial"/>
          <w:b/>
          <w:bCs/>
          <w:sz w:val="28"/>
          <w:szCs w:val="28"/>
        </w:rPr>
      </w:pPr>
    </w:p>
    <w:p w:rsidR="00B25670" w:rsidRPr="00E4763C" w:rsidRDefault="00B25670" w:rsidP="00382407">
      <w:pPr>
        <w:rPr>
          <w:rFonts w:ascii="Arial" w:hAnsi="Arial" w:cs="Arial"/>
          <w:sz w:val="28"/>
          <w:szCs w:val="28"/>
        </w:rPr>
      </w:pPr>
      <w:r w:rsidRPr="00E4763C">
        <w:rPr>
          <w:rFonts w:ascii="Arial" w:hAnsi="Arial" w:cs="Arial"/>
          <w:b/>
          <w:sz w:val="28"/>
          <w:szCs w:val="28"/>
        </w:rPr>
        <w:t>3.</w:t>
      </w:r>
      <w:r w:rsidR="00E27724" w:rsidRPr="00E4763C">
        <w:rPr>
          <w:rFonts w:ascii="Arial" w:hAnsi="Arial" w:cs="Arial"/>
          <w:b/>
          <w:sz w:val="28"/>
          <w:szCs w:val="28"/>
        </w:rPr>
        <w:t>3</w:t>
      </w:r>
      <w:r w:rsidRPr="00E4763C">
        <w:rPr>
          <w:rFonts w:ascii="Arial" w:hAnsi="Arial" w:cs="Arial"/>
          <w:b/>
          <w:sz w:val="28"/>
          <w:szCs w:val="28"/>
        </w:rPr>
        <w:t>.1</w:t>
      </w:r>
      <w:r w:rsidRPr="00E4763C">
        <w:rPr>
          <w:rFonts w:ascii="Arial" w:hAnsi="Arial" w:cs="Arial"/>
          <w:sz w:val="28"/>
          <w:szCs w:val="28"/>
        </w:rPr>
        <w:t xml:space="preserve"> In order to ensure that children can express their views freely, blind and partially</w:t>
      </w:r>
      <w:r w:rsidR="009D6F4E" w:rsidRPr="00E4763C">
        <w:rPr>
          <w:rFonts w:ascii="Arial" w:hAnsi="Arial" w:cs="Arial"/>
          <w:sz w:val="28"/>
          <w:szCs w:val="28"/>
        </w:rPr>
        <w:t xml:space="preserve"> </w:t>
      </w:r>
      <w:r w:rsidRPr="00E4763C">
        <w:rPr>
          <w:rFonts w:ascii="Arial" w:hAnsi="Arial" w:cs="Arial"/>
          <w:sz w:val="28"/>
          <w:szCs w:val="28"/>
        </w:rPr>
        <w:t>sighted children</w:t>
      </w:r>
      <w:r w:rsidR="00E0791E" w:rsidRPr="00E4763C">
        <w:rPr>
          <w:rFonts w:ascii="Arial" w:hAnsi="Arial" w:cs="Arial"/>
          <w:sz w:val="28"/>
          <w:szCs w:val="28"/>
        </w:rPr>
        <w:t xml:space="preserve"> need</w:t>
      </w:r>
      <w:r w:rsidRPr="00E4763C">
        <w:rPr>
          <w:rFonts w:ascii="Arial" w:hAnsi="Arial" w:cs="Arial"/>
          <w:sz w:val="28"/>
          <w:szCs w:val="28"/>
        </w:rPr>
        <w:t>:</w:t>
      </w:r>
    </w:p>
    <w:p w:rsidR="00B25670" w:rsidRPr="00E4763C" w:rsidRDefault="00E0791E" w:rsidP="009C7CA4">
      <w:pPr>
        <w:pStyle w:val="Paragraphedeliste"/>
        <w:numPr>
          <w:ilvl w:val="0"/>
          <w:numId w:val="9"/>
        </w:numPr>
        <w:rPr>
          <w:rFonts w:ascii="Arial" w:hAnsi="Arial" w:cs="Arial"/>
          <w:sz w:val="28"/>
          <w:szCs w:val="28"/>
        </w:rPr>
      </w:pPr>
      <w:r w:rsidRPr="00E4763C">
        <w:rPr>
          <w:rFonts w:ascii="Arial" w:hAnsi="Arial" w:cs="Arial"/>
          <w:sz w:val="28"/>
          <w:szCs w:val="28"/>
        </w:rPr>
        <w:t xml:space="preserve">to </w:t>
      </w:r>
      <w:r w:rsidR="00B25670" w:rsidRPr="00E4763C">
        <w:rPr>
          <w:rFonts w:ascii="Arial" w:hAnsi="Arial" w:cs="Arial"/>
          <w:sz w:val="28"/>
          <w:szCs w:val="28"/>
        </w:rPr>
        <w:t>access , understand</w:t>
      </w:r>
      <w:r w:rsidR="00B25670" w:rsidRPr="00B25670">
        <w:rPr>
          <w:rFonts w:ascii="Arial" w:hAnsi="Arial" w:cs="Arial"/>
          <w:sz w:val="28"/>
          <w:szCs w:val="28"/>
        </w:rPr>
        <w:t xml:space="preserve"> and use of information that is part of their </w:t>
      </w:r>
      <w:r w:rsidR="00B25670" w:rsidRPr="00E4763C">
        <w:rPr>
          <w:rFonts w:ascii="Arial" w:hAnsi="Arial" w:cs="Arial"/>
          <w:sz w:val="28"/>
          <w:szCs w:val="28"/>
        </w:rPr>
        <w:t>everyday living whether that</w:t>
      </w:r>
      <w:r w:rsidR="009D6F4E" w:rsidRPr="00E4763C">
        <w:rPr>
          <w:rFonts w:ascii="Arial" w:hAnsi="Arial" w:cs="Arial"/>
          <w:sz w:val="28"/>
          <w:szCs w:val="28"/>
        </w:rPr>
        <w:t xml:space="preserve"> </w:t>
      </w:r>
      <w:r w:rsidR="00B25670" w:rsidRPr="00E4763C">
        <w:rPr>
          <w:rFonts w:ascii="Arial" w:hAnsi="Arial" w:cs="Arial"/>
          <w:sz w:val="28"/>
          <w:szCs w:val="28"/>
        </w:rPr>
        <w:t xml:space="preserve"> is at home or at school;</w:t>
      </w:r>
    </w:p>
    <w:p w:rsidR="00E4763C" w:rsidRDefault="00E0791E" w:rsidP="009C7CA4">
      <w:pPr>
        <w:pStyle w:val="Paragraphedeliste"/>
        <w:numPr>
          <w:ilvl w:val="0"/>
          <w:numId w:val="9"/>
        </w:numPr>
        <w:rPr>
          <w:rFonts w:ascii="Arial" w:hAnsi="Arial" w:cs="Arial"/>
          <w:sz w:val="28"/>
          <w:szCs w:val="28"/>
        </w:rPr>
      </w:pPr>
      <w:r>
        <w:rPr>
          <w:rFonts w:ascii="Arial" w:hAnsi="Arial" w:cs="Arial"/>
          <w:sz w:val="28"/>
          <w:szCs w:val="28"/>
        </w:rPr>
        <w:t xml:space="preserve">the </w:t>
      </w:r>
      <w:r w:rsidR="00B25670" w:rsidRPr="00B25670">
        <w:rPr>
          <w:rFonts w:ascii="Arial" w:hAnsi="Arial" w:cs="Arial"/>
          <w:sz w:val="28"/>
          <w:szCs w:val="28"/>
        </w:rPr>
        <w:t>provision of information</w:t>
      </w:r>
      <w:r>
        <w:rPr>
          <w:rFonts w:ascii="Arial" w:hAnsi="Arial" w:cs="Arial"/>
          <w:sz w:val="28"/>
          <w:szCs w:val="28"/>
        </w:rPr>
        <w:t xml:space="preserve"> on alternative formats;</w:t>
      </w:r>
      <w:r w:rsidR="00B25670" w:rsidRPr="00B25670">
        <w:rPr>
          <w:rFonts w:ascii="Arial" w:hAnsi="Arial" w:cs="Arial"/>
          <w:sz w:val="28"/>
          <w:szCs w:val="28"/>
        </w:rPr>
        <w:t xml:space="preserve"> </w:t>
      </w:r>
    </w:p>
    <w:p w:rsidR="00E4763C" w:rsidRDefault="00E4763C" w:rsidP="009C7CA4">
      <w:pPr>
        <w:pStyle w:val="Paragraphedeliste"/>
        <w:numPr>
          <w:ilvl w:val="0"/>
          <w:numId w:val="9"/>
        </w:numPr>
        <w:rPr>
          <w:rFonts w:ascii="Arial" w:hAnsi="Arial" w:cs="Arial"/>
          <w:sz w:val="28"/>
          <w:szCs w:val="28"/>
        </w:rPr>
      </w:pPr>
      <w:r w:rsidRPr="00E4763C">
        <w:rPr>
          <w:rFonts w:ascii="Arial" w:hAnsi="Arial" w:cs="Arial"/>
          <w:sz w:val="28"/>
          <w:szCs w:val="28"/>
        </w:rPr>
        <w:t>a</w:t>
      </w:r>
      <w:r w:rsidR="00B25670" w:rsidRPr="00E4763C">
        <w:rPr>
          <w:rFonts w:ascii="Arial" w:hAnsi="Arial" w:cs="Arial"/>
          <w:sz w:val="28"/>
          <w:szCs w:val="28"/>
        </w:rPr>
        <w:t>ccess to assistive technologies that are personalised to meet their</w:t>
      </w:r>
      <w:r w:rsidRPr="00E4763C">
        <w:rPr>
          <w:rFonts w:ascii="Arial" w:hAnsi="Arial" w:cs="Arial"/>
          <w:sz w:val="28"/>
          <w:szCs w:val="28"/>
        </w:rPr>
        <w:t xml:space="preserve"> n</w:t>
      </w:r>
      <w:r w:rsidR="00B25670" w:rsidRPr="00E4763C">
        <w:rPr>
          <w:rFonts w:ascii="Arial" w:hAnsi="Arial" w:cs="Arial"/>
          <w:sz w:val="28"/>
          <w:szCs w:val="28"/>
        </w:rPr>
        <w:t>eeds</w:t>
      </w:r>
      <w:r w:rsidR="00E0791E" w:rsidRPr="00E4763C">
        <w:rPr>
          <w:rFonts w:ascii="Arial" w:hAnsi="Arial" w:cs="Arial"/>
          <w:sz w:val="28"/>
          <w:szCs w:val="28"/>
        </w:rPr>
        <w:t>;</w:t>
      </w:r>
    </w:p>
    <w:p w:rsidR="00E4763C" w:rsidRDefault="00B25670" w:rsidP="009C7CA4">
      <w:pPr>
        <w:pStyle w:val="Paragraphedeliste"/>
        <w:numPr>
          <w:ilvl w:val="0"/>
          <w:numId w:val="9"/>
        </w:numPr>
        <w:rPr>
          <w:rFonts w:ascii="Arial" w:hAnsi="Arial" w:cs="Arial"/>
          <w:sz w:val="28"/>
          <w:szCs w:val="28"/>
        </w:rPr>
      </w:pPr>
      <w:r w:rsidRPr="00E4763C">
        <w:rPr>
          <w:rFonts w:ascii="Arial" w:hAnsi="Arial" w:cs="Arial"/>
          <w:sz w:val="28"/>
          <w:szCs w:val="28"/>
        </w:rPr>
        <w:t xml:space="preserve">training and personal support necessary to obtain information and to </w:t>
      </w:r>
      <w:r w:rsidR="009D6F4E" w:rsidRPr="00E4763C">
        <w:rPr>
          <w:rFonts w:ascii="Arial" w:hAnsi="Arial" w:cs="Arial"/>
          <w:sz w:val="28"/>
          <w:szCs w:val="28"/>
        </w:rPr>
        <w:t>c</w:t>
      </w:r>
      <w:r w:rsidRPr="00E4763C">
        <w:rPr>
          <w:rFonts w:ascii="Arial" w:hAnsi="Arial" w:cs="Arial"/>
          <w:sz w:val="28"/>
          <w:szCs w:val="28"/>
        </w:rPr>
        <w:t>ommunicate</w:t>
      </w:r>
      <w:r w:rsidR="009D6F4E" w:rsidRPr="00E4763C">
        <w:rPr>
          <w:rFonts w:ascii="Arial" w:hAnsi="Arial" w:cs="Arial"/>
          <w:sz w:val="28"/>
          <w:szCs w:val="28"/>
        </w:rPr>
        <w:t xml:space="preserve"> </w:t>
      </w:r>
      <w:r w:rsidRPr="00E4763C">
        <w:rPr>
          <w:rFonts w:ascii="Arial" w:hAnsi="Arial" w:cs="Arial"/>
          <w:sz w:val="28"/>
          <w:szCs w:val="28"/>
        </w:rPr>
        <w:t xml:space="preserve"> effectively in formats of their choice;   </w:t>
      </w:r>
    </w:p>
    <w:p w:rsidR="00E4763C" w:rsidRDefault="00B25670" w:rsidP="009C7CA4">
      <w:pPr>
        <w:pStyle w:val="Paragraphedeliste"/>
        <w:numPr>
          <w:ilvl w:val="0"/>
          <w:numId w:val="9"/>
        </w:numPr>
        <w:rPr>
          <w:rFonts w:ascii="Arial" w:hAnsi="Arial" w:cs="Arial"/>
          <w:sz w:val="28"/>
          <w:szCs w:val="28"/>
        </w:rPr>
      </w:pPr>
      <w:r w:rsidRPr="00E4763C">
        <w:rPr>
          <w:rFonts w:ascii="Arial" w:hAnsi="Arial" w:cs="Arial"/>
          <w:sz w:val="28"/>
          <w:szCs w:val="28"/>
        </w:rPr>
        <w:t xml:space="preserve">to receive personal and financial assistance necessary to function </w:t>
      </w:r>
      <w:r w:rsidR="009D6F4E" w:rsidRPr="00E4763C">
        <w:rPr>
          <w:rFonts w:ascii="Arial" w:hAnsi="Arial" w:cs="Arial"/>
          <w:sz w:val="28"/>
          <w:szCs w:val="28"/>
        </w:rPr>
        <w:t xml:space="preserve"> </w:t>
      </w:r>
      <w:r w:rsidRPr="00E4763C">
        <w:rPr>
          <w:rFonts w:ascii="Arial" w:hAnsi="Arial" w:cs="Arial"/>
          <w:sz w:val="28"/>
          <w:szCs w:val="28"/>
        </w:rPr>
        <w:t>optimally in</w:t>
      </w:r>
      <w:r w:rsidR="009D6F4E" w:rsidRPr="00E4763C">
        <w:rPr>
          <w:rFonts w:ascii="Arial" w:hAnsi="Arial" w:cs="Arial"/>
          <w:sz w:val="28"/>
          <w:szCs w:val="28"/>
        </w:rPr>
        <w:t xml:space="preserve"> </w:t>
      </w:r>
      <w:r w:rsidRPr="00E4763C">
        <w:rPr>
          <w:rFonts w:ascii="Arial" w:hAnsi="Arial" w:cs="Arial"/>
          <w:sz w:val="28"/>
          <w:szCs w:val="28"/>
        </w:rPr>
        <w:t xml:space="preserve">every aspect of their daily lives;   </w:t>
      </w:r>
    </w:p>
    <w:p w:rsidR="00B25670" w:rsidRDefault="00E0791E" w:rsidP="009C7CA4">
      <w:pPr>
        <w:pStyle w:val="Paragraphedeliste"/>
        <w:numPr>
          <w:ilvl w:val="0"/>
          <w:numId w:val="9"/>
        </w:numPr>
        <w:rPr>
          <w:rFonts w:ascii="Arial" w:hAnsi="Arial" w:cs="Arial"/>
          <w:sz w:val="28"/>
          <w:szCs w:val="28"/>
        </w:rPr>
      </w:pPr>
      <w:r w:rsidRPr="00E4763C">
        <w:rPr>
          <w:rFonts w:ascii="Arial" w:hAnsi="Arial" w:cs="Arial"/>
          <w:sz w:val="28"/>
          <w:szCs w:val="28"/>
        </w:rPr>
        <w:lastRenderedPageBreak/>
        <w:t xml:space="preserve">to </w:t>
      </w:r>
      <w:r w:rsidR="00B25670" w:rsidRPr="00E4763C">
        <w:rPr>
          <w:rFonts w:ascii="Arial" w:hAnsi="Arial" w:cs="Arial"/>
          <w:sz w:val="28"/>
          <w:szCs w:val="28"/>
        </w:rPr>
        <w:t>be provided with the opportunity to interact with their blind, partially</w:t>
      </w:r>
      <w:r w:rsidR="00E4763C">
        <w:rPr>
          <w:rFonts w:ascii="Arial" w:hAnsi="Arial" w:cs="Arial"/>
          <w:sz w:val="28"/>
          <w:szCs w:val="28"/>
        </w:rPr>
        <w:t xml:space="preserve"> sighted and sighted</w:t>
      </w:r>
      <w:r w:rsidR="00B25670" w:rsidRPr="00E4763C">
        <w:rPr>
          <w:rFonts w:ascii="Arial" w:hAnsi="Arial" w:cs="Arial"/>
          <w:sz w:val="28"/>
          <w:szCs w:val="28"/>
        </w:rPr>
        <w:t xml:space="preserve"> peers.</w:t>
      </w:r>
    </w:p>
    <w:p w:rsidR="00E4763C" w:rsidRPr="00E4763C" w:rsidRDefault="00E4763C" w:rsidP="00E4763C">
      <w:pPr>
        <w:rPr>
          <w:rFonts w:ascii="Arial" w:hAnsi="Arial" w:cs="Arial"/>
          <w:sz w:val="28"/>
          <w:szCs w:val="28"/>
        </w:rPr>
      </w:pPr>
    </w:p>
    <w:p w:rsidR="00B25670" w:rsidRDefault="00B25670" w:rsidP="00E4763C">
      <w:pPr>
        <w:rPr>
          <w:rFonts w:ascii="Arial" w:hAnsi="Arial" w:cs="Arial"/>
          <w:sz w:val="28"/>
          <w:szCs w:val="28"/>
        </w:rPr>
      </w:pPr>
      <w:r w:rsidRPr="00E0791E">
        <w:rPr>
          <w:rFonts w:ascii="Arial" w:hAnsi="Arial" w:cs="Arial"/>
          <w:b/>
          <w:bCs/>
          <w:sz w:val="28"/>
          <w:szCs w:val="28"/>
        </w:rPr>
        <w:t>3.</w:t>
      </w:r>
      <w:r w:rsidR="00E27724">
        <w:rPr>
          <w:rFonts w:ascii="Arial" w:hAnsi="Arial" w:cs="Arial"/>
          <w:b/>
          <w:bCs/>
          <w:sz w:val="28"/>
          <w:szCs w:val="28"/>
        </w:rPr>
        <w:t>3</w:t>
      </w:r>
      <w:r w:rsidRPr="00E0791E">
        <w:rPr>
          <w:rFonts w:ascii="Arial" w:hAnsi="Arial" w:cs="Arial"/>
          <w:b/>
          <w:bCs/>
          <w:sz w:val="28"/>
          <w:szCs w:val="28"/>
        </w:rPr>
        <w:t>.2</w:t>
      </w:r>
      <w:r w:rsidRPr="00B25670">
        <w:rPr>
          <w:rFonts w:ascii="Arial" w:hAnsi="Arial" w:cs="Arial"/>
          <w:sz w:val="28"/>
          <w:szCs w:val="28"/>
        </w:rPr>
        <w:t xml:space="preserve"> Blind and partially sighted children and their parents or guardians</w:t>
      </w:r>
      <w:r w:rsidR="00E4763C">
        <w:rPr>
          <w:rFonts w:ascii="Arial" w:hAnsi="Arial" w:cs="Arial"/>
          <w:sz w:val="28"/>
          <w:szCs w:val="28"/>
        </w:rPr>
        <w:t xml:space="preserve"> </w:t>
      </w:r>
      <w:r w:rsidRPr="00B25670">
        <w:rPr>
          <w:rFonts w:ascii="Arial" w:hAnsi="Arial" w:cs="Arial"/>
          <w:sz w:val="28"/>
          <w:szCs w:val="28"/>
        </w:rPr>
        <w:t>also require</w:t>
      </w:r>
      <w:r w:rsidR="009D6F4E">
        <w:rPr>
          <w:rFonts w:ascii="Arial" w:hAnsi="Arial" w:cs="Arial"/>
          <w:sz w:val="28"/>
          <w:szCs w:val="28"/>
        </w:rPr>
        <w:t xml:space="preserve"> </w:t>
      </w:r>
      <w:r w:rsidRPr="00B25670">
        <w:rPr>
          <w:rFonts w:ascii="Arial" w:hAnsi="Arial" w:cs="Arial"/>
          <w:sz w:val="28"/>
          <w:szCs w:val="28"/>
        </w:rPr>
        <w:t>information about the services and support that is available</w:t>
      </w:r>
      <w:r w:rsidR="00E4763C">
        <w:rPr>
          <w:rFonts w:ascii="Arial" w:hAnsi="Arial" w:cs="Arial"/>
          <w:sz w:val="28"/>
          <w:szCs w:val="28"/>
        </w:rPr>
        <w:t xml:space="preserve"> </w:t>
      </w:r>
      <w:r w:rsidRPr="00B25670">
        <w:rPr>
          <w:rFonts w:ascii="Arial" w:hAnsi="Arial" w:cs="Arial"/>
          <w:sz w:val="28"/>
          <w:szCs w:val="28"/>
        </w:rPr>
        <w:t>to address issues arising from visual disability, including those related</w:t>
      </w:r>
      <w:r w:rsidR="00E4763C">
        <w:rPr>
          <w:rFonts w:ascii="Arial" w:hAnsi="Arial" w:cs="Arial"/>
          <w:sz w:val="28"/>
          <w:szCs w:val="28"/>
        </w:rPr>
        <w:t xml:space="preserve"> </w:t>
      </w:r>
      <w:r w:rsidRPr="00B25670">
        <w:rPr>
          <w:rFonts w:ascii="Arial" w:hAnsi="Arial" w:cs="Arial"/>
          <w:sz w:val="28"/>
          <w:szCs w:val="28"/>
        </w:rPr>
        <w:t>to physical, educational, social and emotional development. This information is needed at early stages of children's development</w:t>
      </w:r>
      <w:r w:rsidR="00E0791E">
        <w:rPr>
          <w:rFonts w:ascii="Arial" w:hAnsi="Arial" w:cs="Arial"/>
          <w:sz w:val="28"/>
          <w:szCs w:val="28"/>
        </w:rPr>
        <w:t xml:space="preserve"> to be</w:t>
      </w:r>
      <w:r w:rsidR="00E4763C">
        <w:rPr>
          <w:rFonts w:ascii="Arial" w:hAnsi="Arial" w:cs="Arial"/>
          <w:sz w:val="28"/>
          <w:szCs w:val="28"/>
        </w:rPr>
        <w:t xml:space="preserve"> </w:t>
      </w:r>
      <w:r w:rsidR="00E0791E">
        <w:rPr>
          <w:rFonts w:ascii="Arial" w:hAnsi="Arial" w:cs="Arial"/>
          <w:sz w:val="28"/>
          <w:szCs w:val="28"/>
        </w:rPr>
        <w:t>beneficial</w:t>
      </w:r>
      <w:r w:rsidRPr="00B25670">
        <w:rPr>
          <w:rFonts w:ascii="Arial" w:hAnsi="Arial" w:cs="Arial"/>
          <w:sz w:val="28"/>
          <w:szCs w:val="28"/>
        </w:rPr>
        <w:t>.</w:t>
      </w:r>
    </w:p>
    <w:p w:rsidR="00E4763C" w:rsidRPr="00B25670" w:rsidRDefault="00E4763C" w:rsidP="00E4763C">
      <w:pPr>
        <w:rPr>
          <w:rFonts w:ascii="Arial" w:hAnsi="Arial" w:cs="Arial"/>
          <w:sz w:val="28"/>
          <w:szCs w:val="28"/>
        </w:rPr>
      </w:pPr>
    </w:p>
    <w:p w:rsidR="00B25670" w:rsidRDefault="00B25670" w:rsidP="00E4763C">
      <w:pPr>
        <w:rPr>
          <w:rFonts w:ascii="Arial" w:hAnsi="Arial" w:cs="Arial"/>
          <w:sz w:val="28"/>
          <w:szCs w:val="28"/>
        </w:rPr>
      </w:pPr>
      <w:r w:rsidRPr="00E0791E">
        <w:rPr>
          <w:rFonts w:ascii="Arial" w:hAnsi="Arial" w:cs="Arial"/>
          <w:b/>
          <w:bCs/>
          <w:sz w:val="28"/>
          <w:szCs w:val="28"/>
        </w:rPr>
        <w:t>3.</w:t>
      </w:r>
      <w:r w:rsidR="00E27724" w:rsidRPr="00E0791E">
        <w:rPr>
          <w:rFonts w:ascii="Arial" w:hAnsi="Arial" w:cs="Arial"/>
          <w:b/>
          <w:bCs/>
          <w:sz w:val="28"/>
          <w:szCs w:val="28"/>
        </w:rPr>
        <w:t>3</w:t>
      </w:r>
      <w:r w:rsidRPr="00E0791E">
        <w:rPr>
          <w:rFonts w:ascii="Arial" w:hAnsi="Arial" w:cs="Arial"/>
          <w:b/>
          <w:bCs/>
          <w:sz w:val="28"/>
          <w:szCs w:val="28"/>
        </w:rPr>
        <w:t>.3</w:t>
      </w:r>
      <w:r w:rsidRPr="00B25670">
        <w:rPr>
          <w:rFonts w:ascii="Arial" w:hAnsi="Arial" w:cs="Arial"/>
          <w:sz w:val="28"/>
          <w:szCs w:val="28"/>
        </w:rPr>
        <w:t xml:space="preserve"> Blind and partially</w:t>
      </w:r>
      <w:r w:rsidR="00EB3D48">
        <w:rPr>
          <w:rFonts w:ascii="Arial" w:hAnsi="Arial" w:cs="Arial"/>
          <w:sz w:val="28"/>
          <w:szCs w:val="28"/>
        </w:rPr>
        <w:t xml:space="preserve"> </w:t>
      </w:r>
      <w:r w:rsidRPr="00B25670">
        <w:rPr>
          <w:rFonts w:ascii="Arial" w:hAnsi="Arial" w:cs="Arial"/>
          <w:sz w:val="28"/>
          <w:szCs w:val="28"/>
        </w:rPr>
        <w:t>sighted children must be accorded all the rights set out in this Convention except those which are age related, e.g. those</w:t>
      </w:r>
      <w:r w:rsidR="00E4763C">
        <w:rPr>
          <w:rFonts w:ascii="Arial" w:hAnsi="Arial" w:cs="Arial"/>
          <w:sz w:val="28"/>
          <w:szCs w:val="28"/>
        </w:rPr>
        <w:t xml:space="preserve"> </w:t>
      </w:r>
      <w:r w:rsidRPr="00B25670">
        <w:rPr>
          <w:rFonts w:ascii="Arial" w:hAnsi="Arial" w:cs="Arial"/>
          <w:sz w:val="28"/>
          <w:szCs w:val="28"/>
        </w:rPr>
        <w:t>in Article 27 - Work and</w:t>
      </w:r>
      <w:r w:rsidR="009D6F4E">
        <w:rPr>
          <w:rFonts w:ascii="Arial" w:hAnsi="Arial" w:cs="Arial"/>
          <w:sz w:val="28"/>
          <w:szCs w:val="28"/>
        </w:rPr>
        <w:t xml:space="preserve"> </w:t>
      </w:r>
      <w:r w:rsidRPr="00B25670">
        <w:rPr>
          <w:rFonts w:ascii="Arial" w:hAnsi="Arial" w:cs="Arial"/>
          <w:sz w:val="28"/>
          <w:szCs w:val="28"/>
        </w:rPr>
        <w:t xml:space="preserve"> Employment and 29 - Participation in Political and Public Life</w:t>
      </w:r>
      <w:r w:rsidR="009D6F4E">
        <w:rPr>
          <w:rFonts w:ascii="Arial" w:hAnsi="Arial" w:cs="Arial"/>
          <w:sz w:val="28"/>
          <w:szCs w:val="28"/>
        </w:rPr>
        <w:t>.</w:t>
      </w:r>
    </w:p>
    <w:p w:rsidR="00E4763C" w:rsidRPr="00B25670" w:rsidRDefault="00E4763C" w:rsidP="00E4763C">
      <w:pPr>
        <w:rPr>
          <w:rFonts w:ascii="Arial" w:hAnsi="Arial" w:cs="Arial"/>
          <w:sz w:val="28"/>
          <w:szCs w:val="28"/>
        </w:rPr>
      </w:pPr>
    </w:p>
    <w:p w:rsidR="00B25670" w:rsidRDefault="00B25670" w:rsidP="00E4763C">
      <w:pPr>
        <w:rPr>
          <w:rFonts w:ascii="Arial" w:hAnsi="Arial" w:cs="Arial"/>
          <w:sz w:val="28"/>
          <w:szCs w:val="28"/>
        </w:rPr>
      </w:pPr>
      <w:r w:rsidRPr="00E0791E">
        <w:rPr>
          <w:rFonts w:ascii="Arial" w:hAnsi="Arial" w:cs="Arial"/>
          <w:b/>
          <w:bCs/>
          <w:sz w:val="28"/>
          <w:szCs w:val="28"/>
        </w:rPr>
        <w:t>3.</w:t>
      </w:r>
      <w:r w:rsidR="00E27724" w:rsidRPr="00E0791E">
        <w:rPr>
          <w:rFonts w:ascii="Arial" w:hAnsi="Arial" w:cs="Arial"/>
          <w:b/>
          <w:bCs/>
          <w:sz w:val="28"/>
          <w:szCs w:val="28"/>
        </w:rPr>
        <w:t>3.4</w:t>
      </w:r>
      <w:r w:rsidR="00E27724">
        <w:rPr>
          <w:rFonts w:ascii="Arial" w:hAnsi="Arial" w:cs="Arial"/>
          <w:sz w:val="28"/>
          <w:szCs w:val="28"/>
        </w:rPr>
        <w:t xml:space="preserve"> </w:t>
      </w:r>
      <w:r w:rsidRPr="00B25670">
        <w:rPr>
          <w:rFonts w:ascii="Arial" w:hAnsi="Arial" w:cs="Arial"/>
          <w:sz w:val="28"/>
          <w:szCs w:val="28"/>
        </w:rPr>
        <w:t>Blind and partially</w:t>
      </w:r>
      <w:r w:rsidR="00EB3D48">
        <w:rPr>
          <w:rFonts w:ascii="Arial" w:hAnsi="Arial" w:cs="Arial"/>
          <w:sz w:val="28"/>
          <w:szCs w:val="28"/>
        </w:rPr>
        <w:t xml:space="preserve"> </w:t>
      </w:r>
      <w:r w:rsidRPr="00B25670">
        <w:rPr>
          <w:rFonts w:ascii="Arial" w:hAnsi="Arial" w:cs="Arial"/>
          <w:sz w:val="28"/>
          <w:szCs w:val="28"/>
        </w:rPr>
        <w:t>sighted children must receive the personal and financial assistance required to function optimally in every aspect of their daily lives. This may require</w:t>
      </w:r>
      <w:r w:rsidR="009D6F4E">
        <w:rPr>
          <w:rFonts w:ascii="Arial" w:hAnsi="Arial" w:cs="Arial"/>
          <w:sz w:val="28"/>
          <w:szCs w:val="28"/>
        </w:rPr>
        <w:t xml:space="preserve"> </w:t>
      </w:r>
      <w:r w:rsidRPr="00B25670">
        <w:rPr>
          <w:rFonts w:ascii="Arial" w:hAnsi="Arial" w:cs="Arial"/>
          <w:sz w:val="28"/>
          <w:szCs w:val="28"/>
        </w:rPr>
        <w:t xml:space="preserve">interventions such as personal assistants, and assistive technologies to support the children in accessing transport, education and other activities. </w:t>
      </w:r>
    </w:p>
    <w:p w:rsidR="00EB3D48" w:rsidRPr="00B25670" w:rsidRDefault="00EB3D48">
      <w:pPr>
        <w:ind w:left="2880" w:hanging="2880"/>
        <w:rPr>
          <w:rFonts w:ascii="Arial" w:hAnsi="Arial" w:cs="Arial"/>
          <w:sz w:val="28"/>
          <w:szCs w:val="28"/>
        </w:rPr>
      </w:pPr>
    </w:p>
    <w:p w:rsidR="00B25670" w:rsidRPr="00E27724" w:rsidRDefault="00B25670" w:rsidP="00834C86">
      <w:pPr>
        <w:pStyle w:val="Titre2"/>
      </w:pPr>
      <w:bookmarkStart w:id="29" w:name="_Toc45009744"/>
      <w:bookmarkStart w:id="30" w:name="_Hlk41903145"/>
      <w:r w:rsidRPr="00EB3D48">
        <w:t>3.</w:t>
      </w:r>
      <w:r w:rsidR="000F7686" w:rsidRPr="00EB3D48">
        <w:t>4</w:t>
      </w:r>
      <w:r w:rsidR="00E4763C">
        <w:t xml:space="preserve">. </w:t>
      </w:r>
      <w:r w:rsidRPr="00EB3D48">
        <w:t xml:space="preserve">Themes </w:t>
      </w:r>
      <w:r w:rsidR="00E27724">
        <w:t>for consideration for the</w:t>
      </w:r>
      <w:r w:rsidRPr="00EB3D48">
        <w:t xml:space="preserve"> Alternative Report</w:t>
      </w:r>
      <w:bookmarkEnd w:id="29"/>
      <w:r w:rsidRPr="00EB3D48">
        <w:t xml:space="preserve"> </w:t>
      </w:r>
    </w:p>
    <w:bookmarkEnd w:id="30"/>
    <w:p w:rsidR="00B25670" w:rsidRPr="00B25670" w:rsidRDefault="00B25670" w:rsidP="00491F8D">
      <w:pPr>
        <w:rPr>
          <w:rFonts w:ascii="Arial" w:hAnsi="Arial" w:cs="Arial"/>
          <w:sz w:val="28"/>
          <w:szCs w:val="28"/>
        </w:rPr>
      </w:pPr>
    </w:p>
    <w:p w:rsidR="00B25670" w:rsidRDefault="00B25670">
      <w:pPr>
        <w:rPr>
          <w:rFonts w:ascii="Arial" w:hAnsi="Arial" w:cs="Arial"/>
          <w:sz w:val="28"/>
          <w:szCs w:val="28"/>
        </w:rPr>
      </w:pPr>
      <w:r w:rsidRPr="00B25670">
        <w:rPr>
          <w:rFonts w:ascii="Arial" w:hAnsi="Arial" w:cs="Arial"/>
          <w:sz w:val="28"/>
          <w:szCs w:val="28"/>
        </w:rPr>
        <w:t xml:space="preserve">Other themes that can be explored as areas that you wish to include in your submission in the Alternative Report </w:t>
      </w:r>
      <w:r w:rsidR="00143005">
        <w:rPr>
          <w:rFonts w:ascii="Arial" w:hAnsi="Arial" w:cs="Arial"/>
          <w:sz w:val="28"/>
          <w:szCs w:val="28"/>
        </w:rPr>
        <w:t>are</w:t>
      </w:r>
      <w:r w:rsidRPr="00B25670">
        <w:rPr>
          <w:rFonts w:ascii="Arial" w:hAnsi="Arial" w:cs="Arial"/>
          <w:sz w:val="28"/>
          <w:szCs w:val="28"/>
        </w:rPr>
        <w:t xml:space="preserve"> </w:t>
      </w:r>
      <w:r w:rsidR="00E0791E">
        <w:rPr>
          <w:rFonts w:ascii="Arial" w:hAnsi="Arial" w:cs="Arial"/>
          <w:sz w:val="28"/>
          <w:szCs w:val="28"/>
        </w:rPr>
        <w:t>accessibility, education and e</w:t>
      </w:r>
      <w:r w:rsidR="00E0791E" w:rsidRPr="00E0791E">
        <w:rPr>
          <w:rFonts w:ascii="Arial" w:hAnsi="Arial" w:cs="Arial"/>
          <w:sz w:val="28"/>
          <w:szCs w:val="28"/>
        </w:rPr>
        <w:t>mployment and rehabilitation</w:t>
      </w:r>
      <w:r w:rsidRPr="00B25670">
        <w:rPr>
          <w:rFonts w:ascii="Arial" w:hAnsi="Arial" w:cs="Arial"/>
          <w:sz w:val="28"/>
          <w:szCs w:val="28"/>
        </w:rPr>
        <w:t xml:space="preserve">. </w:t>
      </w:r>
    </w:p>
    <w:p w:rsidR="008721E7" w:rsidRDefault="008721E7">
      <w:pPr>
        <w:rPr>
          <w:rFonts w:ascii="Arial" w:hAnsi="Arial" w:cs="Arial"/>
          <w:sz w:val="28"/>
          <w:szCs w:val="28"/>
        </w:rPr>
      </w:pPr>
    </w:p>
    <w:p w:rsidR="00B25670" w:rsidRPr="00E4763C" w:rsidRDefault="00B25670" w:rsidP="00E4763C">
      <w:pPr>
        <w:pStyle w:val="Titre3"/>
      </w:pPr>
      <w:r w:rsidRPr="00E4763C">
        <w:t>3.</w:t>
      </w:r>
      <w:r w:rsidR="000F7686" w:rsidRPr="00E4763C">
        <w:t>4</w:t>
      </w:r>
      <w:r w:rsidRPr="00E4763C">
        <w:t xml:space="preserve">.1 Accessibility </w:t>
      </w:r>
    </w:p>
    <w:p w:rsidR="00B25670" w:rsidRPr="00B25670" w:rsidRDefault="00B25670">
      <w:pPr>
        <w:rPr>
          <w:rFonts w:ascii="Arial" w:hAnsi="Arial" w:cs="Arial"/>
          <w:sz w:val="28"/>
          <w:szCs w:val="28"/>
        </w:rPr>
      </w:pPr>
      <w:r w:rsidRPr="00B25670">
        <w:rPr>
          <w:rFonts w:ascii="Arial" w:hAnsi="Arial" w:cs="Arial"/>
          <w:sz w:val="28"/>
          <w:szCs w:val="28"/>
        </w:rPr>
        <w:t xml:space="preserve">Aspects of accessibility need to be considered all applicable Articles of the UNCRPD. For </w:t>
      </w:r>
      <w:r w:rsidR="00E0791E" w:rsidRPr="00B25670">
        <w:rPr>
          <w:rFonts w:ascii="Arial" w:hAnsi="Arial" w:cs="Arial"/>
          <w:sz w:val="28"/>
          <w:szCs w:val="28"/>
        </w:rPr>
        <w:t>example,</w:t>
      </w:r>
      <w:r w:rsidRPr="00B25670">
        <w:rPr>
          <w:rFonts w:ascii="Arial" w:hAnsi="Arial" w:cs="Arial"/>
          <w:sz w:val="28"/>
          <w:szCs w:val="28"/>
        </w:rPr>
        <w:t xml:space="preserve"> is information is not provided in multiple formats, to </w:t>
      </w:r>
      <w:r w:rsidR="006A46BC">
        <w:rPr>
          <w:rFonts w:ascii="Arial" w:hAnsi="Arial" w:cs="Arial"/>
          <w:sz w:val="28"/>
          <w:szCs w:val="28"/>
        </w:rPr>
        <w:t>blind and partially sighted</w:t>
      </w:r>
      <w:r w:rsidR="00E27724">
        <w:rPr>
          <w:rFonts w:ascii="Arial" w:hAnsi="Arial" w:cs="Arial"/>
          <w:sz w:val="28"/>
          <w:szCs w:val="28"/>
        </w:rPr>
        <w:t xml:space="preserve"> </w:t>
      </w:r>
      <w:r w:rsidRPr="00B25670">
        <w:rPr>
          <w:rFonts w:ascii="Arial" w:hAnsi="Arial" w:cs="Arial"/>
          <w:sz w:val="28"/>
          <w:szCs w:val="28"/>
        </w:rPr>
        <w:t>persons they will be unable to participate in education , in employment, access health , justice, and participate in cultural, recreation and sport.</w:t>
      </w:r>
    </w:p>
    <w:p w:rsidR="00B25670" w:rsidRPr="00B25670" w:rsidRDefault="00B25670">
      <w:pPr>
        <w:rPr>
          <w:rFonts w:ascii="Arial" w:hAnsi="Arial" w:cs="Arial"/>
          <w:sz w:val="28"/>
          <w:szCs w:val="28"/>
        </w:rPr>
      </w:pPr>
      <w:r w:rsidRPr="00B25670">
        <w:rPr>
          <w:rFonts w:ascii="Arial" w:hAnsi="Arial" w:cs="Arial"/>
          <w:sz w:val="28"/>
          <w:szCs w:val="28"/>
        </w:rPr>
        <w:t xml:space="preserve">Another aspect of accessibility is access to the build environment, such as public places, social and health </w:t>
      </w:r>
      <w:r w:rsidR="00E0791E">
        <w:rPr>
          <w:rFonts w:ascii="Arial" w:hAnsi="Arial" w:cs="Arial"/>
          <w:sz w:val="28"/>
          <w:szCs w:val="28"/>
        </w:rPr>
        <w:t>facilities</w:t>
      </w:r>
      <w:r w:rsidRPr="00B25670">
        <w:rPr>
          <w:rFonts w:ascii="Arial" w:hAnsi="Arial" w:cs="Arial"/>
          <w:sz w:val="28"/>
          <w:szCs w:val="28"/>
        </w:rPr>
        <w:t xml:space="preserve">, </w:t>
      </w:r>
      <w:r w:rsidR="00E0791E">
        <w:rPr>
          <w:rFonts w:ascii="Arial" w:hAnsi="Arial" w:cs="Arial"/>
          <w:sz w:val="28"/>
          <w:szCs w:val="28"/>
        </w:rPr>
        <w:t xml:space="preserve">and </w:t>
      </w:r>
      <w:r w:rsidR="005143EF">
        <w:rPr>
          <w:rFonts w:ascii="Arial" w:hAnsi="Arial" w:cs="Arial"/>
          <w:sz w:val="28"/>
          <w:szCs w:val="28"/>
        </w:rPr>
        <w:t>education</w:t>
      </w:r>
      <w:r w:rsidRPr="00B25670">
        <w:rPr>
          <w:rFonts w:ascii="Arial" w:hAnsi="Arial" w:cs="Arial"/>
          <w:sz w:val="28"/>
          <w:szCs w:val="28"/>
        </w:rPr>
        <w:t xml:space="preserve">. </w:t>
      </w:r>
      <w:r w:rsidR="00E0791E" w:rsidRPr="00B25670">
        <w:rPr>
          <w:rFonts w:ascii="Arial" w:hAnsi="Arial" w:cs="Arial"/>
          <w:sz w:val="28"/>
          <w:szCs w:val="28"/>
        </w:rPr>
        <w:t>Again,</w:t>
      </w:r>
      <w:r w:rsidRPr="00B25670">
        <w:rPr>
          <w:rFonts w:ascii="Arial" w:hAnsi="Arial" w:cs="Arial"/>
          <w:sz w:val="28"/>
          <w:szCs w:val="28"/>
        </w:rPr>
        <w:t xml:space="preserve"> multiple means of communication of how to access this information is critical so that </w:t>
      </w:r>
      <w:r w:rsidR="006A46BC">
        <w:rPr>
          <w:rFonts w:ascii="Arial" w:hAnsi="Arial" w:cs="Arial"/>
          <w:sz w:val="28"/>
          <w:szCs w:val="28"/>
        </w:rPr>
        <w:t>blind and partially sighted</w:t>
      </w:r>
      <w:r w:rsidR="00EB3D48">
        <w:rPr>
          <w:rFonts w:ascii="Arial" w:hAnsi="Arial" w:cs="Arial"/>
          <w:sz w:val="28"/>
          <w:szCs w:val="28"/>
        </w:rPr>
        <w:t xml:space="preserve"> </w:t>
      </w:r>
      <w:r w:rsidRPr="00B25670">
        <w:rPr>
          <w:rFonts w:ascii="Arial" w:hAnsi="Arial" w:cs="Arial"/>
          <w:sz w:val="28"/>
          <w:szCs w:val="28"/>
        </w:rPr>
        <w:t>persons can participate on an equal basis with others.</w:t>
      </w:r>
    </w:p>
    <w:p w:rsidR="00B25670" w:rsidRPr="00B25670" w:rsidRDefault="00B25670">
      <w:pPr>
        <w:rPr>
          <w:rFonts w:ascii="Arial" w:hAnsi="Arial" w:cs="Arial"/>
          <w:sz w:val="28"/>
          <w:szCs w:val="28"/>
        </w:rPr>
      </w:pPr>
      <w:r w:rsidRPr="00B25670">
        <w:rPr>
          <w:rFonts w:ascii="Arial" w:hAnsi="Arial" w:cs="Arial"/>
          <w:sz w:val="28"/>
          <w:szCs w:val="28"/>
        </w:rPr>
        <w:t>The following could be considered as points for inclusion in the Alternat</w:t>
      </w:r>
      <w:r w:rsidR="005143EF">
        <w:rPr>
          <w:rFonts w:ascii="Arial" w:hAnsi="Arial" w:cs="Arial"/>
          <w:sz w:val="28"/>
          <w:szCs w:val="28"/>
        </w:rPr>
        <w:t>ive Report with your submission:</w:t>
      </w:r>
    </w:p>
    <w:p w:rsidR="00B25670" w:rsidRPr="00E4763C" w:rsidRDefault="00B25670" w:rsidP="009C7CA4">
      <w:pPr>
        <w:pStyle w:val="Paragraphedeliste"/>
        <w:numPr>
          <w:ilvl w:val="0"/>
          <w:numId w:val="13"/>
        </w:numPr>
        <w:rPr>
          <w:rFonts w:ascii="Arial" w:hAnsi="Arial" w:cs="Arial"/>
          <w:sz w:val="28"/>
          <w:szCs w:val="28"/>
        </w:rPr>
      </w:pPr>
      <w:r w:rsidRPr="00E4763C">
        <w:rPr>
          <w:rFonts w:ascii="Arial" w:hAnsi="Arial" w:cs="Arial"/>
          <w:sz w:val="28"/>
          <w:szCs w:val="28"/>
        </w:rPr>
        <w:t>information and communication to be provided in alternative format for all services such as transport, education, cultural, work environment , health and justice. It may be necessary to have a priority plan to improve year on year.</w:t>
      </w:r>
    </w:p>
    <w:p w:rsidR="00B25670" w:rsidRPr="00E4763C" w:rsidRDefault="00B25670" w:rsidP="009C7CA4">
      <w:pPr>
        <w:pStyle w:val="Paragraphedeliste"/>
        <w:numPr>
          <w:ilvl w:val="0"/>
          <w:numId w:val="13"/>
        </w:numPr>
        <w:rPr>
          <w:rFonts w:ascii="Arial" w:hAnsi="Arial" w:cs="Arial"/>
          <w:sz w:val="28"/>
          <w:szCs w:val="28"/>
        </w:rPr>
      </w:pPr>
      <w:r w:rsidRPr="00E4763C">
        <w:rPr>
          <w:rFonts w:ascii="Arial" w:hAnsi="Arial" w:cs="Arial"/>
          <w:sz w:val="28"/>
          <w:szCs w:val="28"/>
        </w:rPr>
        <w:t>provision of accessible and usable buildings for education, health and social services, and the work environment.</w:t>
      </w:r>
    </w:p>
    <w:p w:rsidR="00B25670" w:rsidRPr="00E4763C" w:rsidRDefault="00B25670" w:rsidP="009C7CA4">
      <w:pPr>
        <w:pStyle w:val="Paragraphedeliste"/>
        <w:numPr>
          <w:ilvl w:val="0"/>
          <w:numId w:val="13"/>
        </w:numPr>
        <w:rPr>
          <w:rFonts w:ascii="Arial" w:hAnsi="Arial" w:cs="Arial"/>
          <w:sz w:val="28"/>
          <w:szCs w:val="28"/>
        </w:rPr>
      </w:pPr>
      <w:r w:rsidRPr="00E4763C">
        <w:rPr>
          <w:rFonts w:ascii="Arial" w:hAnsi="Arial" w:cs="Arial"/>
          <w:sz w:val="28"/>
          <w:szCs w:val="28"/>
        </w:rPr>
        <w:t>subsidies for employers to provide adaptive work environments and equipment to facilitate blind and partially blind persons to gain access to employment.</w:t>
      </w:r>
    </w:p>
    <w:p w:rsidR="008721E7" w:rsidRDefault="008721E7">
      <w:pPr>
        <w:rPr>
          <w:rFonts w:ascii="Arial" w:hAnsi="Arial" w:cs="Arial"/>
          <w:sz w:val="28"/>
          <w:szCs w:val="28"/>
        </w:rPr>
      </w:pPr>
    </w:p>
    <w:p w:rsidR="008721E7" w:rsidRDefault="008721E7">
      <w:pPr>
        <w:rPr>
          <w:rFonts w:ascii="Arial" w:hAnsi="Arial" w:cs="Arial"/>
          <w:sz w:val="28"/>
          <w:szCs w:val="28"/>
        </w:rPr>
      </w:pPr>
    </w:p>
    <w:p w:rsidR="008721E7" w:rsidRDefault="008721E7">
      <w:pPr>
        <w:rPr>
          <w:rFonts w:ascii="Arial" w:hAnsi="Arial" w:cs="Arial"/>
          <w:sz w:val="28"/>
          <w:szCs w:val="28"/>
        </w:rPr>
      </w:pPr>
    </w:p>
    <w:p w:rsidR="00B25670" w:rsidRPr="00EB3D48" w:rsidRDefault="00B25670" w:rsidP="00C90CB4">
      <w:pPr>
        <w:pStyle w:val="Titre3"/>
      </w:pPr>
      <w:r w:rsidRPr="00EB3D48">
        <w:lastRenderedPageBreak/>
        <w:t>3.</w:t>
      </w:r>
      <w:r w:rsidR="000F7686" w:rsidRPr="00EB3D48">
        <w:t>4</w:t>
      </w:r>
      <w:r w:rsidRPr="00EB3D48">
        <w:t>.2. Education</w:t>
      </w:r>
    </w:p>
    <w:p w:rsidR="00B25670" w:rsidRPr="00B25670" w:rsidRDefault="00B25670">
      <w:pPr>
        <w:rPr>
          <w:rFonts w:ascii="Arial" w:hAnsi="Arial" w:cs="Arial"/>
          <w:sz w:val="28"/>
          <w:szCs w:val="28"/>
        </w:rPr>
      </w:pPr>
      <w:r w:rsidRPr="00B25670">
        <w:rPr>
          <w:rFonts w:ascii="Arial" w:hAnsi="Arial" w:cs="Arial"/>
          <w:sz w:val="28"/>
          <w:szCs w:val="28"/>
        </w:rPr>
        <w:t xml:space="preserve">Children with visual disabilities are among the most excluded group from the education system. The UNCRPD recognizes the right of all children with disabilities both to be included in the general education systems and to receive the individual support they need. Systemic change to remove barriers and provide reasonable accommodation and support services is required to ensure that children with disabilities are not excluded from mainstream educational opportunities. Article 24 of the CRPD stresses the need for governments to ensure equal access to an "inclusive education system at all levels" and to provide reasonable accommodation and individual support services to persons with disabilities to facilitate their education. Article 24 3 </w:t>
      </w:r>
      <w:r w:rsidR="00E27724">
        <w:rPr>
          <w:rFonts w:ascii="Arial" w:hAnsi="Arial" w:cs="Arial"/>
          <w:sz w:val="28"/>
          <w:szCs w:val="28"/>
        </w:rPr>
        <w:t>(c)</w:t>
      </w:r>
      <w:r w:rsidRPr="00B25670">
        <w:rPr>
          <w:rFonts w:ascii="Arial" w:hAnsi="Arial" w:cs="Arial"/>
          <w:sz w:val="28"/>
          <w:szCs w:val="28"/>
        </w:rPr>
        <w:t xml:space="preserve"> also focuses on the education of children with sensory disabilities such as blind, </w:t>
      </w:r>
      <w:r w:rsidR="006A46BC" w:rsidRPr="00E0791E">
        <w:rPr>
          <w:rFonts w:ascii="Arial" w:hAnsi="Arial" w:cs="Arial"/>
          <w:sz w:val="28"/>
          <w:szCs w:val="28"/>
        </w:rPr>
        <w:t>blind and partially sighted</w:t>
      </w:r>
      <w:r w:rsidRPr="00EB3D48">
        <w:rPr>
          <w:rFonts w:ascii="Arial" w:hAnsi="Arial" w:cs="Arial"/>
          <w:sz w:val="28"/>
          <w:szCs w:val="28"/>
        </w:rPr>
        <w:t>, deaf</w:t>
      </w:r>
      <w:r w:rsidRPr="00B25670">
        <w:rPr>
          <w:rFonts w:ascii="Arial" w:hAnsi="Arial" w:cs="Arial"/>
          <w:sz w:val="28"/>
          <w:szCs w:val="28"/>
        </w:rPr>
        <w:t xml:space="preserve"> blind, and stresses the need for specific support required for individuals on a case by case basis. The </w:t>
      </w:r>
      <w:r w:rsidR="00E27724">
        <w:rPr>
          <w:rFonts w:ascii="Arial" w:hAnsi="Arial" w:cs="Arial"/>
          <w:sz w:val="28"/>
          <w:szCs w:val="28"/>
        </w:rPr>
        <w:t>A</w:t>
      </w:r>
      <w:r w:rsidRPr="00B25670">
        <w:rPr>
          <w:rFonts w:ascii="Arial" w:hAnsi="Arial" w:cs="Arial"/>
          <w:sz w:val="28"/>
          <w:szCs w:val="28"/>
        </w:rPr>
        <w:t xml:space="preserve">rticle reads as follows: “(c) Ensuring that the education of persons, and in particular children, who are blind, </w:t>
      </w:r>
      <w:r w:rsidRPr="00EB3D48">
        <w:rPr>
          <w:rFonts w:ascii="Arial" w:hAnsi="Arial" w:cs="Arial"/>
          <w:sz w:val="28"/>
          <w:szCs w:val="28"/>
        </w:rPr>
        <w:t>deaf and deafblind, is delivered in the most appropriate languages and modes and means of communication for the</w:t>
      </w:r>
      <w:r w:rsidRPr="00B25670">
        <w:rPr>
          <w:rFonts w:ascii="Arial" w:hAnsi="Arial" w:cs="Arial"/>
          <w:sz w:val="28"/>
          <w:szCs w:val="28"/>
        </w:rPr>
        <w:t xml:space="preserve"> individual, and in environments which maximize academic and social development”.</w:t>
      </w:r>
    </w:p>
    <w:p w:rsidR="00B25670" w:rsidRPr="00B25670" w:rsidRDefault="00B25670">
      <w:pPr>
        <w:rPr>
          <w:rFonts w:ascii="Arial" w:hAnsi="Arial" w:cs="Arial"/>
          <w:sz w:val="28"/>
          <w:szCs w:val="28"/>
        </w:rPr>
      </w:pPr>
      <w:r w:rsidRPr="00B25670">
        <w:rPr>
          <w:rFonts w:ascii="Arial" w:hAnsi="Arial" w:cs="Arial"/>
          <w:sz w:val="28"/>
          <w:szCs w:val="28"/>
        </w:rPr>
        <w:t xml:space="preserve">The following could be considered as points for inclusion in the Alternative Report </w:t>
      </w:r>
      <w:r w:rsidR="00E27724">
        <w:rPr>
          <w:rFonts w:ascii="Arial" w:hAnsi="Arial" w:cs="Arial"/>
          <w:sz w:val="28"/>
          <w:szCs w:val="28"/>
        </w:rPr>
        <w:t>as part of</w:t>
      </w:r>
      <w:r w:rsidR="005143EF">
        <w:rPr>
          <w:rFonts w:ascii="Arial" w:hAnsi="Arial" w:cs="Arial"/>
          <w:sz w:val="28"/>
          <w:szCs w:val="28"/>
        </w:rPr>
        <w:t xml:space="preserve"> your submission:</w:t>
      </w:r>
    </w:p>
    <w:p w:rsidR="00B25670" w:rsidRPr="00B25670" w:rsidRDefault="00B25670" w:rsidP="009C7CA4">
      <w:pPr>
        <w:pStyle w:val="Paragraphedeliste"/>
        <w:numPr>
          <w:ilvl w:val="0"/>
          <w:numId w:val="13"/>
        </w:numPr>
        <w:rPr>
          <w:rFonts w:ascii="Arial" w:hAnsi="Arial" w:cs="Arial"/>
          <w:sz w:val="28"/>
          <w:szCs w:val="28"/>
        </w:rPr>
      </w:pPr>
      <w:r w:rsidRPr="00B25670">
        <w:rPr>
          <w:rFonts w:ascii="Arial" w:hAnsi="Arial" w:cs="Arial"/>
          <w:sz w:val="28"/>
          <w:szCs w:val="28"/>
        </w:rPr>
        <w:t xml:space="preserve">facilitating effective inclusive education by preparation of general classroom teachers to adopt strategies to teach children with disabilities in general  classes. </w:t>
      </w:r>
    </w:p>
    <w:p w:rsidR="00B25670" w:rsidRPr="00B25670" w:rsidRDefault="00B25670" w:rsidP="009C7CA4">
      <w:pPr>
        <w:pStyle w:val="Paragraphedeliste"/>
        <w:numPr>
          <w:ilvl w:val="0"/>
          <w:numId w:val="13"/>
        </w:numPr>
        <w:rPr>
          <w:rFonts w:ascii="Arial" w:hAnsi="Arial" w:cs="Arial"/>
          <w:sz w:val="28"/>
          <w:szCs w:val="28"/>
        </w:rPr>
      </w:pPr>
      <w:r w:rsidRPr="00B25670">
        <w:rPr>
          <w:rFonts w:ascii="Arial" w:hAnsi="Arial" w:cs="Arial"/>
          <w:sz w:val="28"/>
          <w:szCs w:val="28"/>
        </w:rPr>
        <w:t>improvement in and developing of the existing or  non-existent  systems for early identification and intervention programs</w:t>
      </w:r>
    </w:p>
    <w:p w:rsidR="00B25670" w:rsidRPr="00B25670" w:rsidRDefault="00B25670" w:rsidP="009C7CA4">
      <w:pPr>
        <w:pStyle w:val="Paragraphedeliste"/>
        <w:numPr>
          <w:ilvl w:val="0"/>
          <w:numId w:val="13"/>
        </w:numPr>
        <w:rPr>
          <w:rFonts w:ascii="Arial" w:hAnsi="Arial" w:cs="Arial"/>
          <w:sz w:val="28"/>
          <w:szCs w:val="28"/>
        </w:rPr>
      </w:pPr>
      <w:r w:rsidRPr="00B25670">
        <w:rPr>
          <w:rFonts w:ascii="Arial" w:hAnsi="Arial" w:cs="Arial"/>
          <w:sz w:val="28"/>
          <w:szCs w:val="28"/>
        </w:rPr>
        <w:lastRenderedPageBreak/>
        <w:t>effective systems for the planning, development, production and distribution of support materials for  facilitating inclusion on a local, regional and national level</w:t>
      </w:r>
    </w:p>
    <w:p w:rsidR="00B25670" w:rsidRPr="00B25670" w:rsidRDefault="00B25670" w:rsidP="009C7CA4">
      <w:pPr>
        <w:pStyle w:val="Paragraphedeliste"/>
        <w:numPr>
          <w:ilvl w:val="0"/>
          <w:numId w:val="13"/>
        </w:numPr>
        <w:rPr>
          <w:rFonts w:ascii="Arial" w:hAnsi="Arial" w:cs="Arial"/>
          <w:sz w:val="28"/>
          <w:szCs w:val="28"/>
        </w:rPr>
      </w:pPr>
      <w:r w:rsidRPr="00B25670">
        <w:rPr>
          <w:rFonts w:ascii="Arial" w:hAnsi="Arial" w:cs="Arial"/>
          <w:sz w:val="28"/>
          <w:szCs w:val="28"/>
        </w:rPr>
        <w:t>provision of textbooks  and learning material in accessible formats such as braille, large print, audio, electronic and other appropriate formats in regular schools;</w:t>
      </w:r>
    </w:p>
    <w:p w:rsidR="00B25670" w:rsidRPr="00B25670" w:rsidRDefault="00B25670" w:rsidP="009C7CA4">
      <w:pPr>
        <w:pStyle w:val="Paragraphedeliste"/>
        <w:numPr>
          <w:ilvl w:val="0"/>
          <w:numId w:val="13"/>
        </w:numPr>
        <w:rPr>
          <w:rFonts w:ascii="Arial" w:hAnsi="Arial" w:cs="Arial"/>
          <w:sz w:val="28"/>
          <w:szCs w:val="28"/>
        </w:rPr>
      </w:pPr>
      <w:r w:rsidRPr="00B25670">
        <w:rPr>
          <w:rFonts w:ascii="Arial" w:hAnsi="Arial" w:cs="Arial"/>
          <w:sz w:val="28"/>
          <w:szCs w:val="28"/>
        </w:rPr>
        <w:t>lack of capacity and efficiency of teachers to deal with the unique and specific educational needs and  issues such as orientation and mobility skills, braille, use of assistive devices and technology of children  with visual disabilities in regular schools;</w:t>
      </w:r>
    </w:p>
    <w:p w:rsidR="00B25670" w:rsidRDefault="00B25670" w:rsidP="009C7CA4">
      <w:pPr>
        <w:pStyle w:val="Paragraphedeliste"/>
        <w:numPr>
          <w:ilvl w:val="0"/>
          <w:numId w:val="13"/>
        </w:numPr>
        <w:rPr>
          <w:rFonts w:ascii="Arial" w:hAnsi="Arial" w:cs="Arial"/>
          <w:sz w:val="28"/>
          <w:szCs w:val="28"/>
        </w:rPr>
      </w:pPr>
      <w:r w:rsidRPr="00B25670">
        <w:rPr>
          <w:rFonts w:ascii="Arial" w:hAnsi="Arial" w:cs="Arial"/>
          <w:sz w:val="28"/>
          <w:szCs w:val="28"/>
        </w:rPr>
        <w:t>the elimination of education systems that separate children with disabilities from mainstream schools with early integration.</w:t>
      </w:r>
    </w:p>
    <w:p w:rsidR="008721E7" w:rsidRPr="00B25670" w:rsidRDefault="008721E7">
      <w:pPr>
        <w:rPr>
          <w:rFonts w:ascii="Arial" w:hAnsi="Arial" w:cs="Arial"/>
          <w:sz w:val="28"/>
          <w:szCs w:val="28"/>
        </w:rPr>
      </w:pPr>
    </w:p>
    <w:p w:rsidR="00B25670" w:rsidRPr="00E0791E" w:rsidRDefault="00B25670" w:rsidP="00C90CB4">
      <w:pPr>
        <w:pStyle w:val="Titre3"/>
      </w:pPr>
      <w:r w:rsidRPr="00E0791E">
        <w:t>3.</w:t>
      </w:r>
      <w:r w:rsidR="000F7686" w:rsidRPr="00E0791E">
        <w:t>4</w:t>
      </w:r>
      <w:r w:rsidRPr="00E0791E">
        <w:t>.</w:t>
      </w:r>
      <w:r w:rsidR="000F7686" w:rsidRPr="00E0791E">
        <w:t>3</w:t>
      </w:r>
      <w:r w:rsidRPr="00E0791E">
        <w:t xml:space="preserve">. Employment and rehabilitation </w:t>
      </w:r>
    </w:p>
    <w:p w:rsidR="00B25670" w:rsidRPr="00B25670" w:rsidRDefault="00B25670">
      <w:pPr>
        <w:rPr>
          <w:rFonts w:ascii="Arial" w:hAnsi="Arial" w:cs="Arial"/>
          <w:sz w:val="28"/>
          <w:szCs w:val="28"/>
        </w:rPr>
      </w:pPr>
      <w:r w:rsidRPr="00B25670">
        <w:rPr>
          <w:rFonts w:ascii="Arial" w:hAnsi="Arial" w:cs="Arial"/>
          <w:sz w:val="28"/>
          <w:szCs w:val="28"/>
        </w:rPr>
        <w:t>The right to work is a fundamental human right. It is essential for realizing other human rights and forms an inseparable and inherent part of human dignity. The Convention on the Rights of Persons with Disabilities, in article 27, sets out the right to work for persons with disabilities and establishes the legal framework for state obligations in relation to work and employment of people with disabilities. States Parties to the Convention recognize this right and should take appropriate steps to safeguard and promote its realization</w:t>
      </w:r>
    </w:p>
    <w:p w:rsidR="00B25670" w:rsidRPr="00B25670" w:rsidRDefault="00B25670">
      <w:pPr>
        <w:rPr>
          <w:rFonts w:ascii="Arial" w:hAnsi="Arial" w:cs="Arial"/>
          <w:sz w:val="28"/>
          <w:szCs w:val="28"/>
        </w:rPr>
      </w:pPr>
      <w:r w:rsidRPr="00B25670">
        <w:rPr>
          <w:rFonts w:ascii="Arial" w:hAnsi="Arial" w:cs="Arial"/>
          <w:sz w:val="28"/>
          <w:szCs w:val="28"/>
        </w:rPr>
        <w:t>The average unemployment rate of blind and partially sighted persons of working age is over 75 percent, and more women are unemployed than men</w:t>
      </w:r>
      <w:r w:rsidRPr="00B25670">
        <w:rPr>
          <w:rStyle w:val="Appelnotedebasdep"/>
          <w:rFonts w:ascii="Arial" w:hAnsi="Arial" w:cs="Arial"/>
          <w:sz w:val="28"/>
          <w:szCs w:val="28"/>
        </w:rPr>
        <w:footnoteReference w:id="4"/>
      </w:r>
      <w:r w:rsidR="00E4763C">
        <w:rPr>
          <w:rFonts w:ascii="Arial" w:hAnsi="Arial" w:cs="Arial"/>
          <w:sz w:val="28"/>
          <w:szCs w:val="28"/>
        </w:rPr>
        <w:t>.</w:t>
      </w:r>
    </w:p>
    <w:p w:rsidR="00B25670" w:rsidRPr="00B25670" w:rsidRDefault="00B25670">
      <w:pPr>
        <w:rPr>
          <w:rFonts w:ascii="Arial" w:hAnsi="Arial" w:cs="Arial"/>
          <w:sz w:val="28"/>
          <w:szCs w:val="28"/>
        </w:rPr>
      </w:pPr>
      <w:r w:rsidRPr="00B25670">
        <w:rPr>
          <w:rFonts w:ascii="Arial" w:hAnsi="Arial" w:cs="Arial"/>
          <w:sz w:val="28"/>
          <w:szCs w:val="28"/>
        </w:rPr>
        <w:lastRenderedPageBreak/>
        <w:t>Regarding the situation in all the European countries involved in the study, discrimination in employment on the grounds of disability is prohibited by national legislation. However, this situation has not effectively been implemented as there are still many obstacles to the employment of people with visual disability, such as the persistence of stereotypes and prejudices in the world of work. Anti-discrimination legislation covers direct and indirect discrimination as well as the denial of reasonable accommodation, although this concept in practice is not always clear.</w:t>
      </w:r>
    </w:p>
    <w:p w:rsidR="00B25670" w:rsidRPr="00B25670" w:rsidRDefault="00B25670">
      <w:pPr>
        <w:rPr>
          <w:rFonts w:ascii="Arial" w:hAnsi="Arial" w:cs="Arial"/>
          <w:sz w:val="28"/>
          <w:szCs w:val="28"/>
        </w:rPr>
      </w:pPr>
      <w:r w:rsidRPr="00B25670">
        <w:rPr>
          <w:rFonts w:ascii="Arial" w:hAnsi="Arial" w:cs="Arial"/>
          <w:sz w:val="28"/>
          <w:szCs w:val="28"/>
        </w:rPr>
        <w:t xml:space="preserve">The following could be considered as points for inclusion in the Alternative Report </w:t>
      </w:r>
      <w:r w:rsidR="00E27724">
        <w:rPr>
          <w:rFonts w:ascii="Arial" w:hAnsi="Arial" w:cs="Arial"/>
          <w:sz w:val="28"/>
          <w:szCs w:val="28"/>
        </w:rPr>
        <w:t xml:space="preserve">as part of </w:t>
      </w:r>
      <w:r w:rsidR="00B25490">
        <w:rPr>
          <w:rFonts w:ascii="Arial" w:hAnsi="Arial" w:cs="Arial"/>
          <w:sz w:val="28"/>
          <w:szCs w:val="28"/>
        </w:rPr>
        <w:t>your submission</w:t>
      </w:r>
      <w:r w:rsidRPr="00B25670">
        <w:rPr>
          <w:rFonts w:ascii="Arial" w:hAnsi="Arial" w:cs="Arial"/>
          <w:sz w:val="28"/>
          <w:szCs w:val="28"/>
        </w:rPr>
        <w:t>;</w:t>
      </w:r>
    </w:p>
    <w:p w:rsidR="00B25670" w:rsidRPr="00B25490" w:rsidRDefault="00B25670" w:rsidP="009C7CA4">
      <w:pPr>
        <w:pStyle w:val="Paragraphedeliste"/>
        <w:numPr>
          <w:ilvl w:val="0"/>
          <w:numId w:val="14"/>
        </w:numPr>
        <w:rPr>
          <w:rFonts w:ascii="Arial" w:hAnsi="Arial" w:cs="Arial"/>
          <w:sz w:val="28"/>
          <w:szCs w:val="28"/>
        </w:rPr>
      </w:pPr>
      <w:r w:rsidRPr="00B25490">
        <w:rPr>
          <w:rFonts w:ascii="Arial" w:hAnsi="Arial" w:cs="Arial"/>
          <w:sz w:val="28"/>
          <w:szCs w:val="28"/>
        </w:rPr>
        <w:t>the provision of individual funding for workplace adaption and equipment</w:t>
      </w:r>
    </w:p>
    <w:p w:rsidR="00B25670" w:rsidRPr="00B25490" w:rsidRDefault="00B25670" w:rsidP="009C7CA4">
      <w:pPr>
        <w:pStyle w:val="Paragraphedeliste"/>
        <w:numPr>
          <w:ilvl w:val="0"/>
          <w:numId w:val="14"/>
        </w:numPr>
        <w:rPr>
          <w:rFonts w:ascii="Arial" w:hAnsi="Arial" w:cs="Arial"/>
          <w:sz w:val="28"/>
          <w:szCs w:val="28"/>
        </w:rPr>
      </w:pPr>
      <w:r w:rsidRPr="00B25490">
        <w:rPr>
          <w:rFonts w:ascii="Arial" w:hAnsi="Arial" w:cs="Arial"/>
          <w:sz w:val="28"/>
          <w:szCs w:val="28"/>
        </w:rPr>
        <w:t>provision of support to assist with training and education to prepare persons for the employment .</w:t>
      </w:r>
    </w:p>
    <w:p w:rsidR="00B25670" w:rsidRPr="00B25490" w:rsidRDefault="00B25670" w:rsidP="009C7CA4">
      <w:pPr>
        <w:pStyle w:val="Paragraphedeliste"/>
        <w:numPr>
          <w:ilvl w:val="0"/>
          <w:numId w:val="14"/>
        </w:numPr>
        <w:rPr>
          <w:rFonts w:ascii="Arial" w:hAnsi="Arial" w:cs="Arial"/>
          <w:sz w:val="28"/>
          <w:szCs w:val="28"/>
        </w:rPr>
      </w:pPr>
      <w:r w:rsidRPr="00B25490">
        <w:rPr>
          <w:rFonts w:ascii="Arial" w:hAnsi="Arial" w:cs="Arial"/>
          <w:sz w:val="28"/>
          <w:szCs w:val="28"/>
        </w:rPr>
        <w:t>provision of readers for blind workers.</w:t>
      </w:r>
    </w:p>
    <w:p w:rsidR="00B25670" w:rsidRPr="00B25490" w:rsidRDefault="00B25670" w:rsidP="009C7CA4">
      <w:pPr>
        <w:pStyle w:val="Paragraphedeliste"/>
        <w:numPr>
          <w:ilvl w:val="0"/>
          <w:numId w:val="14"/>
        </w:numPr>
        <w:rPr>
          <w:rFonts w:ascii="Arial" w:hAnsi="Arial" w:cs="Arial"/>
          <w:sz w:val="28"/>
          <w:szCs w:val="28"/>
        </w:rPr>
      </w:pPr>
      <w:r w:rsidRPr="00B25490">
        <w:rPr>
          <w:rFonts w:ascii="Arial" w:hAnsi="Arial" w:cs="Arial"/>
          <w:sz w:val="28"/>
          <w:szCs w:val="28"/>
        </w:rPr>
        <w:t xml:space="preserve">provision of technologies such as screen readers and software packages </w:t>
      </w:r>
    </w:p>
    <w:p w:rsidR="00B25670" w:rsidRPr="00B25490" w:rsidRDefault="00B25670" w:rsidP="009C7CA4">
      <w:pPr>
        <w:pStyle w:val="Paragraphedeliste"/>
        <w:numPr>
          <w:ilvl w:val="0"/>
          <w:numId w:val="14"/>
        </w:numPr>
        <w:rPr>
          <w:rFonts w:ascii="Arial" w:hAnsi="Arial" w:cs="Arial"/>
          <w:sz w:val="28"/>
          <w:szCs w:val="28"/>
        </w:rPr>
      </w:pPr>
      <w:r w:rsidRPr="00B25490">
        <w:rPr>
          <w:rFonts w:ascii="Arial" w:hAnsi="Arial" w:cs="Arial"/>
          <w:sz w:val="28"/>
          <w:szCs w:val="28"/>
        </w:rPr>
        <w:t xml:space="preserve">financial support with regard to transport and accommodation costs. </w:t>
      </w:r>
    </w:p>
    <w:p w:rsidR="008721E7" w:rsidRPr="00B25670" w:rsidRDefault="008721E7">
      <w:pPr>
        <w:rPr>
          <w:rFonts w:ascii="Arial" w:hAnsi="Arial" w:cs="Arial"/>
          <w:sz w:val="28"/>
          <w:szCs w:val="28"/>
        </w:rPr>
      </w:pPr>
    </w:p>
    <w:p w:rsidR="00B25670" w:rsidRPr="00EB3D48" w:rsidRDefault="00B25670" w:rsidP="005143EF">
      <w:pPr>
        <w:pStyle w:val="Titre2"/>
        <w:keepNext w:val="0"/>
        <w:keepLines w:val="0"/>
      </w:pPr>
      <w:bookmarkStart w:id="31" w:name="_Toc45009745"/>
      <w:bookmarkStart w:id="32" w:name="_Hlk41903161"/>
      <w:r w:rsidRPr="00EB3D48">
        <w:t>3.</w:t>
      </w:r>
      <w:r w:rsidR="000F7686" w:rsidRPr="00EB3D48">
        <w:t xml:space="preserve">5 </w:t>
      </w:r>
      <w:r w:rsidRPr="00EB3D48">
        <w:t>Resources</w:t>
      </w:r>
      <w:bookmarkEnd w:id="31"/>
      <w:r w:rsidRPr="00EB3D48">
        <w:t xml:space="preserve"> </w:t>
      </w:r>
    </w:p>
    <w:bookmarkEnd w:id="32"/>
    <w:p w:rsidR="00B25670" w:rsidRPr="00B25670" w:rsidRDefault="00B25670" w:rsidP="005143EF">
      <w:pPr>
        <w:rPr>
          <w:rFonts w:ascii="Arial" w:hAnsi="Arial" w:cs="Arial"/>
          <w:sz w:val="28"/>
          <w:szCs w:val="28"/>
        </w:rPr>
      </w:pPr>
    </w:p>
    <w:p w:rsidR="00B25670" w:rsidRPr="00EB3D48" w:rsidRDefault="00B25670" w:rsidP="005143EF">
      <w:pPr>
        <w:pStyle w:val="Titre3"/>
        <w:keepNext w:val="0"/>
        <w:keepLines w:val="0"/>
      </w:pPr>
      <w:r w:rsidRPr="00EB3D48">
        <w:t>3.</w:t>
      </w:r>
      <w:r w:rsidR="000F7686" w:rsidRPr="00EB3D48">
        <w:t>5</w:t>
      </w:r>
      <w:r w:rsidRPr="00EB3D48">
        <w:t xml:space="preserve">.1 European Blind Union (EBU) </w:t>
      </w:r>
    </w:p>
    <w:p w:rsidR="00B25670" w:rsidRPr="00B25490" w:rsidRDefault="00B25670" w:rsidP="005143EF">
      <w:pPr>
        <w:rPr>
          <w:rFonts w:ascii="Arial" w:hAnsi="Arial" w:cs="Arial"/>
          <w:sz w:val="28"/>
          <w:szCs w:val="28"/>
        </w:rPr>
      </w:pPr>
      <w:r w:rsidRPr="00B25490">
        <w:rPr>
          <w:rFonts w:ascii="Arial" w:hAnsi="Arial" w:cs="Arial"/>
          <w:sz w:val="28"/>
          <w:szCs w:val="28"/>
          <w:shd w:val="clear" w:color="auto" w:fill="FFFFFF"/>
        </w:rPr>
        <w:t>EBU aims to protect and promote the interests of all blind and partially</w:t>
      </w:r>
      <w:r w:rsidR="00E27724" w:rsidRPr="00B25490">
        <w:rPr>
          <w:rFonts w:ascii="Arial" w:hAnsi="Arial" w:cs="Arial"/>
          <w:sz w:val="28"/>
          <w:szCs w:val="28"/>
          <w:shd w:val="clear" w:color="auto" w:fill="FFFFFF"/>
        </w:rPr>
        <w:t xml:space="preserve"> </w:t>
      </w:r>
      <w:r w:rsidRPr="00B25490">
        <w:rPr>
          <w:rFonts w:ascii="Arial" w:hAnsi="Arial" w:cs="Arial"/>
          <w:sz w:val="28"/>
          <w:szCs w:val="28"/>
          <w:shd w:val="clear" w:color="auto" w:fill="FFFFFF"/>
        </w:rPr>
        <w:t xml:space="preserve">sighted people in Europe. </w:t>
      </w:r>
      <w:r w:rsidRPr="00B25490">
        <w:rPr>
          <w:rFonts w:ascii="Arial" w:hAnsi="Arial" w:cs="Arial"/>
          <w:sz w:val="28"/>
          <w:szCs w:val="28"/>
        </w:rPr>
        <w:t xml:space="preserve"> </w:t>
      </w:r>
    </w:p>
    <w:p w:rsidR="00B25670" w:rsidRPr="00B25490" w:rsidRDefault="00B25670" w:rsidP="005143EF">
      <w:pPr>
        <w:rPr>
          <w:rFonts w:ascii="Arial" w:hAnsi="Arial" w:cs="Arial"/>
          <w:sz w:val="28"/>
          <w:szCs w:val="28"/>
        </w:rPr>
      </w:pPr>
      <w:r w:rsidRPr="00B25490">
        <w:rPr>
          <w:rFonts w:ascii="Arial" w:hAnsi="Arial" w:cs="Arial"/>
          <w:sz w:val="28"/>
          <w:szCs w:val="28"/>
        </w:rPr>
        <w:lastRenderedPageBreak/>
        <w:t xml:space="preserve">EBU provide a range of resources and support to assist you in preparing and submitting the Alternative Report. </w:t>
      </w:r>
    </w:p>
    <w:p w:rsidR="00B25670" w:rsidRPr="00B25670" w:rsidRDefault="00B25670" w:rsidP="005143EF">
      <w:pPr>
        <w:rPr>
          <w:rFonts w:ascii="Arial" w:hAnsi="Arial" w:cs="Arial"/>
          <w:sz w:val="28"/>
          <w:szCs w:val="28"/>
        </w:rPr>
      </w:pPr>
      <w:r w:rsidRPr="00B25670">
        <w:rPr>
          <w:rFonts w:ascii="Arial" w:hAnsi="Arial" w:cs="Arial"/>
          <w:sz w:val="28"/>
          <w:szCs w:val="28"/>
        </w:rPr>
        <w:t>The resources include:</w:t>
      </w:r>
    </w:p>
    <w:p w:rsidR="00B25670" w:rsidRPr="00B25490" w:rsidRDefault="00B25670" w:rsidP="009C7CA4">
      <w:pPr>
        <w:pStyle w:val="Paragraphedeliste"/>
        <w:numPr>
          <w:ilvl w:val="0"/>
          <w:numId w:val="15"/>
        </w:numPr>
        <w:rPr>
          <w:rFonts w:ascii="Arial" w:hAnsi="Arial" w:cs="Arial"/>
          <w:sz w:val="28"/>
          <w:szCs w:val="28"/>
        </w:rPr>
      </w:pPr>
      <w:r w:rsidRPr="00B25490">
        <w:rPr>
          <w:rFonts w:ascii="Arial" w:hAnsi="Arial" w:cs="Arial"/>
          <w:sz w:val="28"/>
          <w:szCs w:val="28"/>
        </w:rPr>
        <w:t>Accessibility – Clear print guidelines</w:t>
      </w:r>
    </w:p>
    <w:p w:rsidR="00B25670" w:rsidRPr="00B25490" w:rsidRDefault="00B25670" w:rsidP="009C7CA4">
      <w:pPr>
        <w:pStyle w:val="Paragraphedeliste"/>
        <w:numPr>
          <w:ilvl w:val="0"/>
          <w:numId w:val="15"/>
        </w:numPr>
        <w:rPr>
          <w:rFonts w:ascii="Arial" w:hAnsi="Arial" w:cs="Arial"/>
          <w:sz w:val="28"/>
          <w:szCs w:val="28"/>
        </w:rPr>
      </w:pPr>
      <w:r w:rsidRPr="00B25490">
        <w:rPr>
          <w:rFonts w:ascii="Arial" w:hAnsi="Arial" w:cs="Arial"/>
          <w:sz w:val="28"/>
          <w:szCs w:val="28"/>
        </w:rPr>
        <w:t>Education</w:t>
      </w:r>
    </w:p>
    <w:p w:rsidR="00B25670" w:rsidRPr="00B25490" w:rsidRDefault="00B25670" w:rsidP="009C7CA4">
      <w:pPr>
        <w:pStyle w:val="Paragraphedeliste"/>
        <w:numPr>
          <w:ilvl w:val="0"/>
          <w:numId w:val="15"/>
        </w:numPr>
        <w:rPr>
          <w:rFonts w:ascii="Arial" w:hAnsi="Arial" w:cs="Arial"/>
          <w:sz w:val="28"/>
          <w:szCs w:val="28"/>
        </w:rPr>
      </w:pPr>
      <w:r w:rsidRPr="00B25490">
        <w:rPr>
          <w:rFonts w:ascii="Arial" w:hAnsi="Arial" w:cs="Arial"/>
          <w:sz w:val="28"/>
          <w:szCs w:val="28"/>
        </w:rPr>
        <w:t xml:space="preserve">Elderly </w:t>
      </w:r>
    </w:p>
    <w:p w:rsidR="00B25670" w:rsidRPr="00B25490" w:rsidRDefault="00B25670" w:rsidP="009C7CA4">
      <w:pPr>
        <w:pStyle w:val="Paragraphedeliste"/>
        <w:numPr>
          <w:ilvl w:val="0"/>
          <w:numId w:val="15"/>
        </w:numPr>
        <w:rPr>
          <w:rFonts w:ascii="Arial" w:hAnsi="Arial" w:cs="Arial"/>
          <w:sz w:val="28"/>
          <w:szCs w:val="28"/>
        </w:rPr>
      </w:pPr>
      <w:r w:rsidRPr="00B25490">
        <w:rPr>
          <w:rFonts w:ascii="Arial" w:hAnsi="Arial" w:cs="Arial"/>
          <w:sz w:val="28"/>
          <w:szCs w:val="28"/>
        </w:rPr>
        <w:t xml:space="preserve">Employment and Rehabilitation </w:t>
      </w:r>
    </w:p>
    <w:p w:rsidR="00B25670" w:rsidRPr="00B25490" w:rsidRDefault="00B25670" w:rsidP="009C7CA4">
      <w:pPr>
        <w:pStyle w:val="Paragraphedeliste"/>
        <w:numPr>
          <w:ilvl w:val="0"/>
          <w:numId w:val="15"/>
        </w:numPr>
        <w:rPr>
          <w:rFonts w:ascii="Arial" w:hAnsi="Arial" w:cs="Arial"/>
          <w:sz w:val="28"/>
          <w:szCs w:val="28"/>
        </w:rPr>
      </w:pPr>
      <w:r w:rsidRPr="00B25490">
        <w:rPr>
          <w:rFonts w:ascii="Arial" w:hAnsi="Arial" w:cs="Arial"/>
          <w:sz w:val="28"/>
          <w:szCs w:val="28"/>
        </w:rPr>
        <w:t>Transport and the built environment</w:t>
      </w:r>
    </w:p>
    <w:p w:rsidR="00B25670" w:rsidRPr="00B25490" w:rsidRDefault="00B25670" w:rsidP="009C7CA4">
      <w:pPr>
        <w:pStyle w:val="Paragraphedeliste"/>
        <w:numPr>
          <w:ilvl w:val="0"/>
          <w:numId w:val="15"/>
        </w:numPr>
        <w:rPr>
          <w:rFonts w:ascii="Arial" w:hAnsi="Arial" w:cs="Arial"/>
          <w:sz w:val="28"/>
          <w:szCs w:val="28"/>
        </w:rPr>
      </w:pPr>
      <w:r w:rsidRPr="00B25490">
        <w:rPr>
          <w:rFonts w:ascii="Arial" w:hAnsi="Arial" w:cs="Arial"/>
          <w:sz w:val="28"/>
          <w:szCs w:val="28"/>
        </w:rPr>
        <w:t xml:space="preserve">Women </w:t>
      </w:r>
    </w:p>
    <w:p w:rsidR="00B25670" w:rsidRPr="00B25670" w:rsidRDefault="00B25670">
      <w:pPr>
        <w:rPr>
          <w:rFonts w:ascii="Arial" w:hAnsi="Arial" w:cs="Arial"/>
          <w:sz w:val="28"/>
          <w:szCs w:val="28"/>
        </w:rPr>
      </w:pPr>
      <w:r w:rsidRPr="00B25670">
        <w:rPr>
          <w:rFonts w:ascii="Arial" w:hAnsi="Arial" w:cs="Arial"/>
          <w:sz w:val="28"/>
          <w:szCs w:val="28"/>
        </w:rPr>
        <w:t xml:space="preserve">The publications can be found at this link: </w:t>
      </w:r>
      <w:hyperlink r:id="rId23" w:history="1">
        <w:r w:rsidRPr="00B25670">
          <w:rPr>
            <w:rStyle w:val="Lienhypertexte"/>
            <w:rFonts w:ascii="Arial" w:hAnsi="Arial" w:cs="Arial"/>
            <w:sz w:val="28"/>
            <w:szCs w:val="28"/>
          </w:rPr>
          <w:t>http://www.euroblind.org/publications-and-resources/guidelines</w:t>
        </w:r>
      </w:hyperlink>
      <w:r w:rsidRPr="00B25670">
        <w:rPr>
          <w:rFonts w:ascii="Arial" w:hAnsi="Arial" w:cs="Arial"/>
          <w:sz w:val="28"/>
          <w:szCs w:val="28"/>
        </w:rPr>
        <w:t xml:space="preserve"> </w:t>
      </w:r>
    </w:p>
    <w:p w:rsidR="00B25670" w:rsidRPr="00B25670" w:rsidRDefault="00B25670">
      <w:pPr>
        <w:rPr>
          <w:rFonts w:ascii="Arial" w:hAnsi="Arial" w:cs="Arial"/>
          <w:sz w:val="28"/>
          <w:szCs w:val="28"/>
        </w:rPr>
      </w:pPr>
      <w:r w:rsidRPr="00B25670">
        <w:rPr>
          <w:rFonts w:ascii="Arial" w:hAnsi="Arial" w:cs="Arial"/>
          <w:sz w:val="28"/>
          <w:szCs w:val="28"/>
        </w:rPr>
        <w:t xml:space="preserve">The EBU have developed information on the UNCRPD </w:t>
      </w:r>
      <w:r w:rsidR="00B25490">
        <w:rPr>
          <w:rFonts w:ascii="Arial" w:hAnsi="Arial" w:cs="Arial"/>
          <w:sz w:val="28"/>
          <w:szCs w:val="28"/>
        </w:rPr>
        <w:t xml:space="preserve">available in the </w:t>
      </w:r>
      <w:hyperlink r:id="rId24" w:history="1">
        <w:r w:rsidRPr="00B25670">
          <w:rPr>
            <w:rStyle w:val="Lienhypertexte"/>
            <w:rFonts w:ascii="Arial" w:hAnsi="Arial" w:cs="Arial"/>
            <w:sz w:val="28"/>
            <w:szCs w:val="28"/>
          </w:rPr>
          <w:t>EBU UNCRPD Legislative Database</w:t>
        </w:r>
      </w:hyperlink>
      <w:r w:rsidR="00B25490">
        <w:rPr>
          <w:rFonts w:ascii="Arial" w:hAnsi="Arial" w:cs="Arial"/>
          <w:sz w:val="28"/>
          <w:szCs w:val="28"/>
        </w:rPr>
        <w:t>,</w:t>
      </w:r>
      <w:r w:rsidRPr="00B25670">
        <w:rPr>
          <w:rFonts w:ascii="Arial" w:hAnsi="Arial" w:cs="Arial"/>
          <w:sz w:val="28"/>
          <w:szCs w:val="28"/>
        </w:rPr>
        <w:t xml:space="preserve"> which </w:t>
      </w:r>
      <w:r w:rsidR="00B25490">
        <w:rPr>
          <w:rFonts w:ascii="Arial" w:hAnsi="Arial" w:cs="Arial"/>
          <w:sz w:val="28"/>
          <w:szCs w:val="28"/>
        </w:rPr>
        <w:t>aims to</w:t>
      </w:r>
      <w:r w:rsidRPr="00B25670">
        <w:rPr>
          <w:rFonts w:ascii="Arial" w:hAnsi="Arial" w:cs="Arial"/>
          <w:sz w:val="28"/>
          <w:szCs w:val="28"/>
        </w:rPr>
        <w:t>:</w:t>
      </w:r>
    </w:p>
    <w:p w:rsidR="00B25670" w:rsidRPr="00B25670" w:rsidRDefault="00B25670" w:rsidP="009C7CA4">
      <w:pPr>
        <w:pStyle w:val="Paragraphedeliste"/>
        <w:numPr>
          <w:ilvl w:val="0"/>
          <w:numId w:val="16"/>
        </w:numPr>
        <w:rPr>
          <w:rFonts w:ascii="Arial" w:hAnsi="Arial" w:cs="Arial"/>
          <w:sz w:val="28"/>
          <w:szCs w:val="28"/>
        </w:rPr>
      </w:pPr>
      <w:r w:rsidRPr="00B25670">
        <w:rPr>
          <w:rFonts w:ascii="Arial" w:hAnsi="Arial" w:cs="Arial"/>
          <w:sz w:val="28"/>
          <w:szCs w:val="28"/>
        </w:rPr>
        <w:t>help ensure an effective implementation of the United Nations Convention on the Rights of People with Disabilities;</w:t>
      </w:r>
    </w:p>
    <w:p w:rsidR="00B25670" w:rsidRPr="00B25670" w:rsidRDefault="00B25670" w:rsidP="009C7CA4">
      <w:pPr>
        <w:pStyle w:val="Paragraphedeliste"/>
        <w:numPr>
          <w:ilvl w:val="0"/>
          <w:numId w:val="16"/>
        </w:numPr>
        <w:rPr>
          <w:rFonts w:ascii="Arial" w:hAnsi="Arial" w:cs="Arial"/>
          <w:sz w:val="28"/>
          <w:szCs w:val="28"/>
        </w:rPr>
      </w:pPr>
      <w:r w:rsidRPr="00B25670">
        <w:rPr>
          <w:rFonts w:ascii="Arial" w:hAnsi="Arial" w:cs="Arial"/>
          <w:sz w:val="28"/>
          <w:szCs w:val="28"/>
        </w:rPr>
        <w:t>provide up-to-date information on specific legislation relevant to blind and partially sighted people in Europe;</w:t>
      </w:r>
    </w:p>
    <w:p w:rsidR="00B25670" w:rsidRPr="00B25670" w:rsidRDefault="00B25670" w:rsidP="009C7CA4">
      <w:pPr>
        <w:pStyle w:val="Paragraphedeliste"/>
        <w:numPr>
          <w:ilvl w:val="0"/>
          <w:numId w:val="16"/>
        </w:numPr>
        <w:rPr>
          <w:rFonts w:ascii="Arial" w:hAnsi="Arial" w:cs="Arial"/>
          <w:sz w:val="28"/>
          <w:szCs w:val="28"/>
        </w:rPr>
      </w:pPr>
      <w:r w:rsidRPr="00B25670">
        <w:rPr>
          <w:rFonts w:ascii="Arial" w:hAnsi="Arial" w:cs="Arial"/>
          <w:sz w:val="28"/>
          <w:szCs w:val="28"/>
        </w:rPr>
        <w:t>enable EBU member organisations to record the extent to which their country's legislation provides the rights contained in the Convention.</w:t>
      </w:r>
    </w:p>
    <w:p w:rsidR="00B25670" w:rsidRPr="00B25670" w:rsidRDefault="00B25670">
      <w:pPr>
        <w:rPr>
          <w:rFonts w:ascii="Arial" w:hAnsi="Arial" w:cs="Arial"/>
          <w:sz w:val="28"/>
          <w:szCs w:val="28"/>
        </w:rPr>
      </w:pPr>
    </w:p>
    <w:p w:rsidR="00B25670" w:rsidRPr="00EB3D48" w:rsidRDefault="00B25670" w:rsidP="00C90CB4">
      <w:pPr>
        <w:pStyle w:val="Titre3"/>
      </w:pPr>
      <w:r w:rsidRPr="00EB3D48">
        <w:t>3.</w:t>
      </w:r>
      <w:r w:rsidR="000F7686" w:rsidRPr="00EB3D48">
        <w:t>5</w:t>
      </w:r>
      <w:r w:rsidRPr="00EB3D48">
        <w:t>.2 European Disability Forum (EDF)</w:t>
      </w:r>
    </w:p>
    <w:p w:rsidR="00B25670" w:rsidRPr="00B25670" w:rsidRDefault="00B25670">
      <w:pPr>
        <w:rPr>
          <w:rFonts w:ascii="Arial" w:hAnsi="Arial" w:cs="Arial"/>
          <w:sz w:val="28"/>
          <w:szCs w:val="28"/>
        </w:rPr>
      </w:pPr>
      <w:r w:rsidRPr="00B25670">
        <w:rPr>
          <w:rFonts w:ascii="Arial" w:hAnsi="Arial" w:cs="Arial"/>
          <w:sz w:val="28"/>
          <w:szCs w:val="28"/>
        </w:rPr>
        <w:t>The EDF is the umbrella organisatio</w:t>
      </w:r>
      <w:r w:rsidR="00B25490">
        <w:rPr>
          <w:rFonts w:ascii="Arial" w:hAnsi="Arial" w:cs="Arial"/>
          <w:sz w:val="28"/>
          <w:szCs w:val="28"/>
        </w:rPr>
        <w:t>n for persons with disabilities</w:t>
      </w:r>
      <w:r w:rsidRPr="00B25670">
        <w:rPr>
          <w:rFonts w:ascii="Arial" w:hAnsi="Arial" w:cs="Arial"/>
          <w:sz w:val="28"/>
          <w:szCs w:val="28"/>
        </w:rPr>
        <w:t>, whose role is to defend the interests of all persons with disabilities in Europe.</w:t>
      </w:r>
    </w:p>
    <w:p w:rsidR="00B25670" w:rsidRPr="00B25670" w:rsidRDefault="00B25670">
      <w:pPr>
        <w:rPr>
          <w:rFonts w:ascii="Arial" w:hAnsi="Arial" w:cs="Arial"/>
          <w:sz w:val="28"/>
          <w:szCs w:val="28"/>
        </w:rPr>
      </w:pPr>
      <w:r w:rsidRPr="00B25670">
        <w:rPr>
          <w:rFonts w:ascii="Arial" w:hAnsi="Arial" w:cs="Arial"/>
          <w:sz w:val="28"/>
          <w:szCs w:val="28"/>
        </w:rPr>
        <w:t xml:space="preserve">EDF provide a range of resources and support to assist you in preparing and submitting the Alternative Report. </w:t>
      </w:r>
    </w:p>
    <w:p w:rsidR="00B25670" w:rsidRPr="00B25490" w:rsidRDefault="00B25670" w:rsidP="009C7CA4">
      <w:pPr>
        <w:pStyle w:val="Paragraphedeliste"/>
        <w:numPr>
          <w:ilvl w:val="0"/>
          <w:numId w:val="17"/>
        </w:numPr>
        <w:rPr>
          <w:rFonts w:ascii="Arial" w:hAnsi="Arial" w:cs="Arial"/>
          <w:sz w:val="28"/>
          <w:szCs w:val="28"/>
        </w:rPr>
      </w:pPr>
      <w:r w:rsidRPr="00B25490">
        <w:rPr>
          <w:rFonts w:ascii="Arial" w:hAnsi="Arial" w:cs="Arial"/>
          <w:sz w:val="28"/>
          <w:szCs w:val="28"/>
        </w:rPr>
        <w:lastRenderedPageBreak/>
        <w:t xml:space="preserve">How to engage with the UNCRPD Committee on the Rights of Persons with Disabilities – A guide for organisations of persons with disabilities: </w:t>
      </w:r>
      <w:hyperlink r:id="rId25" w:history="1">
        <w:r w:rsidRPr="00B25490">
          <w:rPr>
            <w:rStyle w:val="Lienhypertexte"/>
            <w:rFonts w:ascii="Arial" w:hAnsi="Arial" w:cs="Arial"/>
            <w:sz w:val="28"/>
            <w:szCs w:val="28"/>
          </w:rPr>
          <w:t>http://edf-feph.org/newsroom/news/guide-how-engage-un-committee-rights-persons-disabilities</w:t>
        </w:r>
      </w:hyperlink>
      <w:r w:rsidRPr="00B25490">
        <w:rPr>
          <w:rFonts w:ascii="Arial" w:hAnsi="Arial" w:cs="Arial"/>
          <w:sz w:val="28"/>
          <w:szCs w:val="28"/>
        </w:rPr>
        <w:t xml:space="preserve"> </w:t>
      </w:r>
    </w:p>
    <w:p w:rsidR="00B25670" w:rsidRPr="00B25490" w:rsidRDefault="00B25670" w:rsidP="009C7CA4">
      <w:pPr>
        <w:pStyle w:val="Paragraphedeliste"/>
        <w:numPr>
          <w:ilvl w:val="0"/>
          <w:numId w:val="17"/>
        </w:numPr>
        <w:rPr>
          <w:rFonts w:ascii="Arial" w:hAnsi="Arial" w:cs="Arial"/>
          <w:sz w:val="28"/>
          <w:szCs w:val="28"/>
        </w:rPr>
      </w:pPr>
      <w:r w:rsidRPr="00B25490">
        <w:rPr>
          <w:rFonts w:ascii="Arial" w:hAnsi="Arial" w:cs="Arial"/>
          <w:sz w:val="28"/>
          <w:szCs w:val="28"/>
        </w:rPr>
        <w:t xml:space="preserve">What is the EDF Alternative Report: </w:t>
      </w:r>
      <w:hyperlink r:id="rId26" w:history="1">
        <w:r w:rsidRPr="00B25490">
          <w:rPr>
            <w:rStyle w:val="Lienhypertexte"/>
            <w:rFonts w:ascii="Arial" w:hAnsi="Arial" w:cs="Arial"/>
            <w:sz w:val="28"/>
            <w:szCs w:val="28"/>
          </w:rPr>
          <w:t>http://www.edf-feph.org/what-does-edf-do-what-edf-alternative-report</w:t>
        </w:r>
      </w:hyperlink>
      <w:r w:rsidRPr="00B25490">
        <w:rPr>
          <w:rFonts w:ascii="Arial" w:hAnsi="Arial" w:cs="Arial"/>
          <w:sz w:val="28"/>
          <w:szCs w:val="28"/>
        </w:rPr>
        <w:t xml:space="preserve"> </w:t>
      </w:r>
    </w:p>
    <w:p w:rsidR="00B25670" w:rsidRPr="00B25490" w:rsidRDefault="00B25670" w:rsidP="009C7CA4">
      <w:pPr>
        <w:pStyle w:val="Paragraphedeliste"/>
        <w:numPr>
          <w:ilvl w:val="0"/>
          <w:numId w:val="17"/>
        </w:numPr>
        <w:rPr>
          <w:rFonts w:ascii="Arial" w:hAnsi="Arial" w:cs="Arial"/>
          <w:sz w:val="28"/>
          <w:szCs w:val="28"/>
        </w:rPr>
      </w:pPr>
      <w:r w:rsidRPr="00B25490">
        <w:rPr>
          <w:rFonts w:ascii="Arial" w:hAnsi="Arial" w:cs="Arial"/>
          <w:sz w:val="28"/>
          <w:szCs w:val="28"/>
        </w:rPr>
        <w:t>EDF Alternative Report in Accessible PDF format</w:t>
      </w:r>
    </w:p>
    <w:p w:rsidR="00B25670" w:rsidRPr="00B25490" w:rsidRDefault="00B25670" w:rsidP="009C7CA4">
      <w:pPr>
        <w:pStyle w:val="Paragraphedeliste"/>
        <w:numPr>
          <w:ilvl w:val="0"/>
          <w:numId w:val="17"/>
        </w:numPr>
        <w:rPr>
          <w:rFonts w:ascii="Arial" w:hAnsi="Arial" w:cs="Arial"/>
          <w:sz w:val="28"/>
          <w:szCs w:val="28"/>
        </w:rPr>
      </w:pPr>
      <w:r w:rsidRPr="00B25490">
        <w:rPr>
          <w:rFonts w:ascii="Arial" w:hAnsi="Arial" w:cs="Arial"/>
          <w:sz w:val="28"/>
          <w:szCs w:val="28"/>
        </w:rPr>
        <w:t>Easy to Read version of the EDF Alternative Report</w:t>
      </w:r>
    </w:p>
    <w:p w:rsidR="008721E7" w:rsidRPr="00B25670" w:rsidRDefault="008721E7">
      <w:pPr>
        <w:rPr>
          <w:rFonts w:ascii="Arial" w:hAnsi="Arial" w:cs="Arial"/>
          <w:sz w:val="28"/>
          <w:szCs w:val="28"/>
        </w:rPr>
      </w:pPr>
    </w:p>
    <w:p w:rsidR="00B25670" w:rsidRPr="00EB3D48" w:rsidRDefault="00B25670" w:rsidP="00C90CB4">
      <w:pPr>
        <w:pStyle w:val="Titre3"/>
      </w:pPr>
      <w:r w:rsidRPr="00EB3D48">
        <w:t>3.</w:t>
      </w:r>
      <w:r w:rsidR="000F7686" w:rsidRPr="00EB3D48">
        <w:t>5</w:t>
      </w:r>
      <w:r w:rsidRPr="00EB3D48">
        <w:t xml:space="preserve">.3 United Nations Human Rights </w:t>
      </w:r>
    </w:p>
    <w:p w:rsidR="00B25670" w:rsidRPr="00B25670" w:rsidRDefault="00B25670">
      <w:pPr>
        <w:rPr>
          <w:rFonts w:ascii="Arial" w:hAnsi="Arial" w:cs="Arial"/>
          <w:sz w:val="28"/>
          <w:szCs w:val="28"/>
        </w:rPr>
      </w:pPr>
      <w:r w:rsidRPr="00B25670">
        <w:rPr>
          <w:rFonts w:ascii="Arial" w:hAnsi="Arial" w:cs="Arial"/>
          <w:sz w:val="28"/>
          <w:szCs w:val="28"/>
        </w:rPr>
        <w:t xml:space="preserve">The United Nations provides information and resources such as Guidelines on submission of Reports to the UNCRPD Committee. </w:t>
      </w:r>
    </w:p>
    <w:p w:rsidR="00B25670" w:rsidRPr="00B25670" w:rsidRDefault="00B25670" w:rsidP="009C7CA4">
      <w:pPr>
        <w:pStyle w:val="Paragraphedeliste"/>
        <w:numPr>
          <w:ilvl w:val="0"/>
          <w:numId w:val="18"/>
        </w:numPr>
        <w:rPr>
          <w:rFonts w:ascii="Arial" w:hAnsi="Arial" w:cs="Arial"/>
          <w:sz w:val="28"/>
          <w:szCs w:val="28"/>
        </w:rPr>
      </w:pPr>
      <w:r w:rsidRPr="00B25670">
        <w:rPr>
          <w:rFonts w:ascii="Arial" w:hAnsi="Arial" w:cs="Arial"/>
          <w:sz w:val="28"/>
          <w:szCs w:val="28"/>
        </w:rPr>
        <w:t xml:space="preserve">Convention on the Rights of Persons with Disabilities : </w:t>
      </w:r>
      <w:hyperlink r:id="rId27" w:history="1">
        <w:r w:rsidRPr="00B25670">
          <w:rPr>
            <w:rStyle w:val="Lienhypertexte"/>
            <w:rFonts w:ascii="Arial" w:hAnsi="Arial" w:cs="Arial"/>
            <w:sz w:val="28"/>
            <w:szCs w:val="28"/>
          </w:rPr>
          <w:t>https://www.un.org/development/desa/disabilities/convention-on-the-rights-of-persons-with-disabilities/convention-on-the-rights-of-persons-with-disabilities-2.html</w:t>
        </w:r>
      </w:hyperlink>
      <w:r w:rsidRPr="00B25670">
        <w:rPr>
          <w:rFonts w:ascii="Arial" w:hAnsi="Arial" w:cs="Arial"/>
          <w:sz w:val="28"/>
          <w:szCs w:val="28"/>
        </w:rPr>
        <w:t xml:space="preserve"> </w:t>
      </w:r>
    </w:p>
    <w:p w:rsidR="00B25670" w:rsidRPr="00B25670" w:rsidRDefault="00B25670" w:rsidP="009C7CA4">
      <w:pPr>
        <w:pStyle w:val="Paragraphedeliste"/>
        <w:numPr>
          <w:ilvl w:val="0"/>
          <w:numId w:val="18"/>
        </w:numPr>
        <w:rPr>
          <w:rFonts w:ascii="Arial" w:hAnsi="Arial" w:cs="Arial"/>
          <w:sz w:val="28"/>
          <w:szCs w:val="28"/>
        </w:rPr>
      </w:pPr>
      <w:r w:rsidRPr="00B25670">
        <w:rPr>
          <w:rFonts w:ascii="Arial" w:hAnsi="Arial" w:cs="Arial"/>
          <w:sz w:val="28"/>
          <w:szCs w:val="28"/>
        </w:rPr>
        <w:t xml:space="preserve">UNCRPD Documents in plain language and Easy Read versions: </w:t>
      </w:r>
      <w:hyperlink r:id="rId28" w:history="1">
        <w:r w:rsidRPr="00B25670">
          <w:rPr>
            <w:rStyle w:val="Lienhypertexte"/>
            <w:rFonts w:ascii="Arial" w:hAnsi="Arial" w:cs="Arial"/>
            <w:sz w:val="28"/>
            <w:szCs w:val="28"/>
          </w:rPr>
          <w:t>https://www.ohchr.org/EN/HRBodies/CRPD/Pages/PlainAndERV.aspx</w:t>
        </w:r>
      </w:hyperlink>
      <w:r w:rsidRPr="00B25670">
        <w:rPr>
          <w:rFonts w:ascii="Arial" w:hAnsi="Arial" w:cs="Arial"/>
          <w:sz w:val="28"/>
          <w:szCs w:val="28"/>
        </w:rPr>
        <w:t xml:space="preserve"> </w:t>
      </w:r>
    </w:p>
    <w:p w:rsidR="00B25670" w:rsidRPr="00B25670" w:rsidRDefault="00B25670" w:rsidP="009C7CA4">
      <w:pPr>
        <w:pStyle w:val="Paragraphedeliste"/>
        <w:numPr>
          <w:ilvl w:val="0"/>
          <w:numId w:val="18"/>
        </w:numPr>
        <w:rPr>
          <w:rFonts w:ascii="Arial" w:hAnsi="Arial" w:cs="Arial"/>
          <w:sz w:val="28"/>
          <w:szCs w:val="28"/>
        </w:rPr>
      </w:pPr>
      <w:r w:rsidRPr="00B25670">
        <w:rPr>
          <w:rFonts w:ascii="Arial" w:hAnsi="Arial" w:cs="Arial"/>
          <w:sz w:val="28"/>
          <w:szCs w:val="28"/>
        </w:rPr>
        <w:t xml:space="preserve">Committee on the Rights of Persons with Disabilities : </w:t>
      </w:r>
      <w:hyperlink r:id="rId29" w:history="1">
        <w:r w:rsidRPr="00B25670">
          <w:rPr>
            <w:rStyle w:val="Lienhypertexte"/>
            <w:rFonts w:ascii="Arial" w:hAnsi="Arial" w:cs="Arial"/>
            <w:sz w:val="28"/>
            <w:szCs w:val="28"/>
          </w:rPr>
          <w:t>https://www.ohchr.org/EN/HRBodies/CRPD/Pages/CRPDIndex.aspx</w:t>
        </w:r>
      </w:hyperlink>
      <w:r w:rsidRPr="00B25670">
        <w:rPr>
          <w:rFonts w:ascii="Arial" w:hAnsi="Arial" w:cs="Arial"/>
          <w:sz w:val="28"/>
          <w:szCs w:val="28"/>
        </w:rPr>
        <w:t xml:space="preserve"> </w:t>
      </w:r>
    </w:p>
    <w:p w:rsidR="00B25670" w:rsidRPr="00B25670" w:rsidRDefault="00B25670" w:rsidP="009C7CA4">
      <w:pPr>
        <w:pStyle w:val="Paragraphedeliste"/>
        <w:numPr>
          <w:ilvl w:val="0"/>
          <w:numId w:val="18"/>
        </w:numPr>
        <w:rPr>
          <w:rFonts w:ascii="Arial" w:hAnsi="Arial" w:cs="Arial"/>
          <w:sz w:val="28"/>
          <w:szCs w:val="28"/>
        </w:rPr>
      </w:pPr>
      <w:bookmarkStart w:id="33" w:name="_Hlk41991057"/>
      <w:r w:rsidRPr="00B25670">
        <w:rPr>
          <w:rFonts w:ascii="Arial" w:hAnsi="Arial" w:cs="Arial"/>
          <w:sz w:val="28"/>
          <w:szCs w:val="28"/>
        </w:rPr>
        <w:t xml:space="preserve">Participation in the work of the Committee – guidelines on the participation of disabled person's organisations and civil society organisations in the work of the Committee : </w:t>
      </w:r>
      <w:hyperlink r:id="rId30" w:history="1">
        <w:r w:rsidRPr="00B25670">
          <w:rPr>
            <w:rStyle w:val="Lienhypertexte"/>
            <w:rFonts w:ascii="Arial" w:hAnsi="Arial" w:cs="Arial"/>
            <w:sz w:val="28"/>
            <w:szCs w:val="28"/>
          </w:rPr>
          <w:t>https://www.ohchr.org/EN/HRBodies/CRPD/Pages/Participation_Guidelines.aspx</w:t>
        </w:r>
      </w:hyperlink>
      <w:r w:rsidRPr="00B25670">
        <w:rPr>
          <w:rFonts w:ascii="Arial" w:hAnsi="Arial" w:cs="Arial"/>
          <w:sz w:val="28"/>
          <w:szCs w:val="28"/>
        </w:rPr>
        <w:t xml:space="preserve"> </w:t>
      </w:r>
    </w:p>
    <w:bookmarkEnd w:id="33"/>
    <w:p w:rsidR="00B25670" w:rsidRPr="00B25490" w:rsidRDefault="00EB3D48" w:rsidP="00B25490">
      <w:pPr>
        <w:ind w:left="709"/>
        <w:rPr>
          <w:rFonts w:ascii="Arial" w:hAnsi="Arial" w:cs="Arial"/>
          <w:sz w:val="28"/>
          <w:szCs w:val="28"/>
        </w:rPr>
      </w:pPr>
      <w:r w:rsidRPr="00B25490">
        <w:rPr>
          <w:rFonts w:ascii="Arial" w:hAnsi="Arial" w:cs="Arial"/>
          <w:sz w:val="28"/>
          <w:szCs w:val="28"/>
        </w:rPr>
        <w:lastRenderedPageBreak/>
        <w:t>a</w:t>
      </w:r>
      <w:r w:rsidR="00B25670" w:rsidRPr="00B25490">
        <w:rPr>
          <w:rFonts w:ascii="Arial" w:hAnsi="Arial" w:cs="Arial"/>
          <w:sz w:val="28"/>
          <w:szCs w:val="28"/>
        </w:rPr>
        <w:t xml:space="preserve">nd </w:t>
      </w:r>
      <w:hyperlink r:id="rId31" w:history="1">
        <w:r w:rsidR="00B25670" w:rsidRPr="00B25490">
          <w:rPr>
            <w:rStyle w:val="Lienhypertexte"/>
            <w:rFonts w:ascii="Arial" w:hAnsi="Arial" w:cs="Arial"/>
            <w:sz w:val="28"/>
            <w:szCs w:val="28"/>
          </w:rPr>
          <w:t>https://tbinternet.ohchr.org/_layouts/15/treatybodyexternal/Download.aspx?symbolno=CRPD/C/11/2&amp;Lang=en</w:t>
        </w:r>
      </w:hyperlink>
      <w:r w:rsidR="00B25670" w:rsidRPr="00B25490">
        <w:rPr>
          <w:rFonts w:ascii="Arial" w:hAnsi="Arial" w:cs="Arial"/>
          <w:sz w:val="28"/>
          <w:szCs w:val="28"/>
        </w:rPr>
        <w:t xml:space="preserve"> </w:t>
      </w:r>
    </w:p>
    <w:p w:rsidR="00B25670" w:rsidRPr="00B25670" w:rsidRDefault="00B25670" w:rsidP="009C7CA4">
      <w:pPr>
        <w:pStyle w:val="Paragraphedeliste"/>
        <w:numPr>
          <w:ilvl w:val="0"/>
          <w:numId w:val="18"/>
        </w:numPr>
        <w:rPr>
          <w:rFonts w:ascii="Arial" w:hAnsi="Arial" w:cs="Arial"/>
          <w:sz w:val="28"/>
          <w:szCs w:val="28"/>
        </w:rPr>
      </w:pPr>
      <w:r w:rsidRPr="00B25670">
        <w:rPr>
          <w:rFonts w:ascii="Arial" w:hAnsi="Arial" w:cs="Arial"/>
          <w:sz w:val="28"/>
          <w:szCs w:val="28"/>
        </w:rPr>
        <w:t>Reporting guidelines on the treaty-specific document to be submitted by States Parties under article 35 of the Convention on the Rights of Persons with Disabilities</w:t>
      </w:r>
      <w:r w:rsidR="003A45F7">
        <w:rPr>
          <w:rFonts w:ascii="Arial" w:hAnsi="Arial" w:cs="Arial"/>
          <w:sz w:val="28"/>
          <w:szCs w:val="28"/>
        </w:rPr>
        <w:t xml:space="preserve">: </w:t>
      </w:r>
      <w:hyperlink r:id="rId32" w:history="1">
        <w:r w:rsidR="003A45F7" w:rsidRPr="003A45F7">
          <w:rPr>
            <w:rStyle w:val="Lienhypertexte"/>
            <w:sz w:val="28"/>
            <w:szCs w:val="28"/>
          </w:rPr>
          <w:t>https://www.ohchr.org/Documents/HRBodies/CRPD/CRPD-C-2-3.pdf</w:t>
        </w:r>
      </w:hyperlink>
      <w:r w:rsidR="003A45F7">
        <w:rPr>
          <w:rStyle w:val="Lienhypertexte"/>
        </w:rPr>
        <w:t xml:space="preserve"> </w:t>
      </w:r>
    </w:p>
    <w:p w:rsidR="00B25670" w:rsidRPr="00B25670" w:rsidRDefault="00B25670" w:rsidP="009C7CA4">
      <w:pPr>
        <w:pStyle w:val="Paragraphedeliste"/>
        <w:numPr>
          <w:ilvl w:val="0"/>
          <w:numId w:val="18"/>
        </w:numPr>
        <w:rPr>
          <w:rFonts w:ascii="Arial" w:hAnsi="Arial" w:cs="Arial"/>
          <w:sz w:val="28"/>
          <w:szCs w:val="28"/>
        </w:rPr>
      </w:pPr>
      <w:bookmarkStart w:id="34" w:name="_Hlk41990847"/>
      <w:r w:rsidRPr="00B25670">
        <w:rPr>
          <w:rFonts w:ascii="Arial" w:hAnsi="Arial" w:cs="Arial"/>
          <w:sz w:val="28"/>
          <w:szCs w:val="28"/>
        </w:rPr>
        <w:t xml:space="preserve">Calendar of Review Dates by Treaty Bodies for State Bodies : </w:t>
      </w:r>
      <w:hyperlink r:id="rId33" w:history="1">
        <w:r w:rsidRPr="00B25670">
          <w:rPr>
            <w:rStyle w:val="Lienhypertexte"/>
            <w:rFonts w:ascii="Arial" w:hAnsi="Arial" w:cs="Arial"/>
            <w:sz w:val="28"/>
            <w:szCs w:val="28"/>
          </w:rPr>
          <w:t>https://tbinternet.ohchr.org/_layouts/15/TreatyBodyExternal/MasterCalendar.aspx?Type=Session&amp;Lang=En</w:t>
        </w:r>
      </w:hyperlink>
      <w:r w:rsidRPr="00B25670">
        <w:rPr>
          <w:rFonts w:ascii="Arial" w:hAnsi="Arial" w:cs="Arial"/>
          <w:sz w:val="28"/>
          <w:szCs w:val="28"/>
        </w:rPr>
        <w:t xml:space="preserve"> </w:t>
      </w:r>
    </w:p>
    <w:p w:rsidR="00B25670" w:rsidRPr="00B25670" w:rsidRDefault="00B25670" w:rsidP="009C7CA4">
      <w:pPr>
        <w:pStyle w:val="Paragraphedeliste"/>
        <w:numPr>
          <w:ilvl w:val="0"/>
          <w:numId w:val="18"/>
        </w:numPr>
        <w:rPr>
          <w:rFonts w:ascii="Arial" w:hAnsi="Arial" w:cs="Arial"/>
          <w:sz w:val="28"/>
          <w:szCs w:val="28"/>
        </w:rPr>
      </w:pPr>
      <w:bookmarkStart w:id="35" w:name="_Hlk41990833"/>
      <w:bookmarkEnd w:id="34"/>
      <w:r w:rsidRPr="00B25670">
        <w:rPr>
          <w:rFonts w:ascii="Arial" w:hAnsi="Arial" w:cs="Arial"/>
          <w:sz w:val="28"/>
          <w:szCs w:val="28"/>
        </w:rPr>
        <w:t xml:space="preserve">Deadlines for the Submission of Documents : </w:t>
      </w:r>
      <w:hyperlink r:id="rId34" w:history="1">
        <w:r w:rsidRPr="00B25670">
          <w:rPr>
            <w:rStyle w:val="Lienhypertexte"/>
            <w:rFonts w:ascii="Arial" w:hAnsi="Arial" w:cs="Arial"/>
            <w:sz w:val="28"/>
            <w:szCs w:val="28"/>
          </w:rPr>
          <w:t>https://tbinternet.ohchr.org/_layouts/15/TreatyBodyExternal/MasterCalendar.aspx</w:t>
        </w:r>
      </w:hyperlink>
      <w:r w:rsidRPr="00B25670">
        <w:rPr>
          <w:rFonts w:ascii="Arial" w:hAnsi="Arial" w:cs="Arial"/>
          <w:sz w:val="28"/>
          <w:szCs w:val="28"/>
        </w:rPr>
        <w:t xml:space="preserve"> </w:t>
      </w:r>
    </w:p>
    <w:p w:rsidR="00B25670" w:rsidRPr="00B25670" w:rsidRDefault="00B25670" w:rsidP="009C7CA4">
      <w:pPr>
        <w:pStyle w:val="Paragraphedeliste"/>
        <w:numPr>
          <w:ilvl w:val="0"/>
          <w:numId w:val="18"/>
        </w:numPr>
        <w:rPr>
          <w:rFonts w:ascii="Arial" w:hAnsi="Arial" w:cs="Arial"/>
          <w:sz w:val="28"/>
          <w:szCs w:val="28"/>
        </w:rPr>
      </w:pPr>
      <w:bookmarkStart w:id="36" w:name="_Hlk41991085"/>
      <w:bookmarkEnd w:id="35"/>
      <w:r w:rsidRPr="00B25670">
        <w:rPr>
          <w:rFonts w:ascii="Arial" w:hAnsi="Arial" w:cs="Arial"/>
          <w:sz w:val="28"/>
          <w:szCs w:val="28"/>
        </w:rPr>
        <w:t xml:space="preserve">State parties Reports and Alternative Reports : </w:t>
      </w:r>
      <w:hyperlink r:id="rId35" w:history="1">
        <w:r w:rsidRPr="00B25670">
          <w:rPr>
            <w:rStyle w:val="Lienhypertexte"/>
            <w:rFonts w:ascii="Arial" w:hAnsi="Arial" w:cs="Arial"/>
            <w:sz w:val="28"/>
            <w:szCs w:val="28"/>
          </w:rPr>
          <w:t>https://www.ohchr.org/EN/HRBodies/CRPD/Pages/SPReports.aspx</w:t>
        </w:r>
      </w:hyperlink>
      <w:r w:rsidRPr="00B25670">
        <w:rPr>
          <w:rFonts w:ascii="Arial" w:hAnsi="Arial" w:cs="Arial"/>
          <w:sz w:val="28"/>
          <w:szCs w:val="28"/>
        </w:rPr>
        <w:t xml:space="preserve"> </w:t>
      </w:r>
    </w:p>
    <w:bookmarkEnd w:id="36"/>
    <w:p w:rsidR="00B25490" w:rsidRPr="00B25490" w:rsidRDefault="00B25670" w:rsidP="009C7CA4">
      <w:pPr>
        <w:pStyle w:val="Paragraphedeliste"/>
        <w:numPr>
          <w:ilvl w:val="0"/>
          <w:numId w:val="18"/>
        </w:numPr>
        <w:rPr>
          <w:rFonts w:ascii="Arial" w:hAnsi="Arial" w:cs="Arial"/>
          <w:sz w:val="28"/>
          <w:szCs w:val="28"/>
        </w:rPr>
      </w:pPr>
      <w:r w:rsidRPr="00B25490">
        <w:rPr>
          <w:rFonts w:ascii="Arial" w:hAnsi="Arial" w:cs="Arial"/>
          <w:sz w:val="28"/>
          <w:szCs w:val="28"/>
        </w:rPr>
        <w:t xml:space="preserve">State Parties Reports to UNCRPD: </w:t>
      </w:r>
      <w:hyperlink r:id="rId36" w:history="1">
        <w:r w:rsidRPr="00B25490">
          <w:rPr>
            <w:rStyle w:val="Lienhypertexte"/>
            <w:rFonts w:ascii="Arial" w:hAnsi="Arial" w:cs="Arial"/>
            <w:sz w:val="28"/>
            <w:szCs w:val="28"/>
          </w:rPr>
          <w:t>https://tbinternet.ohchr.org/_layouts/15/treatybodyexternal/TBSearch.aspx?Lang=en&amp;TreatyID=4&amp;DocTypeID=29</w:t>
        </w:r>
      </w:hyperlink>
      <w:r w:rsidR="00B25490" w:rsidRPr="00B25490">
        <w:rPr>
          <w:rFonts w:ascii="Arial" w:hAnsi="Arial" w:cs="Arial"/>
          <w:sz w:val="28"/>
          <w:szCs w:val="28"/>
        </w:rPr>
        <w:br w:type="page"/>
      </w:r>
    </w:p>
    <w:p w:rsidR="00527465" w:rsidRPr="00E0791E" w:rsidRDefault="00143005" w:rsidP="00834C86">
      <w:pPr>
        <w:pStyle w:val="Titre1"/>
      </w:pPr>
      <w:bookmarkStart w:id="37" w:name="_SECTION_4_"/>
      <w:bookmarkStart w:id="38" w:name="_SECTION_4_-"/>
      <w:bookmarkStart w:id="39" w:name="_Ref43375361"/>
      <w:bookmarkStart w:id="40" w:name="_Toc45009746"/>
      <w:bookmarkEnd w:id="37"/>
      <w:bookmarkEnd w:id="38"/>
      <w:r w:rsidRPr="00E0791E">
        <w:lastRenderedPageBreak/>
        <w:t>S</w:t>
      </w:r>
      <w:r w:rsidR="00B25490">
        <w:t xml:space="preserve">ECTION 4 - </w:t>
      </w:r>
      <w:r w:rsidRPr="00E0791E">
        <w:t>ALTERNATIVE REPORTING</w:t>
      </w:r>
      <w:bookmarkEnd w:id="39"/>
      <w:bookmarkEnd w:id="40"/>
    </w:p>
    <w:p w:rsidR="00143005" w:rsidRPr="00B25490" w:rsidRDefault="00143005" w:rsidP="00527465">
      <w:pPr>
        <w:rPr>
          <w:rFonts w:ascii="Arial" w:hAnsi="Arial" w:cs="Arial"/>
          <w:b/>
          <w:bCs/>
          <w:sz w:val="32"/>
          <w:szCs w:val="32"/>
        </w:rPr>
      </w:pPr>
    </w:p>
    <w:p w:rsidR="00527465" w:rsidRPr="00E0791E" w:rsidRDefault="00B25490" w:rsidP="00834C86">
      <w:pPr>
        <w:pStyle w:val="Titre2"/>
      </w:pPr>
      <w:bookmarkStart w:id="41" w:name="_Toc45009747"/>
      <w:r>
        <w:t>4.1</w:t>
      </w:r>
      <w:r w:rsidR="00527465" w:rsidRPr="00E0791E">
        <w:t xml:space="preserve"> </w:t>
      </w:r>
      <w:r w:rsidR="00213BBD" w:rsidRPr="00E0791E">
        <w:t>Introduction</w:t>
      </w:r>
      <w:bookmarkEnd w:id="41"/>
    </w:p>
    <w:p w:rsidR="006A46BC" w:rsidRPr="00E0791E" w:rsidRDefault="006A46BC" w:rsidP="00527465">
      <w:pPr>
        <w:rPr>
          <w:rFonts w:ascii="Arial" w:hAnsi="Arial" w:cs="Arial"/>
          <w:sz w:val="28"/>
          <w:szCs w:val="28"/>
        </w:rPr>
      </w:pPr>
      <w:r w:rsidRPr="00E0791E">
        <w:rPr>
          <w:rFonts w:ascii="Arial" w:hAnsi="Arial" w:cs="Arial"/>
          <w:sz w:val="28"/>
          <w:szCs w:val="28"/>
        </w:rPr>
        <w:t xml:space="preserve">NGOs and DPOs have a monitoring role within the UNCRPD as stated in Article 33.3 of the </w:t>
      </w:r>
      <w:r w:rsidR="00213BBD" w:rsidRPr="00E0791E">
        <w:rPr>
          <w:rFonts w:ascii="Arial" w:hAnsi="Arial" w:cs="Arial"/>
          <w:sz w:val="28"/>
          <w:szCs w:val="28"/>
        </w:rPr>
        <w:t>UNCRPD</w:t>
      </w:r>
      <w:r w:rsidRPr="00E0791E">
        <w:rPr>
          <w:rFonts w:ascii="Arial" w:hAnsi="Arial" w:cs="Arial"/>
          <w:sz w:val="28"/>
          <w:szCs w:val="28"/>
        </w:rPr>
        <w:t>.</w:t>
      </w:r>
      <w:r w:rsidR="00A73239" w:rsidRPr="00E0791E">
        <w:rPr>
          <w:rFonts w:ascii="Arial" w:hAnsi="Arial" w:cs="Arial"/>
          <w:sz w:val="28"/>
          <w:szCs w:val="28"/>
        </w:rPr>
        <w:t xml:space="preserve"> </w:t>
      </w:r>
    </w:p>
    <w:p w:rsidR="00A73239" w:rsidRPr="00D84A55" w:rsidRDefault="00A73239" w:rsidP="00A73239">
      <w:pPr>
        <w:rPr>
          <w:rFonts w:asciiTheme="minorHAnsi" w:hAnsiTheme="minorHAnsi" w:cstheme="minorHAnsi"/>
          <w:sz w:val="28"/>
          <w:szCs w:val="28"/>
        </w:rPr>
      </w:pPr>
      <w:r w:rsidRPr="00D84A55">
        <w:rPr>
          <w:rFonts w:asciiTheme="minorHAnsi" w:hAnsiTheme="minorHAnsi" w:cstheme="minorHAnsi"/>
          <w:sz w:val="28"/>
          <w:szCs w:val="28"/>
        </w:rPr>
        <w:t xml:space="preserve">"Alternative Reports" are sometimes referred to </w:t>
      </w:r>
      <w:r>
        <w:rPr>
          <w:rFonts w:asciiTheme="minorHAnsi" w:hAnsiTheme="minorHAnsi" w:cstheme="minorHAnsi"/>
          <w:sz w:val="28"/>
          <w:szCs w:val="28"/>
        </w:rPr>
        <w:t xml:space="preserve">as </w:t>
      </w:r>
      <w:r w:rsidRPr="00D84A55">
        <w:rPr>
          <w:rFonts w:asciiTheme="minorHAnsi" w:hAnsiTheme="minorHAnsi" w:cstheme="minorHAnsi"/>
          <w:sz w:val="28"/>
          <w:szCs w:val="28"/>
        </w:rPr>
        <w:t xml:space="preserve">"Parallel" or </w:t>
      </w:r>
      <w:r>
        <w:rPr>
          <w:rFonts w:asciiTheme="minorHAnsi" w:hAnsiTheme="minorHAnsi" w:cstheme="minorHAnsi"/>
          <w:sz w:val="28"/>
          <w:szCs w:val="28"/>
        </w:rPr>
        <w:t>"</w:t>
      </w:r>
      <w:r w:rsidRPr="00D84A55">
        <w:rPr>
          <w:rFonts w:asciiTheme="minorHAnsi" w:hAnsiTheme="minorHAnsi" w:cstheme="minorHAnsi"/>
          <w:sz w:val="28"/>
          <w:szCs w:val="28"/>
        </w:rPr>
        <w:t>Shadow Reports</w:t>
      </w:r>
      <w:r>
        <w:rPr>
          <w:rFonts w:asciiTheme="minorHAnsi" w:hAnsiTheme="minorHAnsi" w:cstheme="minorHAnsi"/>
          <w:sz w:val="28"/>
          <w:szCs w:val="28"/>
        </w:rPr>
        <w:t>.</w:t>
      </w:r>
      <w:r w:rsidRPr="00D84A55">
        <w:rPr>
          <w:rFonts w:asciiTheme="minorHAnsi" w:hAnsiTheme="minorHAnsi" w:cstheme="minorHAnsi"/>
          <w:sz w:val="28"/>
          <w:szCs w:val="28"/>
        </w:rPr>
        <w:t xml:space="preserve">" </w:t>
      </w:r>
    </w:p>
    <w:p w:rsidR="00527465" w:rsidRDefault="00527465" w:rsidP="00527465">
      <w:pPr>
        <w:rPr>
          <w:rFonts w:ascii="Arial" w:hAnsi="Arial" w:cs="Arial"/>
          <w:sz w:val="28"/>
          <w:szCs w:val="28"/>
        </w:rPr>
      </w:pPr>
      <w:r w:rsidRPr="00527465">
        <w:rPr>
          <w:rFonts w:ascii="Arial" w:hAnsi="Arial" w:cs="Arial"/>
          <w:sz w:val="28"/>
          <w:szCs w:val="28"/>
        </w:rPr>
        <w:t xml:space="preserve">It is important that the Alternative Report should not repeat the information contained in the State Party Report but </w:t>
      </w:r>
      <w:r w:rsidRPr="00491F8D">
        <w:rPr>
          <w:rFonts w:ascii="Arial" w:hAnsi="Arial" w:cs="Arial"/>
          <w:sz w:val="28"/>
          <w:szCs w:val="28"/>
        </w:rPr>
        <w:t>c</w:t>
      </w:r>
      <w:r w:rsidRPr="00E27724">
        <w:rPr>
          <w:rFonts w:ascii="Arial" w:hAnsi="Arial" w:cs="Arial"/>
          <w:sz w:val="28"/>
          <w:szCs w:val="28"/>
        </w:rPr>
        <w:t>ompl</w:t>
      </w:r>
      <w:r w:rsidR="00E27724">
        <w:rPr>
          <w:rFonts w:ascii="Arial" w:hAnsi="Arial" w:cs="Arial"/>
          <w:sz w:val="28"/>
          <w:szCs w:val="28"/>
        </w:rPr>
        <w:t>i</w:t>
      </w:r>
      <w:r w:rsidRPr="00E27724">
        <w:rPr>
          <w:rFonts w:ascii="Arial" w:hAnsi="Arial" w:cs="Arial"/>
          <w:sz w:val="28"/>
          <w:szCs w:val="28"/>
        </w:rPr>
        <w:t>ment</w:t>
      </w:r>
      <w:r w:rsidRPr="00527465">
        <w:rPr>
          <w:rFonts w:ascii="Arial" w:hAnsi="Arial" w:cs="Arial"/>
          <w:sz w:val="28"/>
          <w:szCs w:val="28"/>
        </w:rPr>
        <w:t xml:space="preserve"> it by underlining obstacles, priorities and highlighting specific, objective information on the concrete implementation of the UNCRPD as well as realistic recommendations.</w:t>
      </w:r>
    </w:p>
    <w:p w:rsidR="00CA6841" w:rsidRDefault="00CA6841" w:rsidP="00527465">
      <w:pPr>
        <w:rPr>
          <w:rFonts w:ascii="Arial" w:hAnsi="Arial" w:cs="Arial"/>
          <w:sz w:val="28"/>
          <w:szCs w:val="28"/>
        </w:rPr>
      </w:pPr>
      <w:r>
        <w:rPr>
          <w:rFonts w:ascii="Arial" w:hAnsi="Arial" w:cs="Arial"/>
          <w:sz w:val="28"/>
          <w:szCs w:val="28"/>
        </w:rPr>
        <w:t xml:space="preserve">The Alternative Report should </w:t>
      </w:r>
      <w:r w:rsidRPr="00CA6841">
        <w:rPr>
          <w:rFonts w:ascii="Arial" w:hAnsi="Arial" w:cs="Arial"/>
          <w:sz w:val="28"/>
          <w:szCs w:val="28"/>
        </w:rPr>
        <w:t>inform the UNCRPD Committee of the progress of implementation at the national level through analysis of national legislation, providing complementary information and concerns of the persons with disabilities and that includes your perspective, to ensure that the Committee has all the information at its disposal for the Constructive Dialogue.</w:t>
      </w:r>
    </w:p>
    <w:p w:rsidR="00143005" w:rsidRPr="006D6E1C" w:rsidRDefault="00143005" w:rsidP="00527465">
      <w:pPr>
        <w:rPr>
          <w:rFonts w:ascii="Arial" w:hAnsi="Arial" w:cs="Arial"/>
          <w:sz w:val="28"/>
          <w:szCs w:val="28"/>
        </w:rPr>
      </w:pPr>
      <w:r w:rsidRPr="00213BBD">
        <w:rPr>
          <w:rFonts w:ascii="Arial" w:hAnsi="Arial" w:cs="Arial"/>
          <w:sz w:val="28"/>
          <w:szCs w:val="28"/>
        </w:rPr>
        <w:t>In agreement with your National Association, you can prepare your own report and submit</w:t>
      </w:r>
      <w:r w:rsidRPr="006D6E1C">
        <w:rPr>
          <w:rFonts w:ascii="Arial" w:hAnsi="Arial" w:cs="Arial"/>
          <w:sz w:val="28"/>
          <w:szCs w:val="28"/>
        </w:rPr>
        <w:t xml:space="preserve"> to them for consideration. </w:t>
      </w:r>
    </w:p>
    <w:p w:rsidR="00143005" w:rsidRDefault="00143005" w:rsidP="00527465">
      <w:pPr>
        <w:rPr>
          <w:rFonts w:ascii="Arial" w:hAnsi="Arial" w:cs="Arial"/>
          <w:sz w:val="28"/>
          <w:szCs w:val="28"/>
        </w:rPr>
      </w:pPr>
      <w:r w:rsidRPr="006D6E1C">
        <w:rPr>
          <w:rFonts w:ascii="Arial" w:hAnsi="Arial" w:cs="Arial"/>
          <w:sz w:val="28"/>
          <w:szCs w:val="28"/>
        </w:rPr>
        <w:t xml:space="preserve">If you are the </w:t>
      </w:r>
      <w:r w:rsidRPr="00EE247F">
        <w:rPr>
          <w:rFonts w:ascii="Arial" w:hAnsi="Arial" w:cs="Arial"/>
          <w:sz w:val="28"/>
          <w:szCs w:val="28"/>
        </w:rPr>
        <w:t>National Association</w:t>
      </w:r>
      <w:r w:rsidRPr="00213BBD">
        <w:rPr>
          <w:rFonts w:ascii="Arial" w:hAnsi="Arial" w:cs="Arial"/>
          <w:sz w:val="28"/>
          <w:szCs w:val="28"/>
        </w:rPr>
        <w:t>, it</w:t>
      </w:r>
      <w:r>
        <w:rPr>
          <w:rFonts w:ascii="Arial" w:hAnsi="Arial" w:cs="Arial"/>
          <w:sz w:val="28"/>
          <w:szCs w:val="28"/>
        </w:rPr>
        <w:t xml:space="preserve"> is recommended that you consult with civi</w:t>
      </w:r>
      <w:r w:rsidR="00EB3D48">
        <w:rPr>
          <w:rFonts w:ascii="Arial" w:hAnsi="Arial" w:cs="Arial"/>
          <w:sz w:val="28"/>
          <w:szCs w:val="28"/>
        </w:rPr>
        <w:t>l</w:t>
      </w:r>
      <w:r>
        <w:rPr>
          <w:rFonts w:ascii="Arial" w:hAnsi="Arial" w:cs="Arial"/>
          <w:sz w:val="28"/>
          <w:szCs w:val="28"/>
        </w:rPr>
        <w:t xml:space="preserve"> society and other important stakeholders in the preparation of the Alternative Report. </w:t>
      </w:r>
    </w:p>
    <w:p w:rsidR="00527465" w:rsidRPr="00B25670" w:rsidRDefault="00527465" w:rsidP="00527465">
      <w:pPr>
        <w:rPr>
          <w:rFonts w:ascii="Arial" w:hAnsi="Arial" w:cs="Arial"/>
          <w:sz w:val="28"/>
          <w:szCs w:val="28"/>
        </w:rPr>
      </w:pPr>
      <w:r>
        <w:rPr>
          <w:rFonts w:ascii="Arial" w:hAnsi="Arial" w:cs="Arial"/>
          <w:sz w:val="28"/>
          <w:szCs w:val="28"/>
        </w:rPr>
        <w:t xml:space="preserve">It is recommended that you familiarise yourself with the </w:t>
      </w:r>
      <w:hyperlink r:id="rId37" w:history="1">
        <w:r w:rsidR="006A46BC" w:rsidRPr="006A46BC">
          <w:rPr>
            <w:rStyle w:val="Lienhypertexte"/>
            <w:rFonts w:ascii="Arial" w:hAnsi="Arial" w:cs="Arial"/>
            <w:sz w:val="28"/>
            <w:szCs w:val="28"/>
          </w:rPr>
          <w:t>Reporting Guidance</w:t>
        </w:r>
      </w:hyperlink>
      <w:r w:rsidR="006A46BC">
        <w:rPr>
          <w:rFonts w:ascii="Arial" w:hAnsi="Arial" w:cs="Arial"/>
          <w:sz w:val="28"/>
          <w:szCs w:val="28"/>
        </w:rPr>
        <w:t xml:space="preserve"> </w:t>
      </w:r>
      <w:r>
        <w:rPr>
          <w:rFonts w:ascii="Arial" w:hAnsi="Arial" w:cs="Arial"/>
          <w:sz w:val="28"/>
          <w:szCs w:val="28"/>
        </w:rPr>
        <w:t>document which includes guidance on Alternative reports</w:t>
      </w:r>
      <w:r w:rsidR="006A46BC">
        <w:rPr>
          <w:rFonts w:ascii="Arial" w:hAnsi="Arial" w:cs="Arial"/>
          <w:sz w:val="28"/>
          <w:szCs w:val="28"/>
        </w:rPr>
        <w:t>.</w:t>
      </w:r>
      <w:r w:rsidRPr="00527465">
        <w:rPr>
          <w:rFonts w:ascii="Arial" w:hAnsi="Arial" w:cs="Arial"/>
          <w:sz w:val="28"/>
          <w:szCs w:val="28"/>
        </w:rPr>
        <w:t xml:space="preserve"> </w:t>
      </w:r>
    </w:p>
    <w:p w:rsidR="00527465" w:rsidRDefault="00B44093" w:rsidP="00527465">
      <w:pPr>
        <w:rPr>
          <w:rFonts w:ascii="Arial" w:hAnsi="Arial" w:cs="Arial"/>
          <w:sz w:val="28"/>
          <w:szCs w:val="28"/>
        </w:rPr>
      </w:pPr>
      <w:r>
        <w:rPr>
          <w:rFonts w:ascii="Arial" w:hAnsi="Arial" w:cs="Arial"/>
          <w:sz w:val="28"/>
          <w:szCs w:val="28"/>
        </w:rPr>
        <w:lastRenderedPageBreak/>
        <w:t xml:space="preserve">Another document that provides guidance on developing an Alternative Report is the Disability </w:t>
      </w:r>
      <w:r w:rsidR="006A46BC">
        <w:rPr>
          <w:rFonts w:ascii="Arial" w:hAnsi="Arial" w:cs="Arial"/>
          <w:sz w:val="28"/>
          <w:szCs w:val="28"/>
        </w:rPr>
        <w:t>C</w:t>
      </w:r>
      <w:r>
        <w:rPr>
          <w:rFonts w:ascii="Arial" w:hAnsi="Arial" w:cs="Arial"/>
          <w:sz w:val="28"/>
          <w:szCs w:val="28"/>
        </w:rPr>
        <w:t xml:space="preserve">ouncil </w:t>
      </w:r>
      <w:r w:rsidR="006A46BC">
        <w:rPr>
          <w:rFonts w:ascii="Arial" w:hAnsi="Arial" w:cs="Arial"/>
          <w:sz w:val="28"/>
          <w:szCs w:val="28"/>
        </w:rPr>
        <w:t>I</w:t>
      </w:r>
      <w:r>
        <w:rPr>
          <w:rFonts w:ascii="Arial" w:hAnsi="Arial" w:cs="Arial"/>
          <w:sz w:val="28"/>
          <w:szCs w:val="28"/>
        </w:rPr>
        <w:t xml:space="preserve">nternational </w:t>
      </w:r>
      <w:hyperlink r:id="rId38" w:history="1">
        <w:r w:rsidRPr="006A46BC">
          <w:rPr>
            <w:rStyle w:val="Lienhypertexte"/>
            <w:rFonts w:ascii="Arial" w:hAnsi="Arial" w:cs="Arial"/>
            <w:sz w:val="28"/>
            <w:szCs w:val="28"/>
          </w:rPr>
          <w:t>(DisabCouncil)</w:t>
        </w:r>
      </w:hyperlink>
      <w:r>
        <w:rPr>
          <w:rFonts w:ascii="Arial" w:hAnsi="Arial" w:cs="Arial"/>
          <w:sz w:val="28"/>
          <w:szCs w:val="28"/>
        </w:rPr>
        <w:t xml:space="preserve"> : </w:t>
      </w:r>
    </w:p>
    <w:p w:rsidR="00527465" w:rsidRDefault="00CA6841" w:rsidP="00527465">
      <w:pPr>
        <w:rPr>
          <w:rFonts w:ascii="Arial" w:hAnsi="Arial" w:cs="Arial"/>
          <w:sz w:val="28"/>
          <w:szCs w:val="28"/>
        </w:rPr>
      </w:pPr>
      <w:r w:rsidRPr="00CA6841">
        <w:rPr>
          <w:rFonts w:ascii="Arial" w:hAnsi="Arial" w:cs="Arial"/>
          <w:sz w:val="28"/>
          <w:szCs w:val="28"/>
        </w:rPr>
        <w:t xml:space="preserve">The </w:t>
      </w:r>
      <w:r w:rsidR="006A46BC">
        <w:rPr>
          <w:rFonts w:ascii="Arial" w:hAnsi="Arial" w:cs="Arial"/>
          <w:sz w:val="28"/>
          <w:szCs w:val="28"/>
        </w:rPr>
        <w:t>Alternative R</w:t>
      </w:r>
      <w:r w:rsidRPr="00CA6841">
        <w:rPr>
          <w:rFonts w:ascii="Arial" w:hAnsi="Arial" w:cs="Arial"/>
          <w:sz w:val="28"/>
          <w:szCs w:val="28"/>
        </w:rPr>
        <w:t xml:space="preserve">eport should be sent to the Office of the United Nations High Commissioner for Human Rights, secretariat of the Committee on the Rights of Persons with Disabilities, at </w:t>
      </w:r>
      <w:hyperlink r:id="rId39" w:history="1">
        <w:r w:rsidR="00B25490" w:rsidRPr="00FC4267">
          <w:rPr>
            <w:rStyle w:val="Lienhypertexte"/>
            <w:rFonts w:ascii="Arial" w:hAnsi="Arial" w:cs="Arial"/>
            <w:sz w:val="28"/>
            <w:szCs w:val="28"/>
          </w:rPr>
          <w:t>crpd@ohchr.org</w:t>
        </w:r>
      </w:hyperlink>
      <w:r w:rsidRPr="00CA6841">
        <w:rPr>
          <w:rFonts w:ascii="Arial" w:hAnsi="Arial" w:cs="Arial"/>
          <w:sz w:val="28"/>
          <w:szCs w:val="28"/>
        </w:rPr>
        <w:t xml:space="preserve">. </w:t>
      </w:r>
    </w:p>
    <w:p w:rsidR="006D6E1C" w:rsidRDefault="006D6E1C" w:rsidP="00527465">
      <w:pPr>
        <w:rPr>
          <w:rFonts w:ascii="Arial" w:hAnsi="Arial" w:cs="Arial"/>
          <w:sz w:val="28"/>
          <w:szCs w:val="28"/>
        </w:rPr>
      </w:pPr>
    </w:p>
    <w:p w:rsidR="00A73239" w:rsidRDefault="00A73239" w:rsidP="00834C86">
      <w:pPr>
        <w:pStyle w:val="Titre2"/>
      </w:pPr>
      <w:bookmarkStart w:id="42" w:name="_Toc45009748"/>
      <w:r w:rsidRPr="00E0791E">
        <w:t xml:space="preserve">4.1 </w:t>
      </w:r>
      <w:r w:rsidR="006D6E1C" w:rsidRPr="00E0791E">
        <w:t>Deadlines for submitting reports during the</w:t>
      </w:r>
      <w:r w:rsidRPr="00E0791E">
        <w:t xml:space="preserve"> Reporting Cycle</w:t>
      </w:r>
      <w:bookmarkEnd w:id="42"/>
    </w:p>
    <w:p w:rsidR="006D6E1C" w:rsidRPr="00EE247F" w:rsidRDefault="006D6E1C" w:rsidP="00EE247F"/>
    <w:p w:rsidR="00A73239" w:rsidRDefault="00A73239" w:rsidP="00527465">
      <w:pPr>
        <w:rPr>
          <w:rFonts w:ascii="Arial" w:hAnsi="Arial" w:cs="Arial"/>
          <w:sz w:val="28"/>
          <w:szCs w:val="28"/>
        </w:rPr>
      </w:pPr>
      <w:r>
        <w:rPr>
          <w:rFonts w:ascii="Arial" w:hAnsi="Arial" w:cs="Arial"/>
          <w:sz w:val="28"/>
          <w:szCs w:val="28"/>
        </w:rPr>
        <w:t xml:space="preserve">In </w:t>
      </w:r>
      <w:hyperlink w:anchor="_2.2._Reports_and" w:history="1">
        <w:r w:rsidRPr="00F302A0">
          <w:rPr>
            <w:rStyle w:val="Lienhypertexte"/>
            <w:rFonts w:ascii="Arial" w:hAnsi="Arial" w:cs="Arial"/>
            <w:sz w:val="28"/>
            <w:szCs w:val="28"/>
          </w:rPr>
          <w:t>section 2.2</w:t>
        </w:r>
      </w:hyperlink>
      <w:r>
        <w:rPr>
          <w:rFonts w:ascii="Arial" w:hAnsi="Arial" w:cs="Arial"/>
          <w:sz w:val="28"/>
          <w:szCs w:val="28"/>
        </w:rPr>
        <w:t xml:space="preserve"> the reporting cycle was outlined in detail.</w:t>
      </w:r>
    </w:p>
    <w:p w:rsidR="00A73239" w:rsidRDefault="00A73239" w:rsidP="00527465">
      <w:pPr>
        <w:rPr>
          <w:rFonts w:ascii="Arial" w:hAnsi="Arial" w:cs="Arial"/>
          <w:sz w:val="28"/>
          <w:szCs w:val="28"/>
        </w:rPr>
      </w:pPr>
      <w:r>
        <w:rPr>
          <w:rFonts w:ascii="Arial" w:hAnsi="Arial" w:cs="Arial"/>
          <w:sz w:val="28"/>
          <w:szCs w:val="28"/>
        </w:rPr>
        <w:t xml:space="preserve">Here below is a summary of the </w:t>
      </w:r>
      <w:r w:rsidR="00EB3D48">
        <w:rPr>
          <w:rFonts w:ascii="Arial" w:hAnsi="Arial" w:cs="Arial"/>
          <w:sz w:val="28"/>
          <w:szCs w:val="28"/>
        </w:rPr>
        <w:t xml:space="preserve">reporting </w:t>
      </w:r>
      <w:r>
        <w:rPr>
          <w:rFonts w:ascii="Arial" w:hAnsi="Arial" w:cs="Arial"/>
          <w:sz w:val="28"/>
          <w:szCs w:val="28"/>
        </w:rPr>
        <w:t>cycle:</w:t>
      </w:r>
    </w:p>
    <w:p w:rsidR="00A73239" w:rsidRPr="00731F69" w:rsidRDefault="00A73239" w:rsidP="00731F69">
      <w:pPr>
        <w:pStyle w:val="Paragraphedeliste"/>
        <w:numPr>
          <w:ilvl w:val="0"/>
          <w:numId w:val="18"/>
        </w:numPr>
        <w:rPr>
          <w:rFonts w:ascii="Arial" w:hAnsi="Arial" w:cs="Arial"/>
          <w:sz w:val="28"/>
          <w:szCs w:val="28"/>
        </w:rPr>
      </w:pPr>
      <w:r w:rsidRPr="00731F69">
        <w:rPr>
          <w:rFonts w:ascii="Arial" w:hAnsi="Arial" w:cs="Arial"/>
          <w:sz w:val="28"/>
          <w:szCs w:val="28"/>
        </w:rPr>
        <w:t>Ratification to the UNCRPD by the State (Government)</w:t>
      </w:r>
      <w:r w:rsidR="00FC3CF3" w:rsidRPr="00731F69">
        <w:rPr>
          <w:rFonts w:ascii="Arial" w:hAnsi="Arial" w:cs="Arial"/>
          <w:sz w:val="28"/>
          <w:szCs w:val="28"/>
        </w:rPr>
        <w:t>;</w:t>
      </w:r>
    </w:p>
    <w:p w:rsidR="00B25490" w:rsidRPr="00731F69" w:rsidRDefault="00A73239" w:rsidP="00731F69">
      <w:pPr>
        <w:pStyle w:val="Paragraphedeliste"/>
        <w:numPr>
          <w:ilvl w:val="0"/>
          <w:numId w:val="18"/>
        </w:numPr>
        <w:rPr>
          <w:rFonts w:ascii="Arial" w:hAnsi="Arial" w:cs="Arial"/>
          <w:sz w:val="28"/>
          <w:szCs w:val="28"/>
        </w:rPr>
      </w:pPr>
      <w:r w:rsidRPr="00731F69">
        <w:rPr>
          <w:rFonts w:ascii="Arial" w:hAnsi="Arial" w:cs="Arial"/>
          <w:sz w:val="28"/>
          <w:szCs w:val="28"/>
        </w:rPr>
        <w:t>Submission of the Initial State Report (Government) to the UNCRPD Committee</w:t>
      </w:r>
      <w:r w:rsidR="00FC3CF3" w:rsidRPr="00731F69">
        <w:rPr>
          <w:rFonts w:ascii="Arial" w:hAnsi="Arial" w:cs="Arial"/>
          <w:sz w:val="28"/>
          <w:szCs w:val="28"/>
        </w:rPr>
        <w:t>;</w:t>
      </w:r>
    </w:p>
    <w:p w:rsidR="00B25490" w:rsidRPr="00731F69" w:rsidRDefault="00A73239" w:rsidP="00731F69">
      <w:pPr>
        <w:pStyle w:val="Paragraphedeliste"/>
        <w:numPr>
          <w:ilvl w:val="0"/>
          <w:numId w:val="18"/>
        </w:numPr>
        <w:rPr>
          <w:rFonts w:ascii="Arial" w:hAnsi="Arial" w:cs="Arial"/>
          <w:sz w:val="28"/>
          <w:szCs w:val="28"/>
        </w:rPr>
      </w:pPr>
      <w:r w:rsidRPr="00731F69">
        <w:rPr>
          <w:rFonts w:ascii="Arial" w:hAnsi="Arial" w:cs="Arial"/>
          <w:sz w:val="28"/>
          <w:szCs w:val="28"/>
        </w:rPr>
        <w:t>Adoption of the UNCRPD Committee’s List of Issues</w:t>
      </w:r>
      <w:r w:rsidR="00FC3CF3" w:rsidRPr="00731F69">
        <w:rPr>
          <w:rFonts w:ascii="Arial" w:hAnsi="Arial" w:cs="Arial"/>
          <w:sz w:val="28"/>
          <w:szCs w:val="28"/>
        </w:rPr>
        <w:t>;</w:t>
      </w:r>
    </w:p>
    <w:p w:rsidR="00B25490" w:rsidRPr="00731F69" w:rsidRDefault="00A73239" w:rsidP="00731F69">
      <w:pPr>
        <w:pStyle w:val="Paragraphedeliste"/>
        <w:numPr>
          <w:ilvl w:val="0"/>
          <w:numId w:val="18"/>
        </w:numPr>
        <w:rPr>
          <w:rFonts w:ascii="Arial" w:hAnsi="Arial" w:cs="Arial"/>
          <w:sz w:val="28"/>
          <w:szCs w:val="28"/>
        </w:rPr>
      </w:pPr>
      <w:r w:rsidRPr="00731F69">
        <w:rPr>
          <w:rFonts w:ascii="Arial" w:hAnsi="Arial" w:cs="Arial"/>
          <w:sz w:val="28"/>
          <w:szCs w:val="28"/>
        </w:rPr>
        <w:t>State Party's (Government’s) written responses</w:t>
      </w:r>
      <w:r w:rsidR="00FC3CF3" w:rsidRPr="00731F69">
        <w:rPr>
          <w:rFonts w:ascii="Arial" w:hAnsi="Arial" w:cs="Arial"/>
          <w:sz w:val="28"/>
          <w:szCs w:val="28"/>
        </w:rPr>
        <w:t>;</w:t>
      </w:r>
    </w:p>
    <w:p w:rsidR="00B25490" w:rsidRPr="00731F69" w:rsidRDefault="00A73239" w:rsidP="00731F69">
      <w:pPr>
        <w:pStyle w:val="Paragraphedeliste"/>
        <w:numPr>
          <w:ilvl w:val="0"/>
          <w:numId w:val="18"/>
        </w:numPr>
        <w:rPr>
          <w:rFonts w:ascii="Arial" w:hAnsi="Arial" w:cs="Arial"/>
          <w:sz w:val="28"/>
          <w:szCs w:val="28"/>
        </w:rPr>
      </w:pPr>
      <w:r w:rsidRPr="00731F69">
        <w:rPr>
          <w:rFonts w:ascii="Arial" w:hAnsi="Arial" w:cs="Arial"/>
          <w:sz w:val="28"/>
          <w:szCs w:val="28"/>
        </w:rPr>
        <w:t>Constructive dialogue between the State Party (government) and the UNCRPD Committee</w:t>
      </w:r>
      <w:r w:rsidR="00FC3CF3" w:rsidRPr="00731F69">
        <w:rPr>
          <w:rFonts w:ascii="Arial" w:hAnsi="Arial" w:cs="Arial"/>
          <w:sz w:val="28"/>
          <w:szCs w:val="28"/>
        </w:rPr>
        <w:t>;</w:t>
      </w:r>
    </w:p>
    <w:p w:rsidR="00B25490" w:rsidRDefault="00A73239" w:rsidP="00731F69">
      <w:pPr>
        <w:pStyle w:val="Paragraphedeliste"/>
        <w:numPr>
          <w:ilvl w:val="0"/>
          <w:numId w:val="18"/>
        </w:numPr>
        <w:rPr>
          <w:rFonts w:asciiTheme="minorHAnsi" w:hAnsiTheme="minorHAnsi" w:cstheme="minorHAnsi"/>
          <w:sz w:val="28"/>
          <w:szCs w:val="28"/>
        </w:rPr>
      </w:pPr>
      <w:r w:rsidRPr="00731F69">
        <w:rPr>
          <w:rFonts w:ascii="Arial" w:hAnsi="Arial" w:cs="Arial"/>
          <w:sz w:val="28"/>
          <w:szCs w:val="28"/>
        </w:rPr>
        <w:t>Concluding observations (Recommendations) written by the UN CRPD</w:t>
      </w:r>
      <w:r w:rsidRPr="00FC3CF3">
        <w:rPr>
          <w:rFonts w:asciiTheme="minorHAnsi" w:hAnsiTheme="minorHAnsi" w:cstheme="minorHAnsi"/>
          <w:sz w:val="28"/>
          <w:szCs w:val="28"/>
        </w:rPr>
        <w:t xml:space="preserve"> Committee </w:t>
      </w:r>
      <w:r w:rsidR="00FC3CF3">
        <w:rPr>
          <w:rFonts w:asciiTheme="minorHAnsi" w:hAnsiTheme="minorHAnsi" w:cstheme="minorHAnsi"/>
          <w:sz w:val="28"/>
          <w:szCs w:val="28"/>
        </w:rPr>
        <w:t>;</w:t>
      </w:r>
    </w:p>
    <w:p w:rsidR="00F302A0" w:rsidRDefault="00F302A0" w:rsidP="00FC3CF3">
      <w:pPr>
        <w:rPr>
          <w:rFonts w:asciiTheme="minorHAnsi" w:hAnsiTheme="minorHAnsi" w:cstheme="minorHAnsi"/>
          <w:sz w:val="28"/>
          <w:szCs w:val="28"/>
        </w:rPr>
      </w:pPr>
    </w:p>
    <w:p w:rsidR="00B25490" w:rsidRPr="00FC3CF3" w:rsidRDefault="00A73239" w:rsidP="00FC3CF3">
      <w:pPr>
        <w:rPr>
          <w:rFonts w:asciiTheme="minorHAnsi" w:hAnsiTheme="minorHAnsi" w:cstheme="minorHAnsi"/>
          <w:sz w:val="28"/>
          <w:szCs w:val="28"/>
        </w:rPr>
      </w:pPr>
      <w:r w:rsidRPr="00FC3CF3">
        <w:rPr>
          <w:rFonts w:asciiTheme="minorHAnsi" w:hAnsiTheme="minorHAnsi" w:cstheme="minorHAnsi"/>
          <w:sz w:val="28"/>
          <w:szCs w:val="28"/>
        </w:rPr>
        <w:t xml:space="preserve">Implementation of the recommendations by the State party, and thereafter every 4 years the cycle continues as outlined below: </w:t>
      </w:r>
    </w:p>
    <w:p w:rsidR="00B25490" w:rsidRPr="00731F69" w:rsidRDefault="00A73239" w:rsidP="00731F69">
      <w:pPr>
        <w:pStyle w:val="Paragraphedeliste"/>
        <w:numPr>
          <w:ilvl w:val="0"/>
          <w:numId w:val="18"/>
        </w:numPr>
        <w:rPr>
          <w:rFonts w:ascii="Arial" w:hAnsi="Arial" w:cs="Arial"/>
          <w:sz w:val="28"/>
          <w:szCs w:val="28"/>
        </w:rPr>
      </w:pPr>
      <w:r w:rsidRPr="00731F69">
        <w:rPr>
          <w:rFonts w:ascii="Arial" w:hAnsi="Arial" w:cs="Arial"/>
          <w:sz w:val="28"/>
          <w:szCs w:val="28"/>
        </w:rPr>
        <w:t>Submission of the State Party report for the Committee</w:t>
      </w:r>
      <w:r w:rsidR="00FC3CF3" w:rsidRPr="00731F69">
        <w:rPr>
          <w:rFonts w:ascii="Arial" w:hAnsi="Arial" w:cs="Arial"/>
          <w:sz w:val="28"/>
          <w:szCs w:val="28"/>
        </w:rPr>
        <w:t>;</w:t>
      </w:r>
      <w:r w:rsidRPr="00731F69">
        <w:rPr>
          <w:rFonts w:ascii="Arial" w:hAnsi="Arial" w:cs="Arial"/>
          <w:sz w:val="28"/>
          <w:szCs w:val="28"/>
        </w:rPr>
        <w:t xml:space="preserve"> </w:t>
      </w:r>
    </w:p>
    <w:p w:rsidR="00B25490" w:rsidRPr="00731F69" w:rsidRDefault="00A73239" w:rsidP="00731F69">
      <w:pPr>
        <w:pStyle w:val="Paragraphedeliste"/>
        <w:numPr>
          <w:ilvl w:val="0"/>
          <w:numId w:val="18"/>
        </w:numPr>
        <w:rPr>
          <w:rFonts w:ascii="Arial" w:hAnsi="Arial" w:cs="Arial"/>
          <w:sz w:val="28"/>
          <w:szCs w:val="28"/>
        </w:rPr>
      </w:pPr>
      <w:r w:rsidRPr="00731F69">
        <w:rPr>
          <w:rFonts w:ascii="Arial" w:hAnsi="Arial" w:cs="Arial"/>
          <w:sz w:val="28"/>
          <w:szCs w:val="28"/>
        </w:rPr>
        <w:t>Adoption of the Committee’s List of Issues</w:t>
      </w:r>
      <w:r w:rsidR="00FC3CF3" w:rsidRPr="00731F69">
        <w:rPr>
          <w:rFonts w:ascii="Arial" w:hAnsi="Arial" w:cs="Arial"/>
          <w:sz w:val="28"/>
          <w:szCs w:val="28"/>
        </w:rPr>
        <w:t>;</w:t>
      </w:r>
    </w:p>
    <w:p w:rsidR="00B25490" w:rsidRPr="00731F69" w:rsidRDefault="00A73239" w:rsidP="00731F69">
      <w:pPr>
        <w:pStyle w:val="Paragraphedeliste"/>
        <w:numPr>
          <w:ilvl w:val="0"/>
          <w:numId w:val="18"/>
        </w:numPr>
        <w:rPr>
          <w:rFonts w:ascii="Arial" w:hAnsi="Arial" w:cs="Arial"/>
          <w:sz w:val="28"/>
          <w:szCs w:val="28"/>
        </w:rPr>
      </w:pPr>
      <w:r w:rsidRPr="00731F69">
        <w:rPr>
          <w:rFonts w:ascii="Arial" w:hAnsi="Arial" w:cs="Arial"/>
          <w:sz w:val="28"/>
          <w:szCs w:val="28"/>
        </w:rPr>
        <w:t>State Party</w:t>
      </w:r>
      <w:r w:rsidR="00B25490" w:rsidRPr="00731F69">
        <w:rPr>
          <w:rFonts w:ascii="Arial" w:hAnsi="Arial" w:cs="Arial"/>
          <w:sz w:val="28"/>
          <w:szCs w:val="28"/>
        </w:rPr>
        <w:t>’s</w:t>
      </w:r>
      <w:r w:rsidRPr="00731F69">
        <w:rPr>
          <w:rFonts w:ascii="Arial" w:hAnsi="Arial" w:cs="Arial"/>
          <w:sz w:val="28"/>
          <w:szCs w:val="28"/>
        </w:rPr>
        <w:t xml:space="preserve"> (government)</w:t>
      </w:r>
      <w:r w:rsidR="00B25490" w:rsidRPr="00731F69">
        <w:rPr>
          <w:rFonts w:ascii="Arial" w:hAnsi="Arial" w:cs="Arial"/>
          <w:sz w:val="28"/>
          <w:szCs w:val="28"/>
        </w:rPr>
        <w:t xml:space="preserve"> </w:t>
      </w:r>
      <w:r w:rsidRPr="00731F69">
        <w:rPr>
          <w:rFonts w:ascii="Arial" w:hAnsi="Arial" w:cs="Arial"/>
          <w:sz w:val="28"/>
          <w:szCs w:val="28"/>
        </w:rPr>
        <w:t>written responses</w:t>
      </w:r>
      <w:r w:rsidR="00FC3CF3" w:rsidRPr="00731F69">
        <w:rPr>
          <w:rFonts w:ascii="Arial" w:hAnsi="Arial" w:cs="Arial"/>
          <w:sz w:val="28"/>
          <w:szCs w:val="28"/>
        </w:rPr>
        <w:t>;</w:t>
      </w:r>
    </w:p>
    <w:p w:rsidR="00B25490" w:rsidRPr="00731F69" w:rsidRDefault="00A73239" w:rsidP="00731F69">
      <w:pPr>
        <w:pStyle w:val="Paragraphedeliste"/>
        <w:numPr>
          <w:ilvl w:val="0"/>
          <w:numId w:val="18"/>
        </w:numPr>
        <w:rPr>
          <w:rFonts w:ascii="Arial" w:hAnsi="Arial" w:cs="Arial"/>
          <w:sz w:val="28"/>
          <w:szCs w:val="28"/>
        </w:rPr>
      </w:pPr>
      <w:r w:rsidRPr="00731F69">
        <w:rPr>
          <w:rFonts w:ascii="Arial" w:hAnsi="Arial" w:cs="Arial"/>
          <w:sz w:val="28"/>
          <w:szCs w:val="28"/>
        </w:rPr>
        <w:lastRenderedPageBreak/>
        <w:t>Constructive dialogue between the State Party (government) and the UNCRPD Committee</w:t>
      </w:r>
      <w:r w:rsidR="00FC3CF3" w:rsidRPr="00731F69">
        <w:rPr>
          <w:rFonts w:ascii="Arial" w:hAnsi="Arial" w:cs="Arial"/>
          <w:sz w:val="28"/>
          <w:szCs w:val="28"/>
        </w:rPr>
        <w:t>;</w:t>
      </w:r>
    </w:p>
    <w:p w:rsidR="00B25490" w:rsidRPr="00FC3CF3" w:rsidRDefault="00A73239" w:rsidP="00731F69">
      <w:pPr>
        <w:pStyle w:val="Paragraphedeliste"/>
        <w:numPr>
          <w:ilvl w:val="0"/>
          <w:numId w:val="18"/>
        </w:numPr>
        <w:rPr>
          <w:rFonts w:ascii="Arial" w:hAnsi="Arial" w:cs="Arial"/>
          <w:sz w:val="28"/>
          <w:szCs w:val="28"/>
        </w:rPr>
      </w:pPr>
      <w:r w:rsidRPr="00FC3CF3">
        <w:rPr>
          <w:rFonts w:ascii="Arial" w:hAnsi="Arial" w:cs="Arial"/>
          <w:sz w:val="28"/>
          <w:szCs w:val="28"/>
        </w:rPr>
        <w:t>Concluding observations (Recommendations)  written by the UNCRPD Committee</w:t>
      </w:r>
      <w:r w:rsidR="00FC3CF3">
        <w:rPr>
          <w:rFonts w:ascii="Arial" w:hAnsi="Arial" w:cs="Arial"/>
          <w:sz w:val="28"/>
          <w:szCs w:val="28"/>
        </w:rPr>
        <w:t>;</w:t>
      </w:r>
      <w:r w:rsidRPr="00FC3CF3">
        <w:rPr>
          <w:rFonts w:ascii="Arial" w:hAnsi="Arial" w:cs="Arial"/>
          <w:sz w:val="28"/>
          <w:szCs w:val="28"/>
        </w:rPr>
        <w:t xml:space="preserve"> </w:t>
      </w:r>
    </w:p>
    <w:p w:rsidR="00A73239" w:rsidRPr="00FC3CF3" w:rsidRDefault="00A73239" w:rsidP="00731F69">
      <w:pPr>
        <w:pStyle w:val="Paragraphedeliste"/>
        <w:numPr>
          <w:ilvl w:val="0"/>
          <w:numId w:val="18"/>
        </w:numPr>
        <w:rPr>
          <w:rFonts w:ascii="Arial" w:hAnsi="Arial" w:cs="Arial"/>
          <w:sz w:val="28"/>
          <w:szCs w:val="28"/>
        </w:rPr>
      </w:pPr>
      <w:r w:rsidRPr="00FC3CF3">
        <w:rPr>
          <w:rFonts w:ascii="Arial" w:hAnsi="Arial" w:cs="Arial"/>
          <w:sz w:val="28"/>
          <w:szCs w:val="28"/>
        </w:rPr>
        <w:t>Implementation of the Recommendati</w:t>
      </w:r>
      <w:r w:rsidR="00980A4E" w:rsidRPr="00FC3CF3">
        <w:rPr>
          <w:rFonts w:ascii="Arial" w:hAnsi="Arial" w:cs="Arial"/>
          <w:sz w:val="28"/>
          <w:szCs w:val="28"/>
        </w:rPr>
        <w:t>ons by the State party</w:t>
      </w:r>
      <w:r w:rsidR="00FC3CF3">
        <w:rPr>
          <w:rFonts w:ascii="Arial" w:hAnsi="Arial" w:cs="Arial"/>
          <w:sz w:val="28"/>
          <w:szCs w:val="28"/>
        </w:rPr>
        <w:t>.</w:t>
      </w:r>
    </w:p>
    <w:p w:rsidR="00E27724" w:rsidRDefault="00E27724" w:rsidP="00A73239">
      <w:pPr>
        <w:rPr>
          <w:rFonts w:ascii="Arial" w:hAnsi="Arial" w:cs="Arial"/>
          <w:sz w:val="28"/>
          <w:szCs w:val="28"/>
        </w:rPr>
      </w:pPr>
    </w:p>
    <w:p w:rsidR="006D6E1C" w:rsidRDefault="006D6E1C" w:rsidP="00A73239">
      <w:pPr>
        <w:rPr>
          <w:rFonts w:ascii="Arial" w:hAnsi="Arial" w:cs="Arial"/>
          <w:sz w:val="28"/>
          <w:szCs w:val="28"/>
        </w:rPr>
      </w:pPr>
      <w:r>
        <w:rPr>
          <w:rFonts w:ascii="Arial" w:hAnsi="Arial" w:cs="Arial"/>
          <w:sz w:val="28"/>
          <w:szCs w:val="28"/>
        </w:rPr>
        <w:t xml:space="preserve">There are 2 key dates that you should be aware of and they refer to </w:t>
      </w:r>
      <w:hyperlink r:id="rId40" w:history="1">
        <w:r w:rsidRPr="006D6E1C">
          <w:rPr>
            <w:rStyle w:val="Lienhypertexte"/>
            <w:rFonts w:ascii="Arial" w:hAnsi="Arial" w:cs="Arial"/>
            <w:sz w:val="28"/>
            <w:szCs w:val="28"/>
          </w:rPr>
          <w:t>Deadlines for the submission of documents</w:t>
        </w:r>
      </w:hyperlink>
      <w:r>
        <w:rPr>
          <w:rFonts w:ascii="Arial" w:hAnsi="Arial" w:cs="Arial"/>
          <w:sz w:val="28"/>
          <w:szCs w:val="28"/>
        </w:rPr>
        <w:t xml:space="preserve"> and the </w:t>
      </w:r>
      <w:hyperlink r:id="rId41" w:history="1">
        <w:r w:rsidRPr="006D6E1C">
          <w:rPr>
            <w:rStyle w:val="Lienhypertexte"/>
            <w:rFonts w:ascii="Arial" w:hAnsi="Arial" w:cs="Arial"/>
            <w:sz w:val="28"/>
            <w:szCs w:val="28"/>
          </w:rPr>
          <w:t>Calendar of review dates by Treaty Bodies for State Bodies</w:t>
        </w:r>
      </w:hyperlink>
      <w:r>
        <w:rPr>
          <w:rFonts w:ascii="Arial" w:hAnsi="Arial" w:cs="Arial"/>
          <w:sz w:val="28"/>
          <w:szCs w:val="28"/>
        </w:rPr>
        <w:t xml:space="preserve">. Check </w:t>
      </w:r>
      <w:r w:rsidR="00E27724">
        <w:rPr>
          <w:rFonts w:ascii="Arial" w:hAnsi="Arial" w:cs="Arial"/>
          <w:sz w:val="28"/>
          <w:szCs w:val="28"/>
        </w:rPr>
        <w:t xml:space="preserve">for </w:t>
      </w:r>
      <w:r>
        <w:rPr>
          <w:rFonts w:ascii="Arial" w:hAnsi="Arial" w:cs="Arial"/>
          <w:sz w:val="28"/>
          <w:szCs w:val="28"/>
        </w:rPr>
        <w:t xml:space="preserve">these as soon as possible before you start your work on the Alternative Report. </w:t>
      </w:r>
    </w:p>
    <w:p w:rsidR="006D6E1C" w:rsidRDefault="006D6E1C" w:rsidP="00A73239">
      <w:pPr>
        <w:rPr>
          <w:rFonts w:ascii="Arial" w:hAnsi="Arial" w:cs="Arial"/>
          <w:sz w:val="28"/>
          <w:szCs w:val="28"/>
        </w:rPr>
      </w:pPr>
      <w:r>
        <w:rPr>
          <w:rFonts w:ascii="Arial" w:hAnsi="Arial" w:cs="Arial"/>
          <w:sz w:val="28"/>
          <w:szCs w:val="28"/>
        </w:rPr>
        <w:t>If you are already engaged with your focal point, or the National Association you may already be aware of the dates. This will assist you in the planning of your report and what engagement you can undertake with persons who are blind and partially sighted such as surveys, focus groups and interviews.</w:t>
      </w:r>
    </w:p>
    <w:p w:rsidR="00213BBD" w:rsidRDefault="00213BBD" w:rsidP="00527465">
      <w:pPr>
        <w:rPr>
          <w:rFonts w:ascii="Arial" w:hAnsi="Arial" w:cs="Arial"/>
          <w:sz w:val="28"/>
          <w:szCs w:val="28"/>
        </w:rPr>
      </w:pPr>
    </w:p>
    <w:p w:rsidR="00213BBD" w:rsidRPr="00E0791E" w:rsidRDefault="00213BBD" w:rsidP="00834C86">
      <w:pPr>
        <w:pStyle w:val="Titre2"/>
      </w:pPr>
      <w:bookmarkStart w:id="43" w:name="_Toc45009749"/>
      <w:r w:rsidRPr="00E0791E">
        <w:t>4.2 Preparation work for the Alternative Report</w:t>
      </w:r>
      <w:bookmarkEnd w:id="43"/>
      <w:r w:rsidRPr="00E0791E">
        <w:t xml:space="preserve"> </w:t>
      </w:r>
    </w:p>
    <w:p w:rsidR="00213BBD" w:rsidRDefault="00213BBD" w:rsidP="00527465">
      <w:pPr>
        <w:rPr>
          <w:rFonts w:ascii="Arial" w:hAnsi="Arial" w:cs="Arial"/>
          <w:sz w:val="28"/>
          <w:szCs w:val="28"/>
        </w:rPr>
      </w:pPr>
    </w:p>
    <w:p w:rsidR="007B6664" w:rsidRDefault="007B6664" w:rsidP="00527465">
      <w:pPr>
        <w:rPr>
          <w:rFonts w:ascii="Arial" w:hAnsi="Arial" w:cs="Arial"/>
          <w:sz w:val="28"/>
          <w:szCs w:val="28"/>
        </w:rPr>
      </w:pPr>
      <w:r>
        <w:rPr>
          <w:rFonts w:ascii="Arial" w:hAnsi="Arial" w:cs="Arial"/>
          <w:sz w:val="28"/>
          <w:szCs w:val="28"/>
        </w:rPr>
        <w:t xml:space="preserve">DPO's, </w:t>
      </w:r>
      <w:r w:rsidR="00E27724">
        <w:rPr>
          <w:rFonts w:ascii="Arial" w:hAnsi="Arial" w:cs="Arial"/>
          <w:sz w:val="28"/>
          <w:szCs w:val="28"/>
        </w:rPr>
        <w:t xml:space="preserve">NGO's </w:t>
      </w:r>
      <w:r>
        <w:rPr>
          <w:rFonts w:ascii="Arial" w:hAnsi="Arial" w:cs="Arial"/>
          <w:sz w:val="28"/>
          <w:szCs w:val="28"/>
        </w:rPr>
        <w:t xml:space="preserve">and advocacy organisations are encouraged to consult with people with disability in their community to assist in the preparation of the Alternative Report. </w:t>
      </w:r>
    </w:p>
    <w:p w:rsidR="006D6E1C" w:rsidRDefault="006D6E1C" w:rsidP="00527465">
      <w:pPr>
        <w:rPr>
          <w:rFonts w:ascii="Arial" w:hAnsi="Arial" w:cs="Arial"/>
          <w:sz w:val="28"/>
          <w:szCs w:val="28"/>
        </w:rPr>
      </w:pPr>
      <w:r>
        <w:rPr>
          <w:rFonts w:ascii="Arial" w:hAnsi="Arial" w:cs="Arial"/>
          <w:sz w:val="28"/>
          <w:szCs w:val="28"/>
        </w:rPr>
        <w:t>Some of the preparation work will require the collection of</w:t>
      </w:r>
      <w:r w:rsidRPr="006D6E1C">
        <w:rPr>
          <w:rFonts w:ascii="Arial" w:hAnsi="Arial" w:cs="Arial"/>
          <w:sz w:val="28"/>
          <w:szCs w:val="28"/>
        </w:rPr>
        <w:t xml:space="preserve"> information from legislation</w:t>
      </w:r>
      <w:r>
        <w:rPr>
          <w:rFonts w:ascii="Arial" w:hAnsi="Arial" w:cs="Arial"/>
          <w:sz w:val="28"/>
          <w:szCs w:val="28"/>
        </w:rPr>
        <w:t xml:space="preserve"> in your district to support</w:t>
      </w:r>
      <w:r w:rsidR="00E27724">
        <w:rPr>
          <w:rFonts w:ascii="Arial" w:hAnsi="Arial" w:cs="Arial"/>
          <w:sz w:val="28"/>
          <w:szCs w:val="28"/>
        </w:rPr>
        <w:t xml:space="preserve"> your submission to</w:t>
      </w:r>
      <w:r>
        <w:rPr>
          <w:rFonts w:ascii="Arial" w:hAnsi="Arial" w:cs="Arial"/>
          <w:sz w:val="28"/>
          <w:szCs w:val="28"/>
        </w:rPr>
        <w:t xml:space="preserve"> the UNCRPD</w:t>
      </w:r>
      <w:r w:rsidRPr="006D6E1C">
        <w:rPr>
          <w:rFonts w:ascii="Arial" w:hAnsi="Arial" w:cs="Arial"/>
          <w:sz w:val="28"/>
          <w:szCs w:val="28"/>
        </w:rPr>
        <w:t>, legal cases on disability issues</w:t>
      </w:r>
      <w:r>
        <w:rPr>
          <w:rFonts w:ascii="Arial" w:hAnsi="Arial" w:cs="Arial"/>
          <w:sz w:val="28"/>
          <w:szCs w:val="28"/>
        </w:rPr>
        <w:t xml:space="preserve"> that have highlighted specific issues</w:t>
      </w:r>
      <w:r w:rsidRPr="006D6E1C">
        <w:rPr>
          <w:rFonts w:ascii="Arial" w:hAnsi="Arial" w:cs="Arial"/>
          <w:sz w:val="28"/>
          <w:szCs w:val="28"/>
        </w:rPr>
        <w:t xml:space="preserve">, policies, </w:t>
      </w:r>
      <w:r>
        <w:rPr>
          <w:rFonts w:ascii="Arial" w:hAnsi="Arial" w:cs="Arial"/>
          <w:sz w:val="28"/>
          <w:szCs w:val="28"/>
        </w:rPr>
        <w:t>and the National Disability Strategy.</w:t>
      </w:r>
    </w:p>
    <w:p w:rsidR="00E0791E" w:rsidRDefault="00E0791E" w:rsidP="00527465">
      <w:pPr>
        <w:rPr>
          <w:rFonts w:ascii="Arial" w:hAnsi="Arial" w:cs="Arial"/>
          <w:sz w:val="28"/>
          <w:szCs w:val="28"/>
        </w:rPr>
      </w:pPr>
    </w:p>
    <w:p w:rsidR="00E0791E" w:rsidRDefault="00E0791E" w:rsidP="00527465">
      <w:pPr>
        <w:rPr>
          <w:rFonts w:ascii="Arial" w:hAnsi="Arial" w:cs="Arial"/>
          <w:sz w:val="28"/>
          <w:szCs w:val="28"/>
        </w:rPr>
      </w:pPr>
      <w:r>
        <w:rPr>
          <w:rFonts w:ascii="Arial" w:hAnsi="Arial" w:cs="Arial"/>
          <w:sz w:val="28"/>
          <w:szCs w:val="28"/>
        </w:rPr>
        <w:lastRenderedPageBreak/>
        <w:t xml:space="preserve">Section 3 of this document provides information in relation to the needs and characteristics of blind and partially sighted persons including children. It also gives information in relation to issues related to accessing services, products and the built environment, education and employment. </w:t>
      </w:r>
    </w:p>
    <w:p w:rsidR="007B6664" w:rsidRDefault="00E0791E" w:rsidP="00527465">
      <w:pPr>
        <w:rPr>
          <w:rFonts w:ascii="Arial" w:hAnsi="Arial" w:cs="Arial"/>
          <w:sz w:val="28"/>
          <w:szCs w:val="28"/>
        </w:rPr>
      </w:pPr>
      <w:r>
        <w:rPr>
          <w:rFonts w:ascii="Arial" w:hAnsi="Arial" w:cs="Arial"/>
          <w:sz w:val="28"/>
          <w:szCs w:val="28"/>
        </w:rPr>
        <w:t xml:space="preserve">Further information can be obtained by direct engagement with persons who are blind or partially sighted. It can also enable you be informed of how persons with disabilities understand how their government </w:t>
      </w:r>
      <w:r w:rsidR="007B6664">
        <w:rPr>
          <w:rFonts w:ascii="Arial" w:hAnsi="Arial" w:cs="Arial"/>
          <w:sz w:val="28"/>
          <w:szCs w:val="28"/>
        </w:rPr>
        <w:t>are implementing the UNCRPD.</w:t>
      </w:r>
    </w:p>
    <w:p w:rsidR="007B6664" w:rsidRPr="00E0791E" w:rsidRDefault="007B6664" w:rsidP="009C7CA4">
      <w:pPr>
        <w:pStyle w:val="Paragraphedeliste"/>
        <w:numPr>
          <w:ilvl w:val="0"/>
          <w:numId w:val="8"/>
        </w:numPr>
        <w:rPr>
          <w:rFonts w:ascii="Arial" w:hAnsi="Arial" w:cs="Arial"/>
          <w:sz w:val="28"/>
          <w:szCs w:val="28"/>
        </w:rPr>
      </w:pPr>
      <w:r w:rsidRPr="00E0791E">
        <w:rPr>
          <w:rFonts w:ascii="Arial" w:hAnsi="Arial" w:cs="Arial"/>
          <w:sz w:val="28"/>
          <w:szCs w:val="28"/>
        </w:rPr>
        <w:t>Carry out a survey of persons with disabilities to enable you to identify common themes amongst the surveyed group.</w:t>
      </w:r>
    </w:p>
    <w:p w:rsidR="007B6664" w:rsidRDefault="007B6664" w:rsidP="009C7CA4">
      <w:pPr>
        <w:pStyle w:val="Paragraphedeliste"/>
        <w:numPr>
          <w:ilvl w:val="0"/>
          <w:numId w:val="8"/>
        </w:numPr>
        <w:rPr>
          <w:rFonts w:ascii="Arial" w:hAnsi="Arial" w:cs="Arial"/>
          <w:sz w:val="28"/>
          <w:szCs w:val="28"/>
        </w:rPr>
      </w:pPr>
      <w:r>
        <w:rPr>
          <w:rFonts w:ascii="Arial" w:hAnsi="Arial" w:cs="Arial"/>
          <w:sz w:val="28"/>
          <w:szCs w:val="28"/>
        </w:rPr>
        <w:t>Focus groups, interviews</w:t>
      </w:r>
    </w:p>
    <w:p w:rsidR="007B6664" w:rsidRPr="00BE0004" w:rsidRDefault="007B6664" w:rsidP="009C7CA4">
      <w:pPr>
        <w:pStyle w:val="Paragraphedeliste"/>
        <w:numPr>
          <w:ilvl w:val="0"/>
          <w:numId w:val="8"/>
        </w:numPr>
        <w:rPr>
          <w:rFonts w:ascii="Arial" w:hAnsi="Arial" w:cs="Arial"/>
          <w:sz w:val="28"/>
          <w:szCs w:val="28"/>
        </w:rPr>
      </w:pPr>
      <w:bookmarkStart w:id="44" w:name="_Hlk43560867"/>
      <w:r w:rsidRPr="00BE0004">
        <w:rPr>
          <w:rFonts w:ascii="Arial" w:hAnsi="Arial" w:cs="Arial"/>
          <w:sz w:val="28"/>
          <w:szCs w:val="28"/>
        </w:rPr>
        <w:t>Published reports on specific issues or themes</w:t>
      </w:r>
      <w:r w:rsidR="00BE0004" w:rsidRPr="00BE0004">
        <w:rPr>
          <w:rFonts w:ascii="Arial" w:hAnsi="Arial" w:cs="Arial"/>
          <w:sz w:val="28"/>
          <w:szCs w:val="28"/>
        </w:rPr>
        <w:t xml:space="preserve"> &amp;</w:t>
      </w:r>
      <w:r w:rsidR="00BE0004">
        <w:rPr>
          <w:rFonts w:ascii="Arial" w:hAnsi="Arial" w:cs="Arial"/>
          <w:sz w:val="28"/>
          <w:szCs w:val="28"/>
        </w:rPr>
        <w:t xml:space="preserve"> </w:t>
      </w:r>
      <w:r w:rsidRPr="00BE0004">
        <w:rPr>
          <w:rFonts w:ascii="Arial" w:hAnsi="Arial" w:cs="Arial"/>
          <w:sz w:val="28"/>
          <w:szCs w:val="28"/>
        </w:rPr>
        <w:t>R</w:t>
      </w:r>
      <w:r w:rsidRPr="00E0791E">
        <w:rPr>
          <w:rFonts w:ascii="Arial" w:hAnsi="Arial" w:cs="Arial"/>
          <w:sz w:val="28"/>
          <w:szCs w:val="28"/>
        </w:rPr>
        <w:t>eview of previous Alternative Reports</w:t>
      </w:r>
      <w:r w:rsidRPr="00BE0004">
        <w:rPr>
          <w:rFonts w:ascii="Arial" w:hAnsi="Arial" w:cs="Arial"/>
          <w:sz w:val="28"/>
          <w:szCs w:val="28"/>
        </w:rPr>
        <w:t>/</w:t>
      </w:r>
      <w:r w:rsidRPr="00E0791E">
        <w:rPr>
          <w:rFonts w:ascii="Arial" w:hAnsi="Arial" w:cs="Arial"/>
          <w:sz w:val="28"/>
          <w:szCs w:val="28"/>
        </w:rPr>
        <w:t xml:space="preserve">Review of previous State Reports </w:t>
      </w:r>
    </w:p>
    <w:bookmarkEnd w:id="44"/>
    <w:p w:rsidR="007B6664" w:rsidRPr="00E0791E" w:rsidRDefault="007B6664" w:rsidP="00E0791E">
      <w:pPr>
        <w:pStyle w:val="Paragraphedeliste"/>
        <w:rPr>
          <w:rFonts w:ascii="Arial" w:hAnsi="Arial" w:cs="Arial"/>
          <w:sz w:val="28"/>
          <w:szCs w:val="28"/>
        </w:rPr>
      </w:pPr>
    </w:p>
    <w:p w:rsidR="00CA6841" w:rsidRPr="00B25490" w:rsidRDefault="007B6664" w:rsidP="009C7CA4">
      <w:pPr>
        <w:pStyle w:val="Paragraphedeliste"/>
        <w:numPr>
          <w:ilvl w:val="0"/>
          <w:numId w:val="20"/>
        </w:numPr>
        <w:rPr>
          <w:rFonts w:ascii="Arial" w:hAnsi="Arial" w:cs="Arial"/>
          <w:b/>
          <w:bCs/>
          <w:sz w:val="28"/>
          <w:szCs w:val="28"/>
        </w:rPr>
      </w:pPr>
      <w:r w:rsidRPr="00B25490">
        <w:rPr>
          <w:rFonts w:ascii="Arial" w:hAnsi="Arial" w:cs="Arial"/>
          <w:b/>
          <w:bCs/>
          <w:sz w:val="28"/>
          <w:szCs w:val="28"/>
        </w:rPr>
        <w:t xml:space="preserve">Survey </w:t>
      </w:r>
    </w:p>
    <w:p w:rsidR="007B6664" w:rsidRDefault="007B6664" w:rsidP="00527465">
      <w:pPr>
        <w:rPr>
          <w:rFonts w:ascii="Arial" w:hAnsi="Arial" w:cs="Arial"/>
          <w:sz w:val="28"/>
          <w:szCs w:val="28"/>
        </w:rPr>
      </w:pPr>
      <w:r>
        <w:rPr>
          <w:rFonts w:ascii="Arial" w:hAnsi="Arial" w:cs="Arial"/>
          <w:sz w:val="28"/>
          <w:szCs w:val="28"/>
        </w:rPr>
        <w:t xml:space="preserve">The survey can be developed as an online survey with the option for alternative formats if printed out such as large font or braille. The survey should be completed by persons who are blind and partially sighted.  </w:t>
      </w:r>
    </w:p>
    <w:p w:rsidR="007B6664" w:rsidRDefault="007B6664" w:rsidP="00527465">
      <w:pPr>
        <w:rPr>
          <w:rFonts w:ascii="Arial" w:hAnsi="Arial" w:cs="Arial"/>
          <w:sz w:val="28"/>
          <w:szCs w:val="28"/>
        </w:rPr>
      </w:pPr>
      <w:r>
        <w:rPr>
          <w:rFonts w:ascii="Arial" w:hAnsi="Arial" w:cs="Arial"/>
          <w:sz w:val="28"/>
          <w:szCs w:val="28"/>
        </w:rPr>
        <w:t>When developing the content of the survey, the following should be considered:</w:t>
      </w:r>
    </w:p>
    <w:p w:rsidR="007B6664" w:rsidRDefault="007B6664" w:rsidP="00527465">
      <w:pPr>
        <w:rPr>
          <w:rFonts w:ascii="Arial" w:hAnsi="Arial" w:cs="Arial"/>
          <w:sz w:val="28"/>
          <w:szCs w:val="28"/>
        </w:rPr>
      </w:pPr>
      <w:r>
        <w:rPr>
          <w:rFonts w:ascii="Arial" w:hAnsi="Arial" w:cs="Arial"/>
          <w:sz w:val="28"/>
          <w:szCs w:val="28"/>
        </w:rPr>
        <w:t>If you provide sections, ensure they are clearly titled. Consider linking them to themes (</w:t>
      </w:r>
      <w:hyperlink w:anchor="_SECTION_3_-" w:history="1">
        <w:r w:rsidRPr="00B25490">
          <w:rPr>
            <w:rStyle w:val="Lienhypertexte"/>
            <w:rFonts w:ascii="Arial" w:hAnsi="Arial" w:cs="Arial"/>
            <w:sz w:val="28"/>
            <w:szCs w:val="28"/>
          </w:rPr>
          <w:t>see section 3</w:t>
        </w:r>
      </w:hyperlink>
      <w:r w:rsidR="00E0791E">
        <w:rPr>
          <w:rFonts w:ascii="Arial" w:hAnsi="Arial" w:cs="Arial"/>
          <w:sz w:val="28"/>
          <w:szCs w:val="28"/>
        </w:rPr>
        <w:t xml:space="preserve"> for examples</w:t>
      </w:r>
      <w:r>
        <w:rPr>
          <w:rFonts w:ascii="Arial" w:hAnsi="Arial" w:cs="Arial"/>
          <w:sz w:val="28"/>
          <w:szCs w:val="28"/>
        </w:rPr>
        <w:t>).</w:t>
      </w:r>
    </w:p>
    <w:p w:rsidR="007B6664" w:rsidRPr="00B25490" w:rsidRDefault="007B6664" w:rsidP="00527465">
      <w:pPr>
        <w:rPr>
          <w:rFonts w:ascii="Arial" w:hAnsi="Arial" w:cs="Arial"/>
          <w:sz w:val="28"/>
          <w:szCs w:val="28"/>
        </w:rPr>
      </w:pPr>
      <w:r>
        <w:rPr>
          <w:rFonts w:ascii="Arial" w:hAnsi="Arial" w:cs="Arial"/>
          <w:sz w:val="28"/>
          <w:szCs w:val="28"/>
        </w:rPr>
        <w:t xml:space="preserve">Sections </w:t>
      </w:r>
      <w:r w:rsidR="00E0791E">
        <w:rPr>
          <w:rFonts w:ascii="Arial" w:hAnsi="Arial" w:cs="Arial"/>
          <w:sz w:val="28"/>
          <w:szCs w:val="28"/>
        </w:rPr>
        <w:t>can</w:t>
      </w:r>
      <w:r>
        <w:rPr>
          <w:rFonts w:ascii="Arial" w:hAnsi="Arial" w:cs="Arial"/>
          <w:sz w:val="28"/>
          <w:szCs w:val="28"/>
        </w:rPr>
        <w:t xml:space="preserve"> have a </w:t>
      </w:r>
      <w:r w:rsidRPr="00B25490">
        <w:rPr>
          <w:rFonts w:ascii="Arial" w:hAnsi="Arial" w:cs="Arial"/>
          <w:sz w:val="28"/>
          <w:szCs w:val="28"/>
        </w:rPr>
        <w:t>number of questions</w:t>
      </w:r>
      <w:r w:rsidR="00E0791E" w:rsidRPr="00B25490">
        <w:rPr>
          <w:rFonts w:ascii="Arial" w:hAnsi="Arial" w:cs="Arial"/>
          <w:sz w:val="28"/>
          <w:szCs w:val="28"/>
        </w:rPr>
        <w:t xml:space="preserve"> relevant to the theme.</w:t>
      </w:r>
      <w:r w:rsidRPr="00B25490">
        <w:rPr>
          <w:rFonts w:ascii="Arial" w:hAnsi="Arial" w:cs="Arial"/>
          <w:sz w:val="28"/>
          <w:szCs w:val="28"/>
        </w:rPr>
        <w:t xml:space="preserve"> </w:t>
      </w:r>
    </w:p>
    <w:p w:rsidR="007B6664" w:rsidRDefault="007B6664" w:rsidP="00527465">
      <w:pPr>
        <w:rPr>
          <w:rFonts w:ascii="Arial" w:hAnsi="Arial" w:cs="Arial"/>
          <w:sz w:val="28"/>
          <w:szCs w:val="28"/>
        </w:rPr>
      </w:pPr>
      <w:r w:rsidRPr="00B25490">
        <w:rPr>
          <w:rFonts w:ascii="Arial" w:hAnsi="Arial" w:cs="Arial"/>
          <w:sz w:val="28"/>
          <w:szCs w:val="28"/>
        </w:rPr>
        <w:t>The option to complete the full survey or partial survey should</w:t>
      </w:r>
      <w:r>
        <w:rPr>
          <w:rFonts w:ascii="Arial" w:hAnsi="Arial" w:cs="Arial"/>
          <w:sz w:val="28"/>
          <w:szCs w:val="28"/>
        </w:rPr>
        <w:t xml:space="preserve"> be given so that the most important for the person completing the survey is selected.</w:t>
      </w:r>
    </w:p>
    <w:p w:rsidR="007B6664" w:rsidRDefault="007B6664" w:rsidP="00527465">
      <w:pPr>
        <w:rPr>
          <w:rFonts w:ascii="Arial" w:hAnsi="Arial" w:cs="Arial"/>
          <w:sz w:val="28"/>
          <w:szCs w:val="28"/>
        </w:rPr>
      </w:pPr>
      <w:r>
        <w:rPr>
          <w:rFonts w:ascii="Arial" w:hAnsi="Arial" w:cs="Arial"/>
          <w:sz w:val="28"/>
          <w:szCs w:val="28"/>
        </w:rPr>
        <w:lastRenderedPageBreak/>
        <w:t>The survey should be anonymous</w:t>
      </w:r>
      <w:r w:rsidR="00B25490">
        <w:rPr>
          <w:rFonts w:ascii="Arial" w:hAnsi="Arial" w:cs="Arial"/>
          <w:sz w:val="28"/>
          <w:szCs w:val="28"/>
        </w:rPr>
        <w:t>.</w:t>
      </w:r>
    </w:p>
    <w:p w:rsidR="007B6664" w:rsidRDefault="007B6664" w:rsidP="00527465">
      <w:pPr>
        <w:rPr>
          <w:rFonts w:ascii="Arial" w:hAnsi="Arial" w:cs="Arial"/>
          <w:sz w:val="28"/>
          <w:szCs w:val="28"/>
        </w:rPr>
      </w:pPr>
      <w:r>
        <w:rPr>
          <w:rFonts w:ascii="Arial" w:hAnsi="Arial" w:cs="Arial"/>
          <w:sz w:val="28"/>
          <w:szCs w:val="28"/>
        </w:rPr>
        <w:t>Questions on demographics such as age, region, is useful.</w:t>
      </w:r>
    </w:p>
    <w:p w:rsidR="007B6664" w:rsidRDefault="007B6664" w:rsidP="00527465">
      <w:pPr>
        <w:rPr>
          <w:rFonts w:ascii="Arial" w:hAnsi="Arial" w:cs="Arial"/>
          <w:sz w:val="28"/>
          <w:szCs w:val="28"/>
        </w:rPr>
      </w:pPr>
      <w:r w:rsidRPr="007B6664">
        <w:rPr>
          <w:rFonts w:ascii="Arial" w:hAnsi="Arial" w:cs="Arial"/>
          <w:sz w:val="28"/>
          <w:szCs w:val="28"/>
        </w:rPr>
        <w:t>Each question</w:t>
      </w:r>
      <w:r>
        <w:rPr>
          <w:rFonts w:ascii="Arial" w:hAnsi="Arial" w:cs="Arial"/>
          <w:sz w:val="28"/>
          <w:szCs w:val="28"/>
        </w:rPr>
        <w:t xml:space="preserve"> should have </w:t>
      </w:r>
      <w:r w:rsidRPr="007B6664">
        <w:rPr>
          <w:rFonts w:ascii="Arial" w:hAnsi="Arial" w:cs="Arial"/>
          <w:sz w:val="28"/>
          <w:szCs w:val="28"/>
        </w:rPr>
        <w:t xml:space="preserve">a </w:t>
      </w:r>
      <w:r w:rsidRPr="00E0791E">
        <w:rPr>
          <w:rFonts w:ascii="Arial" w:hAnsi="Arial" w:cs="Arial"/>
          <w:b/>
          <w:bCs/>
          <w:sz w:val="28"/>
          <w:szCs w:val="28"/>
        </w:rPr>
        <w:t>YES</w:t>
      </w:r>
      <w:r w:rsidRPr="007B6664">
        <w:rPr>
          <w:rFonts w:ascii="Arial" w:hAnsi="Arial" w:cs="Arial"/>
          <w:sz w:val="28"/>
          <w:szCs w:val="28"/>
        </w:rPr>
        <w:t xml:space="preserve">, </w:t>
      </w:r>
      <w:r w:rsidRPr="00E0791E">
        <w:rPr>
          <w:rFonts w:ascii="Arial" w:hAnsi="Arial" w:cs="Arial"/>
          <w:b/>
          <w:bCs/>
          <w:sz w:val="28"/>
          <w:szCs w:val="28"/>
        </w:rPr>
        <w:t>NO</w:t>
      </w:r>
      <w:r w:rsidRPr="007B6664">
        <w:rPr>
          <w:rFonts w:ascii="Arial" w:hAnsi="Arial" w:cs="Arial"/>
          <w:sz w:val="28"/>
          <w:szCs w:val="28"/>
        </w:rPr>
        <w:t xml:space="preserve">, </w:t>
      </w:r>
      <w:r w:rsidRPr="007B6664">
        <w:rPr>
          <w:rFonts w:ascii="Arial" w:hAnsi="Arial" w:cs="Arial"/>
          <w:b/>
          <w:bCs/>
          <w:sz w:val="28"/>
          <w:szCs w:val="28"/>
        </w:rPr>
        <w:t>UNSURE</w:t>
      </w:r>
      <w:r w:rsidRPr="007B6664">
        <w:rPr>
          <w:rFonts w:ascii="Arial" w:hAnsi="Arial" w:cs="Arial"/>
          <w:sz w:val="28"/>
          <w:szCs w:val="28"/>
        </w:rPr>
        <w:t xml:space="preserve"> </w:t>
      </w:r>
      <w:r w:rsidRPr="00E0791E">
        <w:rPr>
          <w:rFonts w:ascii="Arial" w:hAnsi="Arial" w:cs="Arial"/>
          <w:b/>
          <w:bCs/>
          <w:sz w:val="28"/>
          <w:szCs w:val="28"/>
        </w:rPr>
        <w:t>TICK BOX</w:t>
      </w:r>
      <w:r w:rsidRPr="007B6664">
        <w:rPr>
          <w:rFonts w:ascii="Arial" w:hAnsi="Arial" w:cs="Arial"/>
          <w:sz w:val="28"/>
          <w:szCs w:val="28"/>
        </w:rPr>
        <w:t xml:space="preserve">, and </w:t>
      </w:r>
      <w:r w:rsidRPr="00E0791E">
        <w:rPr>
          <w:rFonts w:ascii="Arial" w:hAnsi="Arial" w:cs="Arial"/>
          <w:b/>
          <w:bCs/>
          <w:sz w:val="28"/>
          <w:szCs w:val="28"/>
        </w:rPr>
        <w:t>A FREE TEXT BOX</w:t>
      </w:r>
      <w:r w:rsidRPr="007B6664">
        <w:rPr>
          <w:rFonts w:ascii="Arial" w:hAnsi="Arial" w:cs="Arial"/>
          <w:sz w:val="28"/>
          <w:szCs w:val="28"/>
        </w:rPr>
        <w:t xml:space="preserve"> so that people can share more about their experiences</w:t>
      </w:r>
      <w:r w:rsidR="005143EF">
        <w:rPr>
          <w:rFonts w:ascii="Arial" w:hAnsi="Arial" w:cs="Arial"/>
          <w:sz w:val="28"/>
          <w:szCs w:val="28"/>
        </w:rPr>
        <w:t>.</w:t>
      </w:r>
    </w:p>
    <w:p w:rsidR="007B6664" w:rsidRDefault="007B6664" w:rsidP="00527465">
      <w:pPr>
        <w:rPr>
          <w:rFonts w:ascii="Arial" w:hAnsi="Arial" w:cs="Arial"/>
          <w:sz w:val="28"/>
          <w:szCs w:val="28"/>
        </w:rPr>
      </w:pPr>
      <w:r>
        <w:rPr>
          <w:rFonts w:ascii="Arial" w:hAnsi="Arial" w:cs="Arial"/>
          <w:sz w:val="28"/>
          <w:szCs w:val="28"/>
        </w:rPr>
        <w:t>Distribution to persons who are blind and partially sighted can be done through your organisation</w:t>
      </w:r>
      <w:r w:rsidR="00DD6306">
        <w:rPr>
          <w:rFonts w:ascii="Arial" w:hAnsi="Arial" w:cs="Arial"/>
          <w:sz w:val="28"/>
          <w:szCs w:val="28"/>
        </w:rPr>
        <w:t>’s</w:t>
      </w:r>
      <w:r>
        <w:rPr>
          <w:rFonts w:ascii="Arial" w:hAnsi="Arial" w:cs="Arial"/>
          <w:sz w:val="28"/>
          <w:szCs w:val="28"/>
        </w:rPr>
        <w:t xml:space="preserve"> network</w:t>
      </w:r>
      <w:r w:rsidR="00DD6306">
        <w:rPr>
          <w:rFonts w:ascii="Arial" w:hAnsi="Arial" w:cs="Arial"/>
          <w:sz w:val="28"/>
          <w:szCs w:val="28"/>
        </w:rPr>
        <w:t xml:space="preserve"> (</w:t>
      </w:r>
      <w:r>
        <w:rPr>
          <w:rFonts w:ascii="Arial" w:hAnsi="Arial" w:cs="Arial"/>
          <w:sz w:val="28"/>
          <w:szCs w:val="28"/>
        </w:rPr>
        <w:t>social media for example</w:t>
      </w:r>
      <w:r w:rsidR="00DD6306">
        <w:rPr>
          <w:rFonts w:ascii="Arial" w:hAnsi="Arial" w:cs="Arial"/>
          <w:sz w:val="28"/>
          <w:szCs w:val="28"/>
        </w:rPr>
        <w:t>)</w:t>
      </w:r>
      <w:r>
        <w:rPr>
          <w:rFonts w:ascii="Arial" w:hAnsi="Arial" w:cs="Arial"/>
          <w:sz w:val="28"/>
          <w:szCs w:val="28"/>
        </w:rPr>
        <w:t>.</w:t>
      </w:r>
    </w:p>
    <w:p w:rsidR="00B25490" w:rsidRDefault="00B25490" w:rsidP="00527465">
      <w:pPr>
        <w:rPr>
          <w:rFonts w:ascii="Arial" w:hAnsi="Arial" w:cs="Arial"/>
          <w:sz w:val="28"/>
          <w:szCs w:val="28"/>
        </w:rPr>
      </w:pPr>
    </w:p>
    <w:p w:rsidR="007B6664" w:rsidRPr="00E0791E" w:rsidRDefault="007B6664" w:rsidP="009C7CA4">
      <w:pPr>
        <w:pStyle w:val="Paragraphedeliste"/>
        <w:numPr>
          <w:ilvl w:val="0"/>
          <w:numId w:val="20"/>
        </w:numPr>
        <w:rPr>
          <w:rFonts w:ascii="Arial" w:hAnsi="Arial" w:cs="Arial"/>
          <w:b/>
          <w:bCs/>
          <w:sz w:val="28"/>
          <w:szCs w:val="28"/>
        </w:rPr>
      </w:pPr>
      <w:r w:rsidRPr="00E0791E">
        <w:rPr>
          <w:rFonts w:ascii="Arial" w:hAnsi="Arial" w:cs="Arial"/>
          <w:b/>
          <w:bCs/>
          <w:sz w:val="28"/>
          <w:szCs w:val="28"/>
        </w:rPr>
        <w:t>Focus groups, interviews</w:t>
      </w:r>
    </w:p>
    <w:p w:rsidR="00BE0004" w:rsidRDefault="007B6664" w:rsidP="00527465">
      <w:pPr>
        <w:rPr>
          <w:rFonts w:ascii="Arial" w:hAnsi="Arial" w:cs="Arial"/>
          <w:sz w:val="28"/>
          <w:szCs w:val="28"/>
        </w:rPr>
      </w:pPr>
      <w:r>
        <w:rPr>
          <w:rFonts w:ascii="Arial" w:hAnsi="Arial" w:cs="Arial"/>
          <w:sz w:val="28"/>
          <w:szCs w:val="28"/>
        </w:rPr>
        <w:t>Interviews on a one to one is a useful tool to get a better understanding of specific issues persons who are blind and partially sighted are experiencing in everyday life. It is important to adhere to strict rules on confidentiality</w:t>
      </w:r>
      <w:r w:rsidR="000C6027">
        <w:rPr>
          <w:rFonts w:ascii="Arial" w:hAnsi="Arial" w:cs="Arial"/>
          <w:sz w:val="28"/>
          <w:szCs w:val="28"/>
        </w:rPr>
        <w:t>, have the relevant training course on conducting interviews with persons with disabilities , and comply with relevant Codes of Conduct when conducting the interviews and holding focus groups meetings.</w:t>
      </w:r>
    </w:p>
    <w:p w:rsidR="00BE0004" w:rsidRDefault="00BE0004" w:rsidP="00527465">
      <w:pPr>
        <w:rPr>
          <w:rFonts w:ascii="Arial" w:hAnsi="Arial" w:cs="Arial"/>
          <w:sz w:val="28"/>
          <w:szCs w:val="28"/>
        </w:rPr>
      </w:pPr>
      <w:r>
        <w:rPr>
          <w:rFonts w:ascii="Arial" w:hAnsi="Arial" w:cs="Arial"/>
          <w:sz w:val="28"/>
          <w:szCs w:val="28"/>
        </w:rPr>
        <w:t>There is value to having a script – person taking notes during the interview process. You should get the agreement of the interviewee before you engage a note taker.</w:t>
      </w:r>
    </w:p>
    <w:p w:rsidR="00BE0004" w:rsidRDefault="00BE0004" w:rsidP="00527465">
      <w:pPr>
        <w:rPr>
          <w:rFonts w:ascii="Arial" w:hAnsi="Arial" w:cs="Arial"/>
          <w:sz w:val="28"/>
          <w:szCs w:val="28"/>
        </w:rPr>
      </w:pPr>
      <w:r>
        <w:rPr>
          <w:rFonts w:ascii="Arial" w:hAnsi="Arial" w:cs="Arial"/>
          <w:sz w:val="28"/>
          <w:szCs w:val="28"/>
        </w:rPr>
        <w:t>F</w:t>
      </w:r>
      <w:r w:rsidRPr="00BE0004">
        <w:rPr>
          <w:rFonts w:ascii="Arial" w:hAnsi="Arial" w:cs="Arial"/>
          <w:sz w:val="28"/>
          <w:szCs w:val="28"/>
        </w:rPr>
        <w:t>ocus group</w:t>
      </w:r>
      <w:r>
        <w:rPr>
          <w:rFonts w:ascii="Arial" w:hAnsi="Arial" w:cs="Arial"/>
          <w:sz w:val="28"/>
          <w:szCs w:val="28"/>
        </w:rPr>
        <w:t xml:space="preserve">s are a very good way to get information around issues, and opinions on themes/specific topics from persons who are blind and partially sighted and also to give them information around the process of the Alternative Report. Select a venue that will be accessible and usable by those that you invite and ensure that the place is comfortable to meet their needs. </w:t>
      </w:r>
    </w:p>
    <w:p w:rsidR="00BE0004" w:rsidRDefault="00BE0004" w:rsidP="00527465">
      <w:pPr>
        <w:rPr>
          <w:rFonts w:ascii="Arial" w:hAnsi="Arial" w:cs="Arial"/>
          <w:sz w:val="28"/>
          <w:szCs w:val="28"/>
        </w:rPr>
      </w:pPr>
      <w:r>
        <w:rPr>
          <w:rFonts w:ascii="Arial" w:hAnsi="Arial" w:cs="Arial"/>
          <w:sz w:val="28"/>
          <w:szCs w:val="28"/>
        </w:rPr>
        <w:lastRenderedPageBreak/>
        <w:t>Ensure that the person(s) facilitating the focus group is suitably trained and experienced facilitators. The following is recommended;</w:t>
      </w:r>
    </w:p>
    <w:p w:rsidR="00BE0004" w:rsidRPr="00E0791E" w:rsidRDefault="00BE0004" w:rsidP="009C7CA4">
      <w:pPr>
        <w:pStyle w:val="Paragraphedeliste"/>
        <w:numPr>
          <w:ilvl w:val="0"/>
          <w:numId w:val="21"/>
        </w:numPr>
        <w:rPr>
          <w:rFonts w:ascii="Arial" w:hAnsi="Arial" w:cs="Arial"/>
          <w:sz w:val="28"/>
          <w:szCs w:val="28"/>
        </w:rPr>
      </w:pPr>
      <w:r w:rsidRPr="00E0791E">
        <w:rPr>
          <w:rFonts w:ascii="Arial" w:hAnsi="Arial" w:cs="Arial"/>
          <w:sz w:val="28"/>
          <w:szCs w:val="28"/>
        </w:rPr>
        <w:t>A minimum of 4 and maximum of 10 participants.</w:t>
      </w:r>
    </w:p>
    <w:p w:rsidR="00BE0004" w:rsidRPr="00E0791E" w:rsidRDefault="00BE0004" w:rsidP="009C7CA4">
      <w:pPr>
        <w:pStyle w:val="Paragraphedeliste"/>
        <w:numPr>
          <w:ilvl w:val="0"/>
          <w:numId w:val="21"/>
        </w:numPr>
        <w:rPr>
          <w:rFonts w:ascii="Arial" w:hAnsi="Arial" w:cs="Arial"/>
          <w:sz w:val="28"/>
          <w:szCs w:val="28"/>
        </w:rPr>
      </w:pPr>
      <w:r w:rsidRPr="00E0791E">
        <w:rPr>
          <w:rFonts w:ascii="Arial" w:hAnsi="Arial" w:cs="Arial"/>
          <w:sz w:val="28"/>
          <w:szCs w:val="28"/>
        </w:rPr>
        <w:t xml:space="preserve">Invite a broad mix of persons across an age, with different experiences. </w:t>
      </w:r>
    </w:p>
    <w:p w:rsidR="00BE0004" w:rsidRPr="00E0791E" w:rsidRDefault="00BE0004" w:rsidP="009C7CA4">
      <w:pPr>
        <w:pStyle w:val="Paragraphedeliste"/>
        <w:numPr>
          <w:ilvl w:val="0"/>
          <w:numId w:val="21"/>
        </w:numPr>
        <w:rPr>
          <w:rFonts w:ascii="Arial" w:hAnsi="Arial" w:cs="Arial"/>
          <w:sz w:val="28"/>
          <w:szCs w:val="28"/>
        </w:rPr>
      </w:pPr>
      <w:r w:rsidRPr="00E0791E">
        <w:rPr>
          <w:rFonts w:ascii="Arial" w:hAnsi="Arial" w:cs="Arial"/>
          <w:sz w:val="28"/>
          <w:szCs w:val="28"/>
        </w:rPr>
        <w:t>Allocate approximately 2 hours for the focus group meeting time.</w:t>
      </w:r>
    </w:p>
    <w:p w:rsidR="00BE0004" w:rsidRDefault="00BE0004" w:rsidP="009C7CA4">
      <w:pPr>
        <w:pStyle w:val="Paragraphedeliste"/>
        <w:numPr>
          <w:ilvl w:val="0"/>
          <w:numId w:val="21"/>
        </w:numPr>
        <w:rPr>
          <w:rFonts w:ascii="Arial" w:hAnsi="Arial" w:cs="Arial"/>
          <w:sz w:val="28"/>
          <w:szCs w:val="28"/>
        </w:rPr>
      </w:pPr>
      <w:r w:rsidRPr="00E0791E">
        <w:rPr>
          <w:rFonts w:ascii="Arial" w:hAnsi="Arial" w:cs="Arial"/>
          <w:sz w:val="28"/>
          <w:szCs w:val="28"/>
        </w:rPr>
        <w:t>Ensure that you have equipment such as whiteboard, flip chart, presentations and information in accessible format.</w:t>
      </w:r>
    </w:p>
    <w:p w:rsidR="00BE0004" w:rsidRDefault="00BE0004" w:rsidP="009C7CA4">
      <w:pPr>
        <w:pStyle w:val="Paragraphedeliste"/>
        <w:numPr>
          <w:ilvl w:val="0"/>
          <w:numId w:val="21"/>
        </w:numPr>
        <w:rPr>
          <w:rFonts w:ascii="Arial" w:hAnsi="Arial" w:cs="Arial"/>
          <w:sz w:val="28"/>
          <w:szCs w:val="28"/>
        </w:rPr>
      </w:pPr>
      <w:r>
        <w:rPr>
          <w:rFonts w:ascii="Arial" w:hAnsi="Arial" w:cs="Arial"/>
          <w:sz w:val="28"/>
          <w:szCs w:val="28"/>
        </w:rPr>
        <w:t>Tools for recording or have an assigned note taker</w:t>
      </w:r>
    </w:p>
    <w:p w:rsidR="00BE0004" w:rsidRDefault="00BE0004" w:rsidP="009C7CA4">
      <w:pPr>
        <w:pStyle w:val="Paragraphedeliste"/>
        <w:numPr>
          <w:ilvl w:val="0"/>
          <w:numId w:val="21"/>
        </w:numPr>
        <w:rPr>
          <w:rFonts w:ascii="Arial" w:hAnsi="Arial" w:cs="Arial"/>
          <w:sz w:val="28"/>
          <w:szCs w:val="28"/>
        </w:rPr>
      </w:pPr>
      <w:r>
        <w:rPr>
          <w:rFonts w:ascii="Arial" w:hAnsi="Arial" w:cs="Arial"/>
          <w:sz w:val="28"/>
          <w:szCs w:val="28"/>
        </w:rPr>
        <w:t>Provide refreshments.</w:t>
      </w:r>
    </w:p>
    <w:p w:rsidR="00BE0004" w:rsidRDefault="00BE0004" w:rsidP="009C7CA4">
      <w:pPr>
        <w:pStyle w:val="Paragraphedeliste"/>
        <w:numPr>
          <w:ilvl w:val="0"/>
          <w:numId w:val="21"/>
        </w:numPr>
        <w:rPr>
          <w:rFonts w:ascii="Arial" w:hAnsi="Arial" w:cs="Arial"/>
          <w:sz w:val="28"/>
          <w:szCs w:val="28"/>
        </w:rPr>
      </w:pPr>
      <w:r>
        <w:rPr>
          <w:rFonts w:ascii="Arial" w:hAnsi="Arial" w:cs="Arial"/>
          <w:sz w:val="28"/>
          <w:szCs w:val="28"/>
        </w:rPr>
        <w:t>Provide follow up information on the outcome of the focus group meeting.</w:t>
      </w:r>
    </w:p>
    <w:p w:rsidR="00BE0004" w:rsidRDefault="00BE0004" w:rsidP="009C7CA4">
      <w:pPr>
        <w:pStyle w:val="Paragraphedeliste"/>
        <w:numPr>
          <w:ilvl w:val="0"/>
          <w:numId w:val="21"/>
        </w:numPr>
        <w:rPr>
          <w:rFonts w:ascii="Arial" w:hAnsi="Arial" w:cs="Arial"/>
          <w:sz w:val="28"/>
          <w:szCs w:val="28"/>
        </w:rPr>
      </w:pPr>
      <w:r>
        <w:rPr>
          <w:rFonts w:ascii="Arial" w:hAnsi="Arial" w:cs="Arial"/>
          <w:sz w:val="28"/>
          <w:szCs w:val="28"/>
        </w:rPr>
        <w:t xml:space="preserve">Allocate sufficient time for breaks  </w:t>
      </w:r>
    </w:p>
    <w:p w:rsidR="00DB3F6E" w:rsidRDefault="00DB3F6E" w:rsidP="00BE0004">
      <w:pPr>
        <w:ind w:left="360"/>
        <w:rPr>
          <w:rFonts w:ascii="Arial" w:hAnsi="Arial" w:cs="Arial"/>
          <w:sz w:val="28"/>
          <w:szCs w:val="28"/>
        </w:rPr>
      </w:pPr>
    </w:p>
    <w:p w:rsidR="00BE0004" w:rsidRDefault="00BE0004" w:rsidP="00BE0004">
      <w:pPr>
        <w:ind w:left="360"/>
        <w:rPr>
          <w:rFonts w:ascii="Arial" w:hAnsi="Arial" w:cs="Arial"/>
          <w:sz w:val="28"/>
          <w:szCs w:val="28"/>
        </w:rPr>
      </w:pPr>
      <w:r>
        <w:rPr>
          <w:rFonts w:ascii="Arial" w:hAnsi="Arial" w:cs="Arial"/>
          <w:sz w:val="28"/>
          <w:szCs w:val="28"/>
        </w:rPr>
        <w:t>You may decide to have a number of focus group meetings, and if you do, you should try to cover the following:</w:t>
      </w:r>
    </w:p>
    <w:p w:rsidR="00BE0004" w:rsidRPr="00DB3F6E" w:rsidRDefault="00BE0004" w:rsidP="009C7CA4">
      <w:pPr>
        <w:pStyle w:val="Paragraphedeliste"/>
        <w:numPr>
          <w:ilvl w:val="0"/>
          <w:numId w:val="21"/>
        </w:numPr>
        <w:rPr>
          <w:rFonts w:ascii="Arial" w:hAnsi="Arial" w:cs="Arial"/>
          <w:sz w:val="28"/>
          <w:szCs w:val="28"/>
        </w:rPr>
      </w:pPr>
      <w:r w:rsidRPr="00DB3F6E">
        <w:rPr>
          <w:rFonts w:ascii="Arial" w:hAnsi="Arial" w:cs="Arial"/>
          <w:sz w:val="28"/>
          <w:szCs w:val="28"/>
        </w:rPr>
        <w:t>Welcome and introduction</w:t>
      </w:r>
    </w:p>
    <w:p w:rsidR="00BE0004" w:rsidRPr="00DB3F6E" w:rsidRDefault="00BE0004" w:rsidP="009C7CA4">
      <w:pPr>
        <w:pStyle w:val="Paragraphedeliste"/>
        <w:numPr>
          <w:ilvl w:val="0"/>
          <w:numId w:val="21"/>
        </w:numPr>
        <w:rPr>
          <w:rFonts w:ascii="Arial" w:hAnsi="Arial" w:cs="Arial"/>
          <w:sz w:val="28"/>
          <w:szCs w:val="28"/>
        </w:rPr>
      </w:pPr>
      <w:r w:rsidRPr="00DB3F6E">
        <w:rPr>
          <w:rFonts w:ascii="Arial" w:hAnsi="Arial" w:cs="Arial"/>
          <w:sz w:val="28"/>
          <w:szCs w:val="28"/>
        </w:rPr>
        <w:t xml:space="preserve">Overview of the UNCRPD &amp; participation in Alternative Reporting by persons with disabilities, </w:t>
      </w:r>
    </w:p>
    <w:p w:rsidR="00BE0004" w:rsidRPr="00DB3F6E" w:rsidRDefault="00BE0004" w:rsidP="009C7CA4">
      <w:pPr>
        <w:pStyle w:val="Paragraphedeliste"/>
        <w:numPr>
          <w:ilvl w:val="0"/>
          <w:numId w:val="21"/>
        </w:numPr>
        <w:rPr>
          <w:rFonts w:ascii="Arial" w:hAnsi="Arial" w:cs="Arial"/>
          <w:sz w:val="28"/>
          <w:szCs w:val="28"/>
        </w:rPr>
      </w:pPr>
      <w:r w:rsidRPr="00DB3F6E">
        <w:rPr>
          <w:rFonts w:ascii="Arial" w:hAnsi="Arial" w:cs="Arial"/>
          <w:sz w:val="28"/>
          <w:szCs w:val="28"/>
        </w:rPr>
        <w:t>Discussion/open session</w:t>
      </w:r>
    </w:p>
    <w:p w:rsidR="00BE0004" w:rsidRPr="00DB3F6E" w:rsidRDefault="00BE0004" w:rsidP="009C7CA4">
      <w:pPr>
        <w:pStyle w:val="Paragraphedeliste"/>
        <w:numPr>
          <w:ilvl w:val="0"/>
          <w:numId w:val="21"/>
        </w:numPr>
        <w:rPr>
          <w:rFonts w:ascii="Arial" w:hAnsi="Arial" w:cs="Arial"/>
          <w:sz w:val="28"/>
          <w:szCs w:val="28"/>
        </w:rPr>
      </w:pPr>
      <w:r w:rsidRPr="00DB3F6E">
        <w:rPr>
          <w:rFonts w:ascii="Arial" w:hAnsi="Arial" w:cs="Arial"/>
          <w:sz w:val="28"/>
          <w:szCs w:val="28"/>
        </w:rPr>
        <w:t>Wrap up</w:t>
      </w:r>
    </w:p>
    <w:p w:rsidR="00E27724" w:rsidRPr="00E0791E" w:rsidRDefault="00E27724" w:rsidP="00E0791E">
      <w:pPr>
        <w:pStyle w:val="Paragraphedeliste"/>
        <w:ind w:left="1080"/>
        <w:rPr>
          <w:rFonts w:ascii="Arial" w:hAnsi="Arial" w:cs="Arial"/>
          <w:sz w:val="28"/>
          <w:szCs w:val="28"/>
        </w:rPr>
      </w:pPr>
    </w:p>
    <w:p w:rsidR="007B6664" w:rsidRPr="00B25490" w:rsidRDefault="00BE0004" w:rsidP="009C7CA4">
      <w:pPr>
        <w:pStyle w:val="Paragraphedeliste"/>
        <w:numPr>
          <w:ilvl w:val="0"/>
          <w:numId w:val="20"/>
        </w:numPr>
        <w:rPr>
          <w:rFonts w:ascii="Arial" w:hAnsi="Arial" w:cs="Arial"/>
          <w:b/>
          <w:bCs/>
          <w:sz w:val="28"/>
          <w:szCs w:val="28"/>
        </w:rPr>
      </w:pPr>
      <w:r w:rsidRPr="00B25490">
        <w:rPr>
          <w:rFonts w:ascii="Arial" w:hAnsi="Arial" w:cs="Arial"/>
          <w:b/>
          <w:bCs/>
          <w:sz w:val="28"/>
          <w:szCs w:val="28"/>
        </w:rPr>
        <w:t>Published reports</w:t>
      </w:r>
      <w:r w:rsidR="00B25490" w:rsidRPr="00B25490">
        <w:rPr>
          <w:rFonts w:ascii="Arial" w:hAnsi="Arial" w:cs="Arial"/>
          <w:b/>
          <w:bCs/>
          <w:sz w:val="28"/>
          <w:szCs w:val="28"/>
        </w:rPr>
        <w:t xml:space="preserve"> on specific issues or themes &amp;</w:t>
      </w:r>
      <w:r w:rsidRPr="00B25490">
        <w:rPr>
          <w:rFonts w:ascii="Arial" w:hAnsi="Arial" w:cs="Arial"/>
          <w:b/>
          <w:bCs/>
          <w:sz w:val="28"/>
          <w:szCs w:val="28"/>
        </w:rPr>
        <w:t xml:space="preserve"> previous Alternative Reports/ State Reports</w:t>
      </w:r>
    </w:p>
    <w:p w:rsidR="00BE0004" w:rsidRDefault="00BE0004" w:rsidP="00527465">
      <w:pPr>
        <w:rPr>
          <w:rFonts w:ascii="Arial" w:hAnsi="Arial" w:cs="Arial"/>
          <w:sz w:val="28"/>
          <w:szCs w:val="28"/>
        </w:rPr>
      </w:pPr>
      <w:r>
        <w:rPr>
          <w:rFonts w:ascii="Arial" w:hAnsi="Arial" w:cs="Arial"/>
          <w:sz w:val="28"/>
          <w:szCs w:val="28"/>
        </w:rPr>
        <w:t xml:space="preserve">Other valuable sources of information that can inform civil society are reports from </w:t>
      </w:r>
      <w:r w:rsidR="006D6E1C">
        <w:rPr>
          <w:rFonts w:ascii="Arial" w:hAnsi="Arial" w:cs="Arial"/>
          <w:sz w:val="28"/>
          <w:szCs w:val="28"/>
        </w:rPr>
        <w:t>reports</w:t>
      </w:r>
      <w:r>
        <w:rPr>
          <w:rFonts w:ascii="Arial" w:hAnsi="Arial" w:cs="Arial"/>
          <w:sz w:val="28"/>
          <w:szCs w:val="28"/>
        </w:rPr>
        <w:t xml:space="preserve"> and previous Alternative Reports and State Party Reports. </w:t>
      </w:r>
    </w:p>
    <w:p w:rsidR="00BE0004" w:rsidRPr="00DB3F6E" w:rsidRDefault="00BE0004" w:rsidP="00DB3F6E">
      <w:pPr>
        <w:rPr>
          <w:rFonts w:ascii="Arial" w:hAnsi="Arial" w:cs="Arial"/>
          <w:sz w:val="28"/>
          <w:szCs w:val="28"/>
        </w:rPr>
      </w:pPr>
      <w:r w:rsidRPr="00DB3F6E">
        <w:rPr>
          <w:rFonts w:ascii="Arial" w:hAnsi="Arial" w:cs="Arial"/>
          <w:sz w:val="28"/>
          <w:szCs w:val="28"/>
        </w:rPr>
        <w:lastRenderedPageBreak/>
        <w:t>The review should capture the following information:</w:t>
      </w:r>
    </w:p>
    <w:p w:rsidR="00BE0004" w:rsidRPr="00E0791E" w:rsidRDefault="00DB3F6E" w:rsidP="009C7CA4">
      <w:pPr>
        <w:pStyle w:val="Paragraphedeliste"/>
        <w:numPr>
          <w:ilvl w:val="0"/>
          <w:numId w:val="22"/>
        </w:numPr>
        <w:rPr>
          <w:rFonts w:ascii="Arial" w:hAnsi="Arial" w:cs="Arial"/>
          <w:sz w:val="28"/>
          <w:szCs w:val="28"/>
        </w:rPr>
      </w:pPr>
      <w:r>
        <w:rPr>
          <w:rFonts w:ascii="Arial" w:hAnsi="Arial" w:cs="Arial"/>
          <w:sz w:val="28"/>
          <w:szCs w:val="28"/>
        </w:rPr>
        <w:t>Name of the Report</w:t>
      </w:r>
      <w:r w:rsidR="00BE0004" w:rsidRPr="00E0791E">
        <w:rPr>
          <w:rFonts w:ascii="Arial" w:hAnsi="Arial" w:cs="Arial"/>
          <w:sz w:val="28"/>
          <w:szCs w:val="28"/>
        </w:rPr>
        <w:t>, year and author(s).</w:t>
      </w:r>
    </w:p>
    <w:p w:rsidR="00BE0004" w:rsidRPr="00E0791E" w:rsidRDefault="00BE0004" w:rsidP="009C7CA4">
      <w:pPr>
        <w:pStyle w:val="Paragraphedeliste"/>
        <w:numPr>
          <w:ilvl w:val="0"/>
          <w:numId w:val="22"/>
        </w:numPr>
        <w:rPr>
          <w:rFonts w:ascii="Arial" w:hAnsi="Arial" w:cs="Arial"/>
          <w:sz w:val="28"/>
          <w:szCs w:val="28"/>
        </w:rPr>
      </w:pPr>
      <w:r w:rsidRPr="00E0791E">
        <w:rPr>
          <w:rFonts w:ascii="Arial" w:hAnsi="Arial" w:cs="Arial"/>
          <w:sz w:val="28"/>
          <w:szCs w:val="28"/>
        </w:rPr>
        <w:t>Link to the Report (</w:t>
      </w:r>
      <w:r w:rsidR="00DB3F6E">
        <w:rPr>
          <w:rFonts w:ascii="Arial" w:hAnsi="Arial" w:cs="Arial"/>
          <w:sz w:val="28"/>
          <w:szCs w:val="28"/>
        </w:rPr>
        <w:t>URL).</w:t>
      </w:r>
    </w:p>
    <w:p w:rsidR="00BE0004" w:rsidRPr="00E0791E" w:rsidRDefault="00BE0004" w:rsidP="009C7CA4">
      <w:pPr>
        <w:pStyle w:val="Paragraphedeliste"/>
        <w:numPr>
          <w:ilvl w:val="0"/>
          <w:numId w:val="22"/>
        </w:numPr>
        <w:rPr>
          <w:rFonts w:ascii="Arial" w:hAnsi="Arial" w:cs="Arial"/>
          <w:sz w:val="28"/>
          <w:szCs w:val="28"/>
        </w:rPr>
      </w:pPr>
      <w:r w:rsidRPr="00E0791E">
        <w:rPr>
          <w:rFonts w:ascii="Arial" w:hAnsi="Arial" w:cs="Arial"/>
          <w:sz w:val="28"/>
          <w:szCs w:val="28"/>
        </w:rPr>
        <w:t>A summary of the List of Issues / the relevant UNCRPD article</w:t>
      </w:r>
      <w:r w:rsidR="00DB3F6E">
        <w:rPr>
          <w:rFonts w:ascii="Arial" w:hAnsi="Arial" w:cs="Arial"/>
          <w:sz w:val="28"/>
          <w:szCs w:val="28"/>
        </w:rPr>
        <w:t>.</w:t>
      </w:r>
    </w:p>
    <w:p w:rsidR="00E27724" w:rsidRPr="008721E7" w:rsidRDefault="00BE0004" w:rsidP="009C7CA4">
      <w:pPr>
        <w:pStyle w:val="Paragraphedeliste"/>
        <w:numPr>
          <w:ilvl w:val="0"/>
          <w:numId w:val="22"/>
        </w:numPr>
        <w:rPr>
          <w:rFonts w:ascii="Arial" w:hAnsi="Arial" w:cs="Arial"/>
          <w:sz w:val="28"/>
          <w:szCs w:val="28"/>
        </w:rPr>
      </w:pPr>
      <w:r w:rsidRPr="008721E7">
        <w:rPr>
          <w:rFonts w:ascii="Arial" w:hAnsi="Arial" w:cs="Arial"/>
          <w:sz w:val="28"/>
          <w:szCs w:val="28"/>
        </w:rPr>
        <w:t>An indicator of whether the issue has been addressed by the State Party</w:t>
      </w:r>
      <w:r w:rsidR="00DB3F6E">
        <w:rPr>
          <w:rFonts w:ascii="Arial" w:hAnsi="Arial" w:cs="Arial"/>
          <w:sz w:val="28"/>
          <w:szCs w:val="28"/>
        </w:rPr>
        <w:t>.</w:t>
      </w:r>
    </w:p>
    <w:p w:rsidR="007B6664" w:rsidRPr="00CA6841" w:rsidRDefault="007B6664" w:rsidP="00527465">
      <w:pPr>
        <w:rPr>
          <w:rFonts w:ascii="Arial" w:hAnsi="Arial" w:cs="Arial"/>
          <w:sz w:val="28"/>
          <w:szCs w:val="28"/>
        </w:rPr>
      </w:pPr>
    </w:p>
    <w:p w:rsidR="00B25670" w:rsidRPr="00213BBD" w:rsidRDefault="00527465" w:rsidP="00834C86">
      <w:pPr>
        <w:pStyle w:val="Titre2"/>
      </w:pPr>
      <w:bookmarkStart w:id="45" w:name="_Toc45009750"/>
      <w:r w:rsidRPr="00213BBD">
        <w:t>4.</w:t>
      </w:r>
      <w:r w:rsidR="00213BBD">
        <w:t>3</w:t>
      </w:r>
      <w:r w:rsidR="00213BBD" w:rsidRPr="00213BBD">
        <w:t xml:space="preserve"> </w:t>
      </w:r>
      <w:r w:rsidRPr="00213BBD">
        <w:t>Guidance on structure and content</w:t>
      </w:r>
      <w:r w:rsidR="00143005" w:rsidRPr="00213BBD">
        <w:t xml:space="preserve"> of the Alternative Report</w:t>
      </w:r>
      <w:bookmarkEnd w:id="45"/>
    </w:p>
    <w:p w:rsidR="00B33ECC" w:rsidRPr="00B33ECC" w:rsidRDefault="00B33ECC" w:rsidP="00B33ECC"/>
    <w:p w:rsidR="00143005" w:rsidRDefault="00143005" w:rsidP="00527465">
      <w:pPr>
        <w:rPr>
          <w:rFonts w:ascii="Arial" w:hAnsi="Arial" w:cs="Arial"/>
          <w:sz w:val="28"/>
          <w:szCs w:val="28"/>
        </w:rPr>
      </w:pPr>
      <w:r>
        <w:rPr>
          <w:rFonts w:ascii="Arial" w:hAnsi="Arial" w:cs="Arial"/>
          <w:sz w:val="28"/>
          <w:szCs w:val="28"/>
        </w:rPr>
        <w:t xml:space="preserve">There is no set structure for drafting an Alternative Report. Here below you will find recommendations that you can consider in drafting your Alternative Report. </w:t>
      </w:r>
    </w:p>
    <w:p w:rsidR="00CA6841" w:rsidRDefault="00143005" w:rsidP="00527465">
      <w:pPr>
        <w:rPr>
          <w:rFonts w:ascii="Arial" w:hAnsi="Arial" w:cs="Arial"/>
          <w:sz w:val="28"/>
          <w:szCs w:val="28"/>
        </w:rPr>
      </w:pPr>
      <w:r>
        <w:rPr>
          <w:rFonts w:ascii="Arial" w:hAnsi="Arial" w:cs="Arial"/>
          <w:sz w:val="28"/>
          <w:szCs w:val="28"/>
        </w:rPr>
        <w:t>T</w:t>
      </w:r>
      <w:r w:rsidR="00CA6841" w:rsidRPr="00CA6841">
        <w:rPr>
          <w:rFonts w:ascii="Arial" w:hAnsi="Arial" w:cs="Arial"/>
          <w:sz w:val="28"/>
          <w:szCs w:val="28"/>
        </w:rPr>
        <w:t>he Alternative Report should be approximately 5000 words in content</w:t>
      </w:r>
      <w:r w:rsidR="00EB3D48">
        <w:rPr>
          <w:rFonts w:ascii="Arial" w:hAnsi="Arial" w:cs="Arial"/>
          <w:sz w:val="28"/>
          <w:szCs w:val="28"/>
        </w:rPr>
        <w:t xml:space="preserve"> and have the following recommended content</w:t>
      </w:r>
      <w:r w:rsidR="00CA6841" w:rsidRPr="00CA6841">
        <w:rPr>
          <w:rFonts w:ascii="Arial" w:hAnsi="Arial" w:cs="Arial"/>
          <w:sz w:val="28"/>
          <w:szCs w:val="28"/>
        </w:rPr>
        <w:t>.</w:t>
      </w:r>
    </w:p>
    <w:p w:rsidR="00527465" w:rsidRPr="00143226" w:rsidRDefault="00527465" w:rsidP="009C7CA4">
      <w:pPr>
        <w:pStyle w:val="Paragraphedeliste"/>
        <w:numPr>
          <w:ilvl w:val="0"/>
          <w:numId w:val="2"/>
        </w:numPr>
        <w:rPr>
          <w:rFonts w:ascii="Arial" w:hAnsi="Arial" w:cs="Arial"/>
          <w:sz w:val="28"/>
          <w:szCs w:val="28"/>
        </w:rPr>
      </w:pPr>
      <w:bookmarkStart w:id="46" w:name="_Hlk42010468"/>
      <w:r w:rsidRPr="00143226">
        <w:rPr>
          <w:rFonts w:ascii="Arial" w:hAnsi="Arial" w:cs="Arial"/>
          <w:sz w:val="28"/>
          <w:szCs w:val="28"/>
        </w:rPr>
        <w:t>Executive summary (principal concerns, advances and recommendations)</w:t>
      </w:r>
    </w:p>
    <w:p w:rsidR="00527465" w:rsidRPr="00143226" w:rsidRDefault="00527465" w:rsidP="009C7CA4">
      <w:pPr>
        <w:pStyle w:val="Paragraphedeliste"/>
        <w:numPr>
          <w:ilvl w:val="0"/>
          <w:numId w:val="2"/>
        </w:numPr>
        <w:rPr>
          <w:rFonts w:ascii="Arial" w:hAnsi="Arial" w:cs="Arial"/>
          <w:sz w:val="28"/>
          <w:szCs w:val="28"/>
        </w:rPr>
      </w:pPr>
      <w:r w:rsidRPr="00143226">
        <w:rPr>
          <w:rFonts w:ascii="Arial" w:hAnsi="Arial" w:cs="Arial"/>
          <w:sz w:val="28"/>
          <w:szCs w:val="28"/>
        </w:rPr>
        <w:t>Table of contents</w:t>
      </w:r>
    </w:p>
    <w:p w:rsidR="004A6F2D" w:rsidRPr="00143226" w:rsidRDefault="00CA6841" w:rsidP="009C7CA4">
      <w:pPr>
        <w:pStyle w:val="Paragraphedeliste"/>
        <w:numPr>
          <w:ilvl w:val="0"/>
          <w:numId w:val="2"/>
        </w:numPr>
        <w:rPr>
          <w:rFonts w:ascii="Arial" w:hAnsi="Arial" w:cs="Arial"/>
          <w:sz w:val="28"/>
          <w:szCs w:val="28"/>
        </w:rPr>
      </w:pPr>
      <w:r w:rsidRPr="00143226">
        <w:rPr>
          <w:rFonts w:ascii="Arial" w:hAnsi="Arial" w:cs="Arial"/>
          <w:sz w:val="28"/>
          <w:szCs w:val="28"/>
        </w:rPr>
        <w:t>Introduction &amp; general background to help with understanding the context of your submission</w:t>
      </w:r>
      <w:r w:rsidR="004A6F2D">
        <w:rPr>
          <w:rFonts w:ascii="Arial" w:hAnsi="Arial" w:cs="Arial"/>
          <w:sz w:val="28"/>
          <w:szCs w:val="28"/>
        </w:rPr>
        <w:t>.</w:t>
      </w:r>
      <w:r w:rsidR="004A6F2D" w:rsidRPr="004A6F2D">
        <w:rPr>
          <w:rFonts w:ascii="Arial" w:hAnsi="Arial" w:cs="Arial"/>
          <w:sz w:val="28"/>
          <w:szCs w:val="28"/>
        </w:rPr>
        <w:t xml:space="preserve"> </w:t>
      </w:r>
      <w:r w:rsidR="004A6F2D" w:rsidRPr="00143226">
        <w:rPr>
          <w:rFonts w:ascii="Arial" w:hAnsi="Arial" w:cs="Arial"/>
          <w:sz w:val="28"/>
          <w:szCs w:val="28"/>
        </w:rPr>
        <w:t>Role that people with disabilities play in the organisation as well as their rate of inclusion and participation in the process.</w:t>
      </w:r>
    </w:p>
    <w:p w:rsidR="00143226" w:rsidRDefault="00143226" w:rsidP="009C7CA4">
      <w:pPr>
        <w:pStyle w:val="Paragraphedeliste"/>
        <w:numPr>
          <w:ilvl w:val="0"/>
          <w:numId w:val="2"/>
        </w:numPr>
        <w:rPr>
          <w:rFonts w:ascii="Arial" w:hAnsi="Arial" w:cs="Arial"/>
          <w:sz w:val="28"/>
          <w:szCs w:val="28"/>
        </w:rPr>
      </w:pPr>
      <w:r w:rsidRPr="00143226">
        <w:rPr>
          <w:rFonts w:ascii="Arial" w:hAnsi="Arial" w:cs="Arial"/>
          <w:sz w:val="28"/>
          <w:szCs w:val="28"/>
        </w:rPr>
        <w:t>Key issues (articles in numerical order)</w:t>
      </w:r>
    </w:p>
    <w:p w:rsidR="00AF388C" w:rsidRPr="00143226" w:rsidRDefault="00AF388C" w:rsidP="009C7CA4">
      <w:pPr>
        <w:pStyle w:val="Paragraphedeliste"/>
        <w:numPr>
          <w:ilvl w:val="0"/>
          <w:numId w:val="2"/>
        </w:numPr>
        <w:rPr>
          <w:rFonts w:ascii="Arial" w:hAnsi="Arial" w:cs="Arial"/>
          <w:sz w:val="28"/>
          <w:szCs w:val="28"/>
        </w:rPr>
      </w:pPr>
      <w:r>
        <w:rPr>
          <w:rFonts w:ascii="Arial" w:hAnsi="Arial" w:cs="Arial"/>
          <w:sz w:val="28"/>
          <w:szCs w:val="28"/>
        </w:rPr>
        <w:t>Recommendations</w:t>
      </w:r>
    </w:p>
    <w:bookmarkEnd w:id="46"/>
    <w:p w:rsidR="00CA6841" w:rsidRDefault="00CA6841" w:rsidP="00527465">
      <w:pPr>
        <w:rPr>
          <w:rFonts w:ascii="Arial" w:hAnsi="Arial" w:cs="Arial"/>
          <w:sz w:val="28"/>
          <w:szCs w:val="28"/>
        </w:rPr>
      </w:pPr>
    </w:p>
    <w:p w:rsidR="00CA6841" w:rsidRPr="004A6F2D" w:rsidRDefault="004A6F2D" w:rsidP="009C7CA4">
      <w:pPr>
        <w:pStyle w:val="Paragraphedeliste"/>
        <w:numPr>
          <w:ilvl w:val="0"/>
          <w:numId w:val="23"/>
        </w:numPr>
        <w:rPr>
          <w:rFonts w:ascii="Arial" w:hAnsi="Arial" w:cs="Arial"/>
          <w:b/>
          <w:bCs/>
          <w:sz w:val="28"/>
          <w:szCs w:val="28"/>
        </w:rPr>
      </w:pPr>
      <w:r w:rsidRPr="004A6F2D">
        <w:rPr>
          <w:rFonts w:ascii="Arial" w:hAnsi="Arial" w:cs="Arial"/>
          <w:b/>
          <w:bCs/>
          <w:sz w:val="28"/>
          <w:szCs w:val="28"/>
        </w:rPr>
        <w:t xml:space="preserve">Executive Summary </w:t>
      </w:r>
    </w:p>
    <w:p w:rsidR="00B33ECC" w:rsidRPr="00B33ECC" w:rsidRDefault="004A6F2D" w:rsidP="009C7CA4">
      <w:pPr>
        <w:pStyle w:val="Paragraphedeliste"/>
        <w:numPr>
          <w:ilvl w:val="0"/>
          <w:numId w:val="3"/>
        </w:numPr>
        <w:rPr>
          <w:rFonts w:asciiTheme="minorHAnsi" w:hAnsiTheme="minorHAnsi" w:cstheme="minorHAnsi"/>
          <w:sz w:val="28"/>
          <w:szCs w:val="28"/>
        </w:rPr>
      </w:pPr>
      <w:r>
        <w:rPr>
          <w:rFonts w:ascii="Arial" w:hAnsi="Arial" w:cs="Arial"/>
          <w:sz w:val="28"/>
          <w:szCs w:val="28"/>
        </w:rPr>
        <w:lastRenderedPageBreak/>
        <w:t>Should include a short concise su</w:t>
      </w:r>
      <w:r w:rsidR="00DB3F6E">
        <w:rPr>
          <w:rFonts w:ascii="Arial" w:hAnsi="Arial" w:cs="Arial"/>
          <w:sz w:val="28"/>
          <w:szCs w:val="28"/>
        </w:rPr>
        <w:t>mmary of the Alternative Report</w:t>
      </w:r>
      <w:r>
        <w:rPr>
          <w:rFonts w:ascii="Arial" w:hAnsi="Arial" w:cs="Arial"/>
          <w:sz w:val="28"/>
          <w:szCs w:val="28"/>
        </w:rPr>
        <w:t xml:space="preserve">, outlining the </w:t>
      </w:r>
      <w:r w:rsidRPr="00143226">
        <w:rPr>
          <w:rFonts w:ascii="Arial" w:hAnsi="Arial" w:cs="Arial"/>
          <w:sz w:val="28"/>
          <w:szCs w:val="28"/>
        </w:rPr>
        <w:t xml:space="preserve">advances </w:t>
      </w:r>
      <w:r>
        <w:rPr>
          <w:rFonts w:ascii="Arial" w:hAnsi="Arial" w:cs="Arial"/>
          <w:sz w:val="28"/>
          <w:szCs w:val="28"/>
        </w:rPr>
        <w:t xml:space="preserve">made in your country, </w:t>
      </w:r>
      <w:r w:rsidRPr="00143226">
        <w:rPr>
          <w:rFonts w:ascii="Arial" w:hAnsi="Arial" w:cs="Arial"/>
          <w:sz w:val="28"/>
          <w:szCs w:val="28"/>
        </w:rPr>
        <w:t xml:space="preserve">principal concerns, </w:t>
      </w:r>
      <w:r>
        <w:rPr>
          <w:rFonts w:ascii="Arial" w:hAnsi="Arial" w:cs="Arial"/>
          <w:sz w:val="28"/>
          <w:szCs w:val="28"/>
        </w:rPr>
        <w:t xml:space="preserve">and </w:t>
      </w:r>
      <w:r w:rsidRPr="00143226">
        <w:rPr>
          <w:rFonts w:ascii="Arial" w:hAnsi="Arial" w:cs="Arial"/>
          <w:sz w:val="28"/>
          <w:szCs w:val="28"/>
        </w:rPr>
        <w:t>recommendations</w:t>
      </w:r>
      <w:r>
        <w:rPr>
          <w:rFonts w:ascii="Arial" w:hAnsi="Arial" w:cs="Arial"/>
          <w:sz w:val="28"/>
          <w:szCs w:val="28"/>
        </w:rPr>
        <w:t>.</w:t>
      </w:r>
    </w:p>
    <w:p w:rsidR="00B33ECC" w:rsidRDefault="004A6F2D" w:rsidP="009C7CA4">
      <w:pPr>
        <w:pStyle w:val="Paragraphedeliste"/>
        <w:numPr>
          <w:ilvl w:val="0"/>
          <w:numId w:val="3"/>
        </w:numPr>
        <w:rPr>
          <w:rFonts w:asciiTheme="minorHAnsi" w:hAnsiTheme="minorHAnsi" w:cstheme="minorHAnsi"/>
          <w:sz w:val="28"/>
          <w:szCs w:val="28"/>
        </w:rPr>
      </w:pPr>
      <w:r>
        <w:rPr>
          <w:rFonts w:ascii="Arial" w:hAnsi="Arial" w:cs="Arial"/>
          <w:sz w:val="28"/>
          <w:szCs w:val="28"/>
        </w:rPr>
        <w:t xml:space="preserve"> </w:t>
      </w:r>
      <w:r w:rsidR="00B33ECC">
        <w:rPr>
          <w:rFonts w:asciiTheme="minorHAnsi" w:hAnsiTheme="minorHAnsi" w:cstheme="minorHAnsi"/>
          <w:sz w:val="28"/>
          <w:szCs w:val="28"/>
        </w:rPr>
        <w:t>Who assisted in the preparation of the Alternative Report</w:t>
      </w:r>
      <w:r w:rsidR="004E5A76">
        <w:rPr>
          <w:rFonts w:asciiTheme="minorHAnsi" w:hAnsiTheme="minorHAnsi" w:cstheme="minorHAnsi"/>
          <w:sz w:val="28"/>
          <w:szCs w:val="28"/>
        </w:rPr>
        <w:t>.</w:t>
      </w:r>
    </w:p>
    <w:p w:rsidR="00E27724" w:rsidRDefault="00E27724" w:rsidP="00527465">
      <w:pPr>
        <w:rPr>
          <w:rFonts w:ascii="Arial" w:hAnsi="Arial" w:cs="Arial"/>
          <w:sz w:val="28"/>
          <w:szCs w:val="28"/>
        </w:rPr>
      </w:pPr>
    </w:p>
    <w:p w:rsidR="004E5A76" w:rsidRDefault="00CA6841" w:rsidP="009C7CA4">
      <w:pPr>
        <w:pStyle w:val="Paragraphedeliste"/>
        <w:numPr>
          <w:ilvl w:val="0"/>
          <w:numId w:val="25"/>
        </w:numPr>
        <w:rPr>
          <w:rFonts w:ascii="Arial" w:hAnsi="Arial" w:cs="Arial"/>
          <w:b/>
          <w:bCs/>
          <w:sz w:val="28"/>
          <w:szCs w:val="28"/>
        </w:rPr>
      </w:pPr>
      <w:bookmarkStart w:id="47" w:name="_Hlk41997969"/>
      <w:r w:rsidRPr="004A6F2D">
        <w:rPr>
          <w:rFonts w:ascii="Arial" w:hAnsi="Arial" w:cs="Arial"/>
          <w:b/>
          <w:bCs/>
          <w:sz w:val="28"/>
          <w:szCs w:val="28"/>
        </w:rPr>
        <w:t>Introduction &amp; g</w:t>
      </w:r>
      <w:r w:rsidR="00527465" w:rsidRPr="004A6F2D">
        <w:rPr>
          <w:rFonts w:ascii="Arial" w:hAnsi="Arial" w:cs="Arial"/>
          <w:b/>
          <w:bCs/>
          <w:sz w:val="28"/>
          <w:szCs w:val="28"/>
        </w:rPr>
        <w:t>eneral background</w:t>
      </w:r>
    </w:p>
    <w:p w:rsidR="00527465" w:rsidRPr="004E5A76" w:rsidRDefault="004E5A76" w:rsidP="00CA6841">
      <w:pPr>
        <w:rPr>
          <w:rFonts w:ascii="Arial" w:hAnsi="Arial" w:cs="Arial"/>
          <w:bCs/>
          <w:sz w:val="28"/>
          <w:szCs w:val="28"/>
        </w:rPr>
      </w:pPr>
      <w:r w:rsidRPr="004E5A76">
        <w:rPr>
          <w:rFonts w:ascii="Arial" w:hAnsi="Arial" w:cs="Arial"/>
          <w:bCs/>
          <w:sz w:val="28"/>
          <w:szCs w:val="28"/>
        </w:rPr>
        <w:t>It will</w:t>
      </w:r>
      <w:r w:rsidR="00527465" w:rsidRPr="004E5A76">
        <w:rPr>
          <w:rFonts w:ascii="Arial" w:hAnsi="Arial" w:cs="Arial"/>
          <w:bCs/>
          <w:sz w:val="28"/>
          <w:szCs w:val="28"/>
        </w:rPr>
        <w:t xml:space="preserve"> help with understanding the context</w:t>
      </w:r>
      <w:r w:rsidR="00B44093" w:rsidRPr="004E5A76">
        <w:rPr>
          <w:rFonts w:ascii="Arial" w:hAnsi="Arial" w:cs="Arial"/>
          <w:bCs/>
          <w:sz w:val="28"/>
          <w:szCs w:val="28"/>
        </w:rPr>
        <w:t xml:space="preserve"> of your submission</w:t>
      </w:r>
      <w:r w:rsidR="004A6F2D" w:rsidRPr="004E5A76">
        <w:rPr>
          <w:rFonts w:ascii="Arial" w:hAnsi="Arial" w:cs="Arial"/>
          <w:bCs/>
          <w:sz w:val="28"/>
          <w:szCs w:val="28"/>
        </w:rPr>
        <w:t xml:space="preserve"> including methodo</w:t>
      </w:r>
      <w:r w:rsidRPr="004E5A76">
        <w:rPr>
          <w:rFonts w:ascii="Arial" w:hAnsi="Arial" w:cs="Arial"/>
          <w:bCs/>
          <w:sz w:val="28"/>
          <w:szCs w:val="28"/>
        </w:rPr>
        <w:t>logy used to prepare the report</w:t>
      </w:r>
      <w:r w:rsidR="00B44093" w:rsidRPr="004E5A76">
        <w:rPr>
          <w:rFonts w:ascii="Arial" w:hAnsi="Arial" w:cs="Arial"/>
          <w:bCs/>
          <w:sz w:val="28"/>
          <w:szCs w:val="28"/>
        </w:rPr>
        <w:t>.</w:t>
      </w:r>
      <w:bookmarkEnd w:id="47"/>
    </w:p>
    <w:p w:rsidR="00527465" w:rsidRPr="004A6F2D" w:rsidRDefault="00527465" w:rsidP="00527465">
      <w:bookmarkStart w:id="48" w:name="_Hlk41994963"/>
      <w:r w:rsidRPr="004A6F2D">
        <w:rPr>
          <w:rFonts w:ascii="Arial" w:hAnsi="Arial" w:cs="Arial"/>
          <w:sz w:val="28"/>
          <w:szCs w:val="28"/>
        </w:rPr>
        <w:t>Examples of content can include</w:t>
      </w:r>
      <w:bookmarkEnd w:id="48"/>
      <w:r w:rsidRPr="004A6F2D">
        <w:rPr>
          <w:rFonts w:ascii="Arial" w:hAnsi="Arial" w:cs="Arial"/>
          <w:sz w:val="28"/>
          <w:szCs w:val="28"/>
        </w:rPr>
        <w:t>:</w:t>
      </w:r>
    </w:p>
    <w:p w:rsidR="004A6F2D" w:rsidRPr="004A6F2D" w:rsidRDefault="004A6F2D" w:rsidP="009C7CA4">
      <w:pPr>
        <w:pStyle w:val="Paragraphedeliste"/>
        <w:numPr>
          <w:ilvl w:val="0"/>
          <w:numId w:val="24"/>
        </w:numPr>
        <w:rPr>
          <w:rFonts w:asciiTheme="minorHAnsi" w:hAnsiTheme="minorHAnsi" w:cstheme="minorHAnsi"/>
          <w:sz w:val="28"/>
          <w:szCs w:val="28"/>
        </w:rPr>
      </w:pPr>
      <w:r w:rsidRPr="004A6F2D">
        <w:rPr>
          <w:rFonts w:asciiTheme="minorHAnsi" w:hAnsiTheme="minorHAnsi" w:cstheme="minorHAnsi"/>
          <w:sz w:val="28"/>
          <w:szCs w:val="28"/>
        </w:rPr>
        <w:t>Has the State adequately and meaningfully involved representative organizations of persons with disabilities in all stages of the UNCRPD implementation process?</w:t>
      </w:r>
    </w:p>
    <w:p w:rsidR="004A6F2D" w:rsidRPr="004A6F2D" w:rsidRDefault="004A6F2D" w:rsidP="009C7CA4">
      <w:pPr>
        <w:pStyle w:val="Paragraphedeliste"/>
        <w:numPr>
          <w:ilvl w:val="0"/>
          <w:numId w:val="24"/>
        </w:numPr>
        <w:rPr>
          <w:rFonts w:asciiTheme="minorHAnsi" w:hAnsiTheme="minorHAnsi" w:cstheme="minorHAnsi"/>
          <w:sz w:val="28"/>
          <w:szCs w:val="28"/>
        </w:rPr>
      </w:pPr>
      <w:r w:rsidRPr="004A6F2D">
        <w:rPr>
          <w:rFonts w:asciiTheme="minorHAnsi" w:hAnsiTheme="minorHAnsi" w:cstheme="minorHAnsi"/>
          <w:sz w:val="28"/>
          <w:szCs w:val="28"/>
        </w:rPr>
        <w:t xml:space="preserve">How were Disability Organisations involved and the extent of their involvement including </w:t>
      </w:r>
      <w:r>
        <w:rPr>
          <w:rFonts w:asciiTheme="minorHAnsi" w:hAnsiTheme="minorHAnsi" w:cstheme="minorHAnsi"/>
          <w:sz w:val="28"/>
          <w:szCs w:val="28"/>
        </w:rPr>
        <w:t>if</w:t>
      </w:r>
      <w:r w:rsidRPr="004A6F2D">
        <w:rPr>
          <w:rFonts w:asciiTheme="minorHAnsi" w:hAnsiTheme="minorHAnsi" w:cstheme="minorHAnsi"/>
          <w:sz w:val="28"/>
          <w:szCs w:val="28"/>
        </w:rPr>
        <w:t xml:space="preserve"> the views of representative organizations of persons with disabilities been taken into account in the steps taken to implement the UNCRPD?</w:t>
      </w:r>
    </w:p>
    <w:p w:rsidR="00527465" w:rsidRPr="00527465" w:rsidRDefault="00527465" w:rsidP="009C7CA4">
      <w:pPr>
        <w:pStyle w:val="Paragraphedeliste"/>
        <w:numPr>
          <w:ilvl w:val="0"/>
          <w:numId w:val="24"/>
        </w:numPr>
        <w:rPr>
          <w:rFonts w:asciiTheme="minorHAnsi" w:hAnsiTheme="minorHAnsi" w:cstheme="minorHAnsi"/>
          <w:sz w:val="28"/>
          <w:szCs w:val="28"/>
        </w:rPr>
      </w:pPr>
      <w:r w:rsidRPr="00527465">
        <w:rPr>
          <w:rFonts w:asciiTheme="minorHAnsi" w:hAnsiTheme="minorHAnsi" w:cstheme="minorHAnsi"/>
          <w:sz w:val="28"/>
          <w:szCs w:val="28"/>
        </w:rPr>
        <w:t xml:space="preserve">Background on disabilities in the country reporting ( % of population ) </w:t>
      </w:r>
    </w:p>
    <w:p w:rsidR="00527465" w:rsidRPr="00527465" w:rsidRDefault="00527465" w:rsidP="009C7CA4">
      <w:pPr>
        <w:pStyle w:val="Paragraphedeliste"/>
        <w:numPr>
          <w:ilvl w:val="0"/>
          <w:numId w:val="24"/>
        </w:numPr>
        <w:rPr>
          <w:rFonts w:asciiTheme="minorHAnsi" w:hAnsiTheme="minorHAnsi" w:cstheme="minorHAnsi"/>
          <w:sz w:val="28"/>
          <w:szCs w:val="28"/>
        </w:rPr>
      </w:pPr>
      <w:r w:rsidRPr="00527465">
        <w:rPr>
          <w:rFonts w:asciiTheme="minorHAnsi" w:hAnsiTheme="minorHAnsi" w:cstheme="minorHAnsi"/>
          <w:sz w:val="28"/>
          <w:szCs w:val="28"/>
        </w:rPr>
        <w:t>Report the % of the population that are blind and partially sighted</w:t>
      </w:r>
      <w:r w:rsidR="00B44093">
        <w:rPr>
          <w:rFonts w:asciiTheme="minorHAnsi" w:hAnsiTheme="minorHAnsi" w:cstheme="minorHAnsi"/>
          <w:sz w:val="28"/>
          <w:szCs w:val="28"/>
        </w:rPr>
        <w:t xml:space="preserve"> persons</w:t>
      </w:r>
      <w:r w:rsidRPr="00527465">
        <w:rPr>
          <w:rFonts w:asciiTheme="minorHAnsi" w:hAnsiTheme="minorHAnsi" w:cstheme="minorHAnsi"/>
          <w:sz w:val="28"/>
          <w:szCs w:val="28"/>
        </w:rPr>
        <w:t>.</w:t>
      </w:r>
    </w:p>
    <w:p w:rsidR="00B44093" w:rsidRDefault="00B44093" w:rsidP="009C7CA4">
      <w:pPr>
        <w:pStyle w:val="Paragraphedeliste"/>
        <w:numPr>
          <w:ilvl w:val="0"/>
          <w:numId w:val="24"/>
        </w:numPr>
        <w:rPr>
          <w:rFonts w:asciiTheme="minorHAnsi" w:hAnsiTheme="minorHAnsi" w:cstheme="minorHAnsi"/>
          <w:sz w:val="28"/>
          <w:szCs w:val="28"/>
        </w:rPr>
      </w:pPr>
      <w:r>
        <w:rPr>
          <w:rFonts w:asciiTheme="minorHAnsi" w:hAnsiTheme="minorHAnsi" w:cstheme="minorHAnsi"/>
          <w:sz w:val="28"/>
          <w:szCs w:val="28"/>
        </w:rPr>
        <w:t>Ethnicity, u</w:t>
      </w:r>
      <w:r w:rsidRPr="00B44093">
        <w:rPr>
          <w:rFonts w:asciiTheme="minorHAnsi" w:hAnsiTheme="minorHAnsi" w:cstheme="minorHAnsi"/>
          <w:sz w:val="28"/>
          <w:szCs w:val="28"/>
        </w:rPr>
        <w:t xml:space="preserve">nemployment </w:t>
      </w:r>
      <w:r>
        <w:rPr>
          <w:rFonts w:asciiTheme="minorHAnsi" w:hAnsiTheme="minorHAnsi" w:cstheme="minorHAnsi"/>
          <w:sz w:val="28"/>
          <w:szCs w:val="28"/>
        </w:rPr>
        <w:t xml:space="preserve">and </w:t>
      </w:r>
      <w:r w:rsidRPr="00B44093">
        <w:rPr>
          <w:rFonts w:asciiTheme="minorHAnsi" w:hAnsiTheme="minorHAnsi" w:cstheme="minorHAnsi"/>
          <w:sz w:val="28"/>
          <w:szCs w:val="28"/>
        </w:rPr>
        <w:t>literacy</w:t>
      </w:r>
      <w:r>
        <w:rPr>
          <w:rFonts w:asciiTheme="minorHAnsi" w:hAnsiTheme="minorHAnsi" w:cstheme="minorHAnsi"/>
          <w:sz w:val="28"/>
          <w:szCs w:val="28"/>
        </w:rPr>
        <w:t xml:space="preserve"> rate of blind and partially sighted persons.</w:t>
      </w:r>
    </w:p>
    <w:p w:rsidR="00527465" w:rsidRDefault="00527465" w:rsidP="009C7CA4">
      <w:pPr>
        <w:pStyle w:val="Paragraphedeliste"/>
        <w:numPr>
          <w:ilvl w:val="0"/>
          <w:numId w:val="24"/>
        </w:numPr>
        <w:rPr>
          <w:rFonts w:asciiTheme="minorHAnsi" w:hAnsiTheme="minorHAnsi" w:cstheme="minorHAnsi"/>
          <w:sz w:val="28"/>
          <w:szCs w:val="28"/>
        </w:rPr>
      </w:pPr>
      <w:r>
        <w:rPr>
          <w:rFonts w:asciiTheme="minorHAnsi" w:hAnsiTheme="minorHAnsi" w:cstheme="minorHAnsi"/>
          <w:sz w:val="28"/>
          <w:szCs w:val="28"/>
        </w:rPr>
        <w:t xml:space="preserve">The role of your organisation </w:t>
      </w:r>
    </w:p>
    <w:p w:rsidR="004A6F2D" w:rsidRDefault="004A6F2D" w:rsidP="004A6F2D">
      <w:pPr>
        <w:pStyle w:val="Paragraphedeliste"/>
        <w:rPr>
          <w:rFonts w:asciiTheme="minorHAnsi" w:hAnsiTheme="minorHAnsi" w:cstheme="minorHAnsi"/>
          <w:sz w:val="28"/>
          <w:szCs w:val="28"/>
        </w:rPr>
      </w:pPr>
    </w:p>
    <w:p w:rsidR="00527465" w:rsidRPr="00143226" w:rsidRDefault="00527465" w:rsidP="009C7CA4">
      <w:pPr>
        <w:pStyle w:val="Paragraphedeliste"/>
        <w:numPr>
          <w:ilvl w:val="0"/>
          <w:numId w:val="25"/>
        </w:numPr>
        <w:rPr>
          <w:rFonts w:ascii="Arial" w:hAnsi="Arial" w:cs="Arial"/>
          <w:b/>
          <w:bCs/>
          <w:sz w:val="28"/>
          <w:szCs w:val="28"/>
        </w:rPr>
      </w:pPr>
      <w:r w:rsidRPr="00143226">
        <w:rPr>
          <w:rFonts w:ascii="Arial" w:hAnsi="Arial" w:cs="Arial"/>
          <w:b/>
          <w:bCs/>
          <w:sz w:val="28"/>
          <w:szCs w:val="28"/>
        </w:rPr>
        <w:t xml:space="preserve">Key issues </w:t>
      </w:r>
      <w:r w:rsidR="004A6F2D">
        <w:rPr>
          <w:rFonts w:ascii="Arial" w:hAnsi="Arial" w:cs="Arial"/>
          <w:b/>
          <w:bCs/>
          <w:sz w:val="28"/>
          <w:szCs w:val="28"/>
        </w:rPr>
        <w:t>to be included in the Alternative Report</w:t>
      </w:r>
    </w:p>
    <w:p w:rsidR="00B44093" w:rsidRDefault="00B44093" w:rsidP="00527465">
      <w:pPr>
        <w:rPr>
          <w:rFonts w:ascii="Arial" w:hAnsi="Arial" w:cs="Arial"/>
          <w:sz w:val="28"/>
          <w:szCs w:val="28"/>
        </w:rPr>
      </w:pPr>
      <w:r w:rsidRPr="00B44093">
        <w:rPr>
          <w:rFonts w:ascii="Arial" w:hAnsi="Arial" w:cs="Arial"/>
          <w:sz w:val="28"/>
          <w:szCs w:val="28"/>
        </w:rPr>
        <w:t xml:space="preserve">The UNCRPD focuses on many areas including access to public services, health care, education, civil justice, political life and sport, </w:t>
      </w:r>
      <w:r w:rsidRPr="00B44093">
        <w:rPr>
          <w:rFonts w:ascii="Arial" w:hAnsi="Arial" w:cs="Arial"/>
          <w:sz w:val="28"/>
          <w:szCs w:val="28"/>
        </w:rPr>
        <w:lastRenderedPageBreak/>
        <w:t>culture, recreation and justice.</w:t>
      </w:r>
      <w:r>
        <w:rPr>
          <w:rFonts w:ascii="Arial" w:hAnsi="Arial" w:cs="Arial"/>
          <w:sz w:val="28"/>
          <w:szCs w:val="28"/>
        </w:rPr>
        <w:t xml:space="preserve"> See section 5 in this report to assist you with identifying key issues relevant to </w:t>
      </w:r>
      <w:r w:rsidR="006A46BC">
        <w:rPr>
          <w:rFonts w:ascii="Arial" w:hAnsi="Arial" w:cs="Arial"/>
          <w:sz w:val="28"/>
          <w:szCs w:val="28"/>
        </w:rPr>
        <w:t xml:space="preserve">blind and partially sighted </w:t>
      </w:r>
      <w:r>
        <w:rPr>
          <w:rFonts w:ascii="Arial" w:hAnsi="Arial" w:cs="Arial"/>
          <w:sz w:val="28"/>
          <w:szCs w:val="28"/>
        </w:rPr>
        <w:t>persons.</w:t>
      </w:r>
    </w:p>
    <w:p w:rsidR="00B44093" w:rsidRPr="00CA6841" w:rsidRDefault="00B44093" w:rsidP="005143EF">
      <w:pPr>
        <w:keepNext/>
        <w:keepLines/>
        <w:rPr>
          <w:rFonts w:ascii="Arial" w:hAnsi="Arial" w:cs="Arial"/>
          <w:sz w:val="28"/>
          <w:szCs w:val="28"/>
        </w:rPr>
      </w:pPr>
      <w:r w:rsidRPr="00CA6841">
        <w:rPr>
          <w:rFonts w:ascii="Arial" w:hAnsi="Arial" w:cs="Arial"/>
          <w:sz w:val="28"/>
          <w:szCs w:val="28"/>
        </w:rPr>
        <w:t>Examples of content can include:</w:t>
      </w:r>
    </w:p>
    <w:p w:rsidR="004A6F2D" w:rsidRDefault="00B44093" w:rsidP="009C7CA4">
      <w:pPr>
        <w:pStyle w:val="Paragraphedeliste"/>
        <w:keepNext/>
        <w:keepLines/>
        <w:numPr>
          <w:ilvl w:val="0"/>
          <w:numId w:val="1"/>
        </w:numPr>
        <w:rPr>
          <w:rFonts w:ascii="Arial" w:hAnsi="Arial" w:cs="Arial"/>
          <w:sz w:val="28"/>
          <w:szCs w:val="28"/>
        </w:rPr>
      </w:pPr>
      <w:r w:rsidRPr="00CA6841">
        <w:rPr>
          <w:rFonts w:ascii="Arial" w:hAnsi="Arial" w:cs="Arial"/>
          <w:sz w:val="28"/>
          <w:szCs w:val="28"/>
        </w:rPr>
        <w:t>Analysis of the State Report which was submitted</w:t>
      </w:r>
      <w:r w:rsidR="004A6F2D">
        <w:rPr>
          <w:rFonts w:ascii="Arial" w:hAnsi="Arial" w:cs="Arial"/>
          <w:sz w:val="28"/>
          <w:szCs w:val="28"/>
        </w:rPr>
        <w:t xml:space="preserve"> in this cycle and previous cycles.</w:t>
      </w:r>
    </w:p>
    <w:p w:rsidR="004A6F2D" w:rsidRPr="004A6F2D" w:rsidRDefault="004A6F2D" w:rsidP="009C7CA4">
      <w:pPr>
        <w:pStyle w:val="Paragraphedeliste"/>
        <w:numPr>
          <w:ilvl w:val="0"/>
          <w:numId w:val="1"/>
        </w:numPr>
        <w:rPr>
          <w:rFonts w:ascii="Arial" w:hAnsi="Arial" w:cs="Arial"/>
          <w:sz w:val="28"/>
          <w:szCs w:val="28"/>
        </w:rPr>
      </w:pPr>
      <w:r>
        <w:rPr>
          <w:rFonts w:ascii="Arial" w:hAnsi="Arial" w:cs="Arial"/>
          <w:sz w:val="28"/>
          <w:szCs w:val="28"/>
        </w:rPr>
        <w:t>Has the situation improved from one cycle to the next cycle.</w:t>
      </w:r>
    </w:p>
    <w:p w:rsidR="00B44093" w:rsidRDefault="00B44093" w:rsidP="009C7CA4">
      <w:pPr>
        <w:pStyle w:val="Paragraphedeliste"/>
        <w:numPr>
          <w:ilvl w:val="0"/>
          <w:numId w:val="1"/>
        </w:numPr>
        <w:rPr>
          <w:rFonts w:ascii="Arial" w:hAnsi="Arial" w:cs="Arial"/>
          <w:sz w:val="28"/>
          <w:szCs w:val="28"/>
        </w:rPr>
      </w:pPr>
      <w:r w:rsidRPr="00CA6841">
        <w:rPr>
          <w:rFonts w:ascii="Arial" w:hAnsi="Arial" w:cs="Arial"/>
          <w:sz w:val="28"/>
          <w:szCs w:val="28"/>
        </w:rPr>
        <w:t xml:space="preserve">Statements on </w:t>
      </w:r>
      <w:r w:rsidR="00CA6841" w:rsidRPr="00CA6841">
        <w:rPr>
          <w:rFonts w:ascii="Arial" w:hAnsi="Arial" w:cs="Arial"/>
          <w:sz w:val="28"/>
          <w:szCs w:val="28"/>
        </w:rPr>
        <w:t xml:space="preserve">key issues that are important to </w:t>
      </w:r>
      <w:r w:rsidR="006A46BC">
        <w:rPr>
          <w:rFonts w:ascii="Arial" w:hAnsi="Arial" w:cs="Arial"/>
          <w:sz w:val="28"/>
          <w:szCs w:val="28"/>
        </w:rPr>
        <w:t xml:space="preserve">blind and partially sighted </w:t>
      </w:r>
      <w:r w:rsidR="00CA6841" w:rsidRPr="00CA6841">
        <w:rPr>
          <w:rFonts w:ascii="Arial" w:hAnsi="Arial" w:cs="Arial"/>
          <w:sz w:val="28"/>
          <w:szCs w:val="28"/>
        </w:rPr>
        <w:t>persons</w:t>
      </w:r>
    </w:p>
    <w:p w:rsidR="00CA6841" w:rsidRPr="00CA6841" w:rsidRDefault="00CA6841" w:rsidP="00CA6841">
      <w:pPr>
        <w:pStyle w:val="Paragraphedeliste"/>
        <w:rPr>
          <w:rFonts w:ascii="Arial" w:hAnsi="Arial" w:cs="Arial"/>
          <w:sz w:val="28"/>
          <w:szCs w:val="28"/>
        </w:rPr>
      </w:pPr>
    </w:p>
    <w:p w:rsidR="00527465" w:rsidRPr="00143226" w:rsidRDefault="00527465" w:rsidP="009C7CA4">
      <w:pPr>
        <w:pStyle w:val="Paragraphedeliste"/>
        <w:numPr>
          <w:ilvl w:val="0"/>
          <w:numId w:val="25"/>
        </w:numPr>
        <w:rPr>
          <w:rFonts w:ascii="Arial" w:hAnsi="Arial" w:cs="Arial"/>
          <w:b/>
          <w:bCs/>
          <w:sz w:val="28"/>
          <w:szCs w:val="28"/>
        </w:rPr>
      </w:pPr>
      <w:r w:rsidRPr="00143226">
        <w:rPr>
          <w:rFonts w:ascii="Arial" w:hAnsi="Arial" w:cs="Arial"/>
          <w:b/>
          <w:bCs/>
          <w:sz w:val="28"/>
          <w:szCs w:val="28"/>
        </w:rPr>
        <w:t>Recommendations</w:t>
      </w:r>
    </w:p>
    <w:p w:rsidR="00527465" w:rsidRDefault="00B44093" w:rsidP="00527465">
      <w:pPr>
        <w:rPr>
          <w:rFonts w:asciiTheme="minorHAnsi" w:hAnsiTheme="minorHAnsi" w:cstheme="minorHAnsi"/>
          <w:sz w:val="28"/>
          <w:szCs w:val="28"/>
        </w:rPr>
      </w:pPr>
      <w:r>
        <w:rPr>
          <w:rFonts w:asciiTheme="minorHAnsi" w:hAnsiTheme="minorHAnsi" w:cstheme="minorHAnsi"/>
          <w:sz w:val="28"/>
          <w:szCs w:val="28"/>
        </w:rPr>
        <w:t>Y</w:t>
      </w:r>
      <w:r w:rsidR="00527465">
        <w:rPr>
          <w:rFonts w:asciiTheme="minorHAnsi" w:hAnsiTheme="minorHAnsi" w:cstheme="minorHAnsi"/>
          <w:sz w:val="28"/>
          <w:szCs w:val="28"/>
        </w:rPr>
        <w:t xml:space="preserve">our report </w:t>
      </w:r>
      <w:r w:rsidR="00E27724">
        <w:rPr>
          <w:rFonts w:asciiTheme="minorHAnsi" w:hAnsiTheme="minorHAnsi" w:cstheme="minorHAnsi"/>
          <w:sz w:val="28"/>
          <w:szCs w:val="28"/>
        </w:rPr>
        <w:t xml:space="preserve">should </w:t>
      </w:r>
      <w:r w:rsidR="00527465">
        <w:rPr>
          <w:rFonts w:asciiTheme="minorHAnsi" w:hAnsiTheme="minorHAnsi" w:cstheme="minorHAnsi"/>
          <w:sz w:val="28"/>
          <w:szCs w:val="28"/>
        </w:rPr>
        <w:t>give clear recommendations based on the key issues identified in section 5 of your Report (key issues)</w:t>
      </w:r>
      <w:r w:rsidR="004E5A76">
        <w:rPr>
          <w:rFonts w:asciiTheme="minorHAnsi" w:hAnsiTheme="minorHAnsi" w:cstheme="minorHAnsi"/>
          <w:sz w:val="28"/>
          <w:szCs w:val="28"/>
        </w:rPr>
        <w:t>;</w:t>
      </w:r>
    </w:p>
    <w:p w:rsidR="00143226" w:rsidRDefault="00B44093" w:rsidP="00B44093">
      <w:pPr>
        <w:rPr>
          <w:rFonts w:asciiTheme="minorHAnsi" w:hAnsiTheme="minorHAnsi" w:cstheme="minorHAnsi"/>
          <w:sz w:val="28"/>
          <w:szCs w:val="28"/>
        </w:rPr>
      </w:pPr>
      <w:r>
        <w:rPr>
          <w:rFonts w:asciiTheme="minorHAnsi" w:hAnsiTheme="minorHAnsi" w:cstheme="minorHAnsi"/>
          <w:sz w:val="28"/>
          <w:szCs w:val="28"/>
        </w:rPr>
        <w:t>Consider using</w:t>
      </w:r>
      <w:r w:rsidR="00527465">
        <w:rPr>
          <w:rFonts w:asciiTheme="minorHAnsi" w:hAnsiTheme="minorHAnsi" w:cstheme="minorHAnsi"/>
          <w:sz w:val="28"/>
          <w:szCs w:val="28"/>
        </w:rPr>
        <w:t xml:space="preserve"> language outlined below </w:t>
      </w:r>
      <w:r w:rsidR="00E27724">
        <w:rPr>
          <w:rFonts w:asciiTheme="minorHAnsi" w:hAnsiTheme="minorHAnsi" w:cstheme="minorHAnsi"/>
          <w:sz w:val="28"/>
          <w:szCs w:val="28"/>
        </w:rPr>
        <w:t>as you prepare this section;</w:t>
      </w:r>
    </w:p>
    <w:p w:rsidR="00527465" w:rsidRPr="00B44093" w:rsidRDefault="00527465" w:rsidP="00B44093">
      <w:pPr>
        <w:rPr>
          <w:rFonts w:asciiTheme="minorHAnsi" w:hAnsiTheme="minorHAnsi" w:cstheme="minorHAnsi"/>
          <w:sz w:val="28"/>
          <w:szCs w:val="28"/>
        </w:rPr>
      </w:pPr>
      <w:r w:rsidRPr="00B44093">
        <w:rPr>
          <w:rFonts w:asciiTheme="minorHAnsi" w:hAnsiTheme="minorHAnsi" w:cstheme="minorHAnsi"/>
          <w:sz w:val="28"/>
          <w:szCs w:val="28"/>
        </w:rPr>
        <w:t>Summarised recommendations for change:</w:t>
      </w:r>
    </w:p>
    <w:p w:rsidR="00527465" w:rsidRPr="00B33ECC" w:rsidRDefault="00527465" w:rsidP="009C7CA4">
      <w:pPr>
        <w:pStyle w:val="Paragraphedeliste"/>
        <w:numPr>
          <w:ilvl w:val="0"/>
          <w:numId w:val="4"/>
        </w:numPr>
        <w:rPr>
          <w:rFonts w:asciiTheme="minorHAnsi" w:hAnsiTheme="minorHAnsi" w:cstheme="minorHAnsi"/>
          <w:sz w:val="28"/>
          <w:szCs w:val="28"/>
        </w:rPr>
      </w:pPr>
      <w:r w:rsidRPr="00B33ECC">
        <w:rPr>
          <w:rFonts w:asciiTheme="minorHAnsi" w:hAnsiTheme="minorHAnsi" w:cstheme="minorHAnsi"/>
          <w:sz w:val="28"/>
          <w:szCs w:val="28"/>
        </w:rPr>
        <w:t>We therefore call on the Committee on the Rights of Persons with Disabilities</w:t>
      </w:r>
      <w:r w:rsidR="004E5A76">
        <w:rPr>
          <w:rFonts w:asciiTheme="minorHAnsi" w:hAnsiTheme="minorHAnsi" w:cstheme="minorHAnsi"/>
          <w:sz w:val="28"/>
          <w:szCs w:val="28"/>
        </w:rPr>
        <w:t xml:space="preserve"> to insist on action from the (</w:t>
      </w:r>
      <w:r w:rsidRPr="00B33ECC">
        <w:rPr>
          <w:rFonts w:asciiTheme="minorHAnsi" w:hAnsiTheme="minorHAnsi" w:cstheme="minorHAnsi"/>
          <w:sz w:val="28"/>
          <w:szCs w:val="28"/>
        </w:rPr>
        <w:t>insert here your Government</w:t>
      </w:r>
      <w:r w:rsidR="00B44093" w:rsidRPr="00B33ECC">
        <w:rPr>
          <w:rFonts w:asciiTheme="minorHAnsi" w:hAnsiTheme="minorHAnsi" w:cstheme="minorHAnsi"/>
          <w:sz w:val="28"/>
          <w:szCs w:val="28"/>
        </w:rPr>
        <w:t>/State party</w:t>
      </w:r>
      <w:r w:rsidR="005143EF">
        <w:rPr>
          <w:rFonts w:asciiTheme="minorHAnsi" w:hAnsiTheme="minorHAnsi" w:cstheme="minorHAnsi"/>
          <w:sz w:val="28"/>
          <w:szCs w:val="28"/>
        </w:rPr>
        <w:t>)</w:t>
      </w:r>
      <w:r w:rsidRPr="00B33ECC">
        <w:rPr>
          <w:rFonts w:asciiTheme="minorHAnsi" w:hAnsiTheme="minorHAnsi" w:cstheme="minorHAnsi"/>
          <w:sz w:val="28"/>
          <w:szCs w:val="28"/>
        </w:rPr>
        <w:t xml:space="preserve"> to:</w:t>
      </w:r>
      <w:r w:rsidR="00E27724">
        <w:rPr>
          <w:rFonts w:asciiTheme="minorHAnsi" w:hAnsiTheme="minorHAnsi" w:cstheme="minorHAnsi"/>
          <w:sz w:val="28"/>
          <w:szCs w:val="28"/>
        </w:rPr>
        <w:t>………</w:t>
      </w:r>
    </w:p>
    <w:p w:rsidR="00B33ECC" w:rsidRDefault="00B33ECC" w:rsidP="00527465">
      <w:pPr>
        <w:rPr>
          <w:rFonts w:asciiTheme="minorHAnsi" w:hAnsiTheme="minorHAnsi" w:cstheme="minorHAnsi"/>
          <w:sz w:val="28"/>
          <w:szCs w:val="28"/>
        </w:rPr>
      </w:pPr>
    </w:p>
    <w:p w:rsidR="00EB3D48" w:rsidRDefault="00EB3D48" w:rsidP="00527465">
      <w:pPr>
        <w:rPr>
          <w:rFonts w:asciiTheme="minorHAnsi" w:hAnsiTheme="minorHAnsi" w:cstheme="minorHAnsi"/>
          <w:sz w:val="28"/>
          <w:szCs w:val="28"/>
        </w:rPr>
      </w:pPr>
    </w:p>
    <w:p w:rsidR="00B33ECC" w:rsidRPr="00E0791E" w:rsidRDefault="00B33ECC" w:rsidP="00834C86">
      <w:pPr>
        <w:pStyle w:val="Titre2"/>
      </w:pPr>
      <w:bookmarkStart w:id="49" w:name="_Toc45009751"/>
      <w:r w:rsidRPr="00E0791E">
        <w:t>4.</w:t>
      </w:r>
      <w:r w:rsidR="00213BBD" w:rsidRPr="00E0791E">
        <w:t xml:space="preserve">4 </w:t>
      </w:r>
      <w:r w:rsidRPr="00E0791E">
        <w:t>Checklist for completion of the alternative Report</w:t>
      </w:r>
      <w:bookmarkEnd w:id="49"/>
      <w:r w:rsidRPr="00E0791E">
        <w:t xml:space="preserve"> </w:t>
      </w:r>
    </w:p>
    <w:p w:rsidR="00B33ECC" w:rsidRDefault="00B33ECC" w:rsidP="00B33ECC">
      <w:pPr>
        <w:rPr>
          <w:rFonts w:asciiTheme="minorHAnsi" w:hAnsiTheme="minorHAnsi" w:cstheme="minorHAnsi"/>
          <w:sz w:val="28"/>
          <w:szCs w:val="28"/>
        </w:rPr>
      </w:pPr>
    </w:p>
    <w:p w:rsidR="00B33ECC" w:rsidRPr="00996B9A" w:rsidRDefault="00B33ECC" w:rsidP="009C7CA4">
      <w:pPr>
        <w:pStyle w:val="Paragraphedeliste"/>
        <w:numPr>
          <w:ilvl w:val="0"/>
          <w:numId w:val="5"/>
        </w:numPr>
        <w:ind w:left="567"/>
        <w:rPr>
          <w:rFonts w:asciiTheme="minorHAnsi" w:hAnsiTheme="minorHAnsi" w:cstheme="minorHAnsi"/>
          <w:sz w:val="28"/>
          <w:szCs w:val="28"/>
        </w:rPr>
      </w:pPr>
      <w:r w:rsidRPr="00996B9A">
        <w:rPr>
          <w:rFonts w:asciiTheme="minorHAnsi" w:hAnsiTheme="minorHAnsi" w:cstheme="minorHAnsi"/>
          <w:sz w:val="28"/>
          <w:szCs w:val="28"/>
        </w:rPr>
        <w:t>Reports should be submitted in one of the official working languages</w:t>
      </w:r>
      <w:r>
        <w:rPr>
          <w:rStyle w:val="Appelnotedebasdep"/>
          <w:rFonts w:asciiTheme="minorHAnsi" w:hAnsiTheme="minorHAnsi" w:cstheme="minorHAnsi"/>
          <w:sz w:val="28"/>
          <w:szCs w:val="28"/>
        </w:rPr>
        <w:footnoteReference w:id="5"/>
      </w:r>
      <w:r w:rsidRPr="00996B9A">
        <w:rPr>
          <w:rFonts w:asciiTheme="minorHAnsi" w:hAnsiTheme="minorHAnsi" w:cstheme="minorHAnsi"/>
          <w:sz w:val="28"/>
          <w:szCs w:val="28"/>
        </w:rPr>
        <w:t xml:space="preserve"> of the UNCRPD Committee. Whenever possible, documents should be translated into English. The United Nations will not translate any documents submitted by civil society. If</w:t>
      </w:r>
      <w:r w:rsidR="00996B9A" w:rsidRPr="00996B9A">
        <w:rPr>
          <w:rFonts w:asciiTheme="minorHAnsi" w:hAnsiTheme="minorHAnsi" w:cstheme="minorHAnsi"/>
          <w:sz w:val="28"/>
          <w:szCs w:val="28"/>
        </w:rPr>
        <w:t xml:space="preserve"> </w:t>
      </w:r>
      <w:r w:rsidRPr="00996B9A">
        <w:rPr>
          <w:rFonts w:asciiTheme="minorHAnsi" w:hAnsiTheme="minorHAnsi" w:cstheme="minorHAnsi"/>
          <w:sz w:val="28"/>
          <w:szCs w:val="28"/>
        </w:rPr>
        <w:t xml:space="preserve">it is not </w:t>
      </w:r>
      <w:r w:rsidRPr="00996B9A">
        <w:rPr>
          <w:rFonts w:asciiTheme="minorHAnsi" w:hAnsiTheme="minorHAnsi" w:cstheme="minorHAnsi"/>
          <w:sz w:val="28"/>
          <w:szCs w:val="28"/>
        </w:rPr>
        <w:lastRenderedPageBreak/>
        <w:t>possible to translate the entire document, then the executive summary</w:t>
      </w:r>
      <w:r w:rsidR="00996B9A" w:rsidRPr="00996B9A">
        <w:rPr>
          <w:rFonts w:asciiTheme="minorHAnsi" w:hAnsiTheme="minorHAnsi" w:cstheme="minorHAnsi"/>
          <w:sz w:val="28"/>
          <w:szCs w:val="28"/>
        </w:rPr>
        <w:t xml:space="preserve"> </w:t>
      </w:r>
      <w:r w:rsidRPr="00996B9A">
        <w:rPr>
          <w:rFonts w:asciiTheme="minorHAnsi" w:hAnsiTheme="minorHAnsi" w:cstheme="minorHAnsi"/>
          <w:sz w:val="28"/>
          <w:szCs w:val="28"/>
        </w:rPr>
        <w:t>or abstract should be submitted in English.</w:t>
      </w:r>
    </w:p>
    <w:p w:rsidR="00B33ECC" w:rsidRDefault="00B33ECC" w:rsidP="009C7CA4">
      <w:pPr>
        <w:pStyle w:val="Paragraphedeliste"/>
        <w:numPr>
          <w:ilvl w:val="0"/>
          <w:numId w:val="5"/>
        </w:numPr>
        <w:rPr>
          <w:rFonts w:asciiTheme="minorHAnsi" w:hAnsiTheme="minorHAnsi" w:cstheme="minorHAnsi"/>
          <w:sz w:val="28"/>
          <w:szCs w:val="28"/>
        </w:rPr>
      </w:pPr>
      <w:r w:rsidRPr="00B33ECC">
        <w:rPr>
          <w:rFonts w:asciiTheme="minorHAnsi" w:hAnsiTheme="minorHAnsi" w:cstheme="minorHAnsi"/>
          <w:sz w:val="28"/>
          <w:szCs w:val="28"/>
        </w:rPr>
        <w:t>Reports should be submitted in accessible formats whenever possible</w:t>
      </w:r>
      <w:r>
        <w:rPr>
          <w:rFonts w:asciiTheme="minorHAnsi" w:hAnsiTheme="minorHAnsi" w:cstheme="minorHAnsi"/>
          <w:sz w:val="28"/>
          <w:szCs w:val="28"/>
        </w:rPr>
        <w:t>.</w:t>
      </w:r>
    </w:p>
    <w:p w:rsidR="00B33ECC" w:rsidRPr="00B33ECC" w:rsidRDefault="00B33ECC" w:rsidP="009C7CA4">
      <w:pPr>
        <w:pStyle w:val="Paragraphedeliste"/>
        <w:numPr>
          <w:ilvl w:val="0"/>
          <w:numId w:val="5"/>
        </w:numPr>
        <w:rPr>
          <w:rFonts w:asciiTheme="minorHAnsi" w:hAnsiTheme="minorHAnsi" w:cstheme="minorHAnsi"/>
          <w:sz w:val="28"/>
          <w:szCs w:val="28"/>
        </w:rPr>
      </w:pPr>
      <w:r w:rsidRPr="00B33ECC">
        <w:rPr>
          <w:rFonts w:asciiTheme="minorHAnsi" w:hAnsiTheme="minorHAnsi" w:cstheme="minorHAnsi"/>
          <w:sz w:val="28"/>
          <w:szCs w:val="28"/>
        </w:rPr>
        <w:t>Reports should be submitted in electronic format</w:t>
      </w:r>
      <w:r>
        <w:rPr>
          <w:rStyle w:val="Appelnotedebasdep"/>
          <w:rFonts w:asciiTheme="minorHAnsi" w:hAnsiTheme="minorHAnsi" w:cstheme="minorHAnsi"/>
          <w:sz w:val="28"/>
          <w:szCs w:val="28"/>
        </w:rPr>
        <w:footnoteReference w:id="6"/>
      </w:r>
      <w:r w:rsidRPr="00B33ECC">
        <w:rPr>
          <w:rFonts w:asciiTheme="minorHAnsi" w:hAnsiTheme="minorHAnsi" w:cstheme="minorHAnsi"/>
          <w:sz w:val="28"/>
          <w:szCs w:val="28"/>
        </w:rPr>
        <w:t xml:space="preserve"> and 25 copies should be sent by post to the Secretariat of the Committee</w:t>
      </w:r>
      <w:r w:rsidR="00FA2B31">
        <w:rPr>
          <w:rFonts w:asciiTheme="minorHAnsi" w:hAnsiTheme="minorHAnsi" w:cstheme="minorHAnsi"/>
          <w:sz w:val="28"/>
          <w:szCs w:val="28"/>
        </w:rPr>
        <w:t>.</w:t>
      </w:r>
    </w:p>
    <w:p w:rsidR="00B33ECC" w:rsidRDefault="00B33ECC" w:rsidP="009C7CA4">
      <w:pPr>
        <w:pStyle w:val="Paragraphedeliste"/>
        <w:numPr>
          <w:ilvl w:val="0"/>
          <w:numId w:val="5"/>
        </w:numPr>
        <w:rPr>
          <w:rFonts w:asciiTheme="minorHAnsi" w:hAnsiTheme="minorHAnsi" w:cstheme="minorHAnsi"/>
          <w:sz w:val="28"/>
          <w:szCs w:val="28"/>
        </w:rPr>
      </w:pPr>
      <w:r w:rsidRPr="00B33ECC">
        <w:rPr>
          <w:rFonts w:asciiTheme="minorHAnsi" w:hAnsiTheme="minorHAnsi" w:cstheme="minorHAnsi"/>
          <w:sz w:val="28"/>
          <w:szCs w:val="28"/>
        </w:rPr>
        <w:t xml:space="preserve">The title page should include the name of </w:t>
      </w:r>
      <w:r>
        <w:rPr>
          <w:rFonts w:asciiTheme="minorHAnsi" w:hAnsiTheme="minorHAnsi" w:cstheme="minorHAnsi"/>
          <w:sz w:val="28"/>
          <w:szCs w:val="28"/>
        </w:rPr>
        <w:t>your</w:t>
      </w:r>
      <w:r w:rsidRPr="00B33ECC">
        <w:rPr>
          <w:rFonts w:asciiTheme="minorHAnsi" w:hAnsiTheme="minorHAnsi" w:cstheme="minorHAnsi"/>
          <w:sz w:val="28"/>
          <w:szCs w:val="28"/>
        </w:rPr>
        <w:t xml:space="preserve"> organization or coalition or network submitting the report, the State Party and the Convention to which the report refers. </w:t>
      </w:r>
    </w:p>
    <w:p w:rsidR="004A6F2D" w:rsidRDefault="00B33ECC" w:rsidP="009C7CA4">
      <w:pPr>
        <w:pStyle w:val="Paragraphedeliste"/>
        <w:numPr>
          <w:ilvl w:val="0"/>
          <w:numId w:val="5"/>
        </w:numPr>
        <w:rPr>
          <w:rFonts w:asciiTheme="minorHAnsi" w:hAnsiTheme="minorHAnsi" w:cstheme="minorHAnsi"/>
          <w:sz w:val="28"/>
          <w:szCs w:val="28"/>
        </w:rPr>
      </w:pPr>
      <w:r w:rsidRPr="00B33ECC">
        <w:rPr>
          <w:rFonts w:asciiTheme="minorHAnsi" w:hAnsiTheme="minorHAnsi" w:cstheme="minorHAnsi"/>
          <w:sz w:val="28"/>
          <w:szCs w:val="28"/>
        </w:rPr>
        <w:t>It should clearly state if the report is confidential as reports that are not marked as such may be shared with the State Party and will be made available on the website of the Committee</w:t>
      </w:r>
      <w:r>
        <w:rPr>
          <w:rFonts w:asciiTheme="minorHAnsi" w:hAnsiTheme="minorHAnsi" w:cstheme="minorHAnsi"/>
          <w:sz w:val="28"/>
          <w:szCs w:val="28"/>
        </w:rPr>
        <w:t>.</w:t>
      </w:r>
    </w:p>
    <w:p w:rsidR="00B33ECC" w:rsidRDefault="00B33ECC" w:rsidP="009C7CA4">
      <w:pPr>
        <w:pStyle w:val="Paragraphedeliste"/>
        <w:numPr>
          <w:ilvl w:val="0"/>
          <w:numId w:val="5"/>
        </w:numPr>
        <w:rPr>
          <w:rFonts w:asciiTheme="minorHAnsi" w:hAnsiTheme="minorHAnsi" w:cstheme="minorHAnsi"/>
          <w:sz w:val="28"/>
          <w:szCs w:val="28"/>
        </w:rPr>
      </w:pPr>
      <w:r w:rsidRPr="00B33ECC">
        <w:rPr>
          <w:rFonts w:asciiTheme="minorHAnsi" w:hAnsiTheme="minorHAnsi" w:cstheme="minorHAnsi"/>
          <w:sz w:val="28"/>
          <w:szCs w:val="28"/>
        </w:rPr>
        <w:t xml:space="preserve">Pages of the report should be </w:t>
      </w:r>
      <w:r w:rsidR="00FA2B31" w:rsidRPr="00B33ECC">
        <w:rPr>
          <w:rFonts w:asciiTheme="minorHAnsi" w:hAnsiTheme="minorHAnsi" w:cstheme="minorHAnsi"/>
          <w:sz w:val="28"/>
          <w:szCs w:val="28"/>
        </w:rPr>
        <w:t>numbered,</w:t>
      </w:r>
      <w:r w:rsidRPr="00B33ECC">
        <w:rPr>
          <w:rFonts w:asciiTheme="minorHAnsi" w:hAnsiTheme="minorHAnsi" w:cstheme="minorHAnsi"/>
          <w:sz w:val="28"/>
          <w:szCs w:val="28"/>
        </w:rPr>
        <w:t xml:space="preserve"> and a table of contents should be included </w:t>
      </w:r>
      <w:r>
        <w:rPr>
          <w:rFonts w:asciiTheme="minorHAnsi" w:hAnsiTheme="minorHAnsi" w:cstheme="minorHAnsi"/>
          <w:sz w:val="28"/>
          <w:szCs w:val="28"/>
        </w:rPr>
        <w:t>.</w:t>
      </w:r>
      <w:r w:rsidRPr="00B33ECC">
        <w:rPr>
          <w:rFonts w:asciiTheme="minorHAnsi" w:hAnsiTheme="minorHAnsi" w:cstheme="minorHAnsi"/>
          <w:sz w:val="28"/>
          <w:szCs w:val="28"/>
        </w:rPr>
        <w:t>The report should include information on the methodology used to prepare the report and a list of those who contributed to the preparation of the report</w:t>
      </w:r>
    </w:p>
    <w:p w:rsidR="00B33ECC" w:rsidRDefault="00B33ECC" w:rsidP="009C7CA4">
      <w:pPr>
        <w:pStyle w:val="Paragraphedeliste"/>
        <w:numPr>
          <w:ilvl w:val="0"/>
          <w:numId w:val="5"/>
        </w:numPr>
        <w:rPr>
          <w:rFonts w:asciiTheme="minorHAnsi" w:hAnsiTheme="minorHAnsi" w:cstheme="minorHAnsi"/>
          <w:sz w:val="28"/>
          <w:szCs w:val="28"/>
        </w:rPr>
      </w:pPr>
      <w:r w:rsidRPr="00B33ECC">
        <w:rPr>
          <w:rFonts w:asciiTheme="minorHAnsi" w:hAnsiTheme="minorHAnsi" w:cstheme="minorHAnsi"/>
          <w:sz w:val="28"/>
          <w:szCs w:val="28"/>
        </w:rPr>
        <w:t>The report should contain an abstract or executive summary which highlights the key issues, points out the principal preoccupations related to the implementation of the CRPD and lists the main recommendations</w:t>
      </w:r>
    </w:p>
    <w:p w:rsidR="00B33ECC" w:rsidRDefault="00B33ECC" w:rsidP="009C7CA4">
      <w:pPr>
        <w:pStyle w:val="Paragraphedeliste"/>
        <w:numPr>
          <w:ilvl w:val="0"/>
          <w:numId w:val="5"/>
        </w:numPr>
        <w:rPr>
          <w:rFonts w:asciiTheme="minorHAnsi" w:hAnsiTheme="minorHAnsi" w:cstheme="minorHAnsi"/>
          <w:sz w:val="28"/>
          <w:szCs w:val="28"/>
        </w:rPr>
      </w:pPr>
      <w:r w:rsidRPr="00B33ECC">
        <w:rPr>
          <w:rFonts w:asciiTheme="minorHAnsi" w:hAnsiTheme="minorHAnsi" w:cstheme="minorHAnsi"/>
          <w:sz w:val="28"/>
          <w:szCs w:val="28"/>
        </w:rPr>
        <w:t>The report should not make reference to page or paragraph numbers in the draft State Party report as these will change once the report is published by the United Nations. In addition, page and paragraph numbers differ in the various language editions</w:t>
      </w:r>
      <w:r>
        <w:rPr>
          <w:rFonts w:asciiTheme="minorHAnsi" w:hAnsiTheme="minorHAnsi" w:cstheme="minorHAnsi"/>
          <w:sz w:val="28"/>
          <w:szCs w:val="28"/>
        </w:rPr>
        <w:t>.</w:t>
      </w:r>
    </w:p>
    <w:p w:rsidR="00B33ECC" w:rsidRPr="00FA2B31" w:rsidRDefault="00FA2B31" w:rsidP="009C7CA4">
      <w:pPr>
        <w:pStyle w:val="Paragraphedeliste"/>
        <w:numPr>
          <w:ilvl w:val="0"/>
          <w:numId w:val="5"/>
        </w:numPr>
        <w:rPr>
          <w:rFonts w:asciiTheme="minorHAnsi" w:hAnsiTheme="minorHAnsi" w:cstheme="minorHAnsi"/>
          <w:sz w:val="28"/>
          <w:szCs w:val="28"/>
        </w:rPr>
      </w:pPr>
      <w:r w:rsidRPr="00FA2B31">
        <w:rPr>
          <w:rFonts w:asciiTheme="minorHAnsi" w:hAnsiTheme="minorHAnsi" w:cstheme="minorHAnsi"/>
          <w:sz w:val="28"/>
          <w:szCs w:val="28"/>
        </w:rPr>
        <w:lastRenderedPageBreak/>
        <w:t>The Committee aims to consider reports one year after submission so parallel reports should be submitted at least two months prior to consideration in plenary session.</w:t>
      </w:r>
    </w:p>
    <w:p w:rsidR="004A6F2D" w:rsidRDefault="004A6F2D" w:rsidP="00527465">
      <w:pPr>
        <w:rPr>
          <w:rFonts w:asciiTheme="minorHAnsi" w:hAnsiTheme="minorHAnsi" w:cstheme="minorHAnsi"/>
          <w:sz w:val="28"/>
          <w:szCs w:val="28"/>
        </w:rPr>
      </w:pPr>
    </w:p>
    <w:p w:rsidR="000961B3" w:rsidRPr="00E0791E" w:rsidRDefault="000961B3" w:rsidP="00834C86">
      <w:pPr>
        <w:pStyle w:val="Titre1"/>
      </w:pPr>
      <w:bookmarkStart w:id="50" w:name="_Toc45009752"/>
      <w:r w:rsidRPr="00E0791E">
        <w:t xml:space="preserve">SECTION 5 </w:t>
      </w:r>
      <w:r w:rsidR="004E5A76">
        <w:t xml:space="preserve">- </w:t>
      </w:r>
      <w:r w:rsidRPr="00E0791E">
        <w:t>ABBREVIATIONS</w:t>
      </w:r>
      <w:bookmarkEnd w:id="50"/>
      <w:r w:rsidRPr="00E0791E">
        <w:t xml:space="preserve"> </w:t>
      </w:r>
    </w:p>
    <w:p w:rsidR="00900C09" w:rsidRDefault="00900C09" w:rsidP="00900C09">
      <w:pPr>
        <w:rPr>
          <w:rFonts w:asciiTheme="minorHAnsi" w:hAnsiTheme="minorHAnsi" w:cstheme="minorHAnsi"/>
          <w:b/>
          <w:bCs/>
          <w:sz w:val="28"/>
          <w:szCs w:val="28"/>
          <w:u w:val="single"/>
        </w:rPr>
      </w:pPr>
    </w:p>
    <w:p w:rsidR="00900C09" w:rsidRPr="00E0791E" w:rsidRDefault="00900C09" w:rsidP="00834C86">
      <w:pPr>
        <w:pStyle w:val="Titre2"/>
      </w:pPr>
      <w:bookmarkStart w:id="51" w:name="_Toc45009753"/>
      <w:r w:rsidRPr="00E0791E">
        <w:t>5.1</w:t>
      </w:r>
      <w:r w:rsidR="004E5A76">
        <w:t xml:space="preserve"> </w:t>
      </w:r>
      <w:r w:rsidRPr="00E0791E">
        <w:t>Abbreviations</w:t>
      </w:r>
      <w:bookmarkEnd w:id="51"/>
      <w:r w:rsidRPr="00E0791E">
        <w:t xml:space="preserve"> </w:t>
      </w:r>
    </w:p>
    <w:p w:rsidR="006A46BC" w:rsidRPr="006A46BC" w:rsidRDefault="006A46BC" w:rsidP="006A46BC"/>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COHOM</w:t>
      </w:r>
      <w:r>
        <w:rPr>
          <w:rFonts w:asciiTheme="minorHAnsi" w:hAnsiTheme="minorHAnsi" w:cstheme="minorHAnsi"/>
          <w:sz w:val="28"/>
          <w:szCs w:val="28"/>
        </w:rPr>
        <w:tab/>
      </w:r>
      <w:r w:rsidRPr="00900C09">
        <w:rPr>
          <w:rFonts w:asciiTheme="minorHAnsi" w:hAnsiTheme="minorHAnsi" w:cstheme="minorHAnsi"/>
          <w:sz w:val="28"/>
          <w:szCs w:val="28"/>
        </w:rPr>
        <w:t>Council’s working group on human rights</w:t>
      </w:r>
    </w:p>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CTO</w:t>
      </w:r>
      <w:r>
        <w:rPr>
          <w:rFonts w:asciiTheme="minorHAnsi" w:hAnsiTheme="minorHAnsi" w:cstheme="minorHAnsi"/>
          <w:sz w:val="28"/>
          <w:szCs w:val="28"/>
        </w:rPr>
        <w:tab/>
      </w:r>
      <w:r w:rsidRPr="00900C09">
        <w:rPr>
          <w:rFonts w:asciiTheme="minorHAnsi" w:hAnsiTheme="minorHAnsi" w:cstheme="minorHAnsi"/>
          <w:sz w:val="28"/>
          <w:szCs w:val="28"/>
        </w:rPr>
        <w:t xml:space="preserve"> </w:t>
      </w:r>
      <w:r>
        <w:rPr>
          <w:rFonts w:asciiTheme="minorHAnsi" w:hAnsiTheme="minorHAnsi" w:cstheme="minorHAnsi"/>
          <w:sz w:val="28"/>
          <w:szCs w:val="28"/>
        </w:rPr>
        <w:tab/>
      </w:r>
      <w:r w:rsidRPr="00900C09">
        <w:rPr>
          <w:rFonts w:asciiTheme="minorHAnsi" w:hAnsiTheme="minorHAnsi" w:cstheme="minorHAnsi"/>
          <w:sz w:val="28"/>
          <w:szCs w:val="28"/>
        </w:rPr>
        <w:t>Community treatment order</w:t>
      </w:r>
    </w:p>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DPO</w:t>
      </w:r>
      <w:r>
        <w:rPr>
          <w:rFonts w:asciiTheme="minorHAnsi" w:hAnsiTheme="minorHAnsi" w:cstheme="minorHAnsi"/>
          <w:sz w:val="28"/>
          <w:szCs w:val="28"/>
        </w:rPr>
        <w:tab/>
      </w:r>
      <w:r w:rsidRPr="00900C09">
        <w:rPr>
          <w:rFonts w:asciiTheme="minorHAnsi" w:hAnsiTheme="minorHAnsi" w:cstheme="minorHAnsi"/>
          <w:sz w:val="28"/>
          <w:szCs w:val="28"/>
        </w:rPr>
        <w:t xml:space="preserve"> </w:t>
      </w:r>
      <w:r>
        <w:rPr>
          <w:rFonts w:asciiTheme="minorHAnsi" w:hAnsiTheme="minorHAnsi" w:cstheme="minorHAnsi"/>
          <w:sz w:val="28"/>
          <w:szCs w:val="28"/>
        </w:rPr>
        <w:tab/>
      </w:r>
      <w:r w:rsidRPr="00900C09">
        <w:rPr>
          <w:rFonts w:asciiTheme="minorHAnsi" w:hAnsiTheme="minorHAnsi" w:cstheme="minorHAnsi"/>
          <w:sz w:val="28"/>
          <w:szCs w:val="28"/>
        </w:rPr>
        <w:t>Disabled People’s Organisation</w:t>
      </w:r>
    </w:p>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ECHR</w:t>
      </w:r>
      <w:r>
        <w:rPr>
          <w:rFonts w:asciiTheme="minorHAnsi" w:hAnsiTheme="minorHAnsi" w:cstheme="minorHAnsi"/>
          <w:sz w:val="28"/>
          <w:szCs w:val="28"/>
        </w:rPr>
        <w:tab/>
      </w:r>
      <w:r w:rsidRPr="00900C09">
        <w:rPr>
          <w:rFonts w:asciiTheme="minorHAnsi" w:hAnsiTheme="minorHAnsi" w:cstheme="minorHAnsi"/>
          <w:sz w:val="28"/>
          <w:szCs w:val="28"/>
        </w:rPr>
        <w:t xml:space="preserve"> European Convention on Human Rights</w:t>
      </w:r>
    </w:p>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EDF</w:t>
      </w:r>
      <w:r w:rsidRPr="00900C09">
        <w:rPr>
          <w:rFonts w:asciiTheme="minorHAnsi" w:hAnsiTheme="minorHAnsi" w:cstheme="minorHAnsi"/>
          <w:sz w:val="28"/>
          <w:szCs w:val="28"/>
        </w:rPr>
        <w:t xml:space="preserve"> </w:t>
      </w:r>
      <w:r>
        <w:rPr>
          <w:rFonts w:asciiTheme="minorHAnsi" w:hAnsiTheme="minorHAnsi" w:cstheme="minorHAnsi"/>
          <w:sz w:val="28"/>
          <w:szCs w:val="28"/>
        </w:rPr>
        <w:tab/>
      </w:r>
      <w:r>
        <w:rPr>
          <w:rFonts w:asciiTheme="minorHAnsi" w:hAnsiTheme="minorHAnsi" w:cstheme="minorHAnsi"/>
          <w:sz w:val="28"/>
          <w:szCs w:val="28"/>
        </w:rPr>
        <w:tab/>
      </w:r>
      <w:r w:rsidRPr="00900C09">
        <w:rPr>
          <w:rFonts w:asciiTheme="minorHAnsi" w:hAnsiTheme="minorHAnsi" w:cstheme="minorHAnsi"/>
          <w:sz w:val="28"/>
          <w:szCs w:val="28"/>
        </w:rPr>
        <w:t>European Disability Forum</w:t>
      </w:r>
    </w:p>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EAA</w:t>
      </w:r>
      <w:r w:rsidRPr="00900C09">
        <w:rPr>
          <w:rFonts w:asciiTheme="minorHAnsi" w:hAnsiTheme="minorHAnsi" w:cstheme="minorHAnsi"/>
          <w:sz w:val="28"/>
          <w:szCs w:val="28"/>
        </w:rPr>
        <w:t xml:space="preserve"> </w:t>
      </w:r>
      <w:r>
        <w:rPr>
          <w:rFonts w:asciiTheme="minorHAnsi" w:hAnsiTheme="minorHAnsi" w:cstheme="minorHAnsi"/>
          <w:sz w:val="28"/>
          <w:szCs w:val="28"/>
        </w:rPr>
        <w:tab/>
      </w:r>
      <w:r>
        <w:rPr>
          <w:rFonts w:asciiTheme="minorHAnsi" w:hAnsiTheme="minorHAnsi" w:cstheme="minorHAnsi"/>
          <w:sz w:val="28"/>
          <w:szCs w:val="28"/>
        </w:rPr>
        <w:tab/>
      </w:r>
      <w:r w:rsidRPr="00900C09">
        <w:rPr>
          <w:rFonts w:asciiTheme="minorHAnsi" w:hAnsiTheme="minorHAnsi" w:cstheme="minorHAnsi"/>
          <w:sz w:val="28"/>
          <w:szCs w:val="28"/>
        </w:rPr>
        <w:t>European Accessibility Act</w:t>
      </w:r>
    </w:p>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EPSO</w:t>
      </w:r>
      <w:r w:rsidRPr="00900C09">
        <w:rPr>
          <w:rFonts w:asciiTheme="minorHAnsi" w:hAnsiTheme="minorHAnsi" w:cstheme="minorHAnsi"/>
          <w:sz w:val="28"/>
          <w:szCs w:val="28"/>
        </w:rPr>
        <w:t xml:space="preserve"> </w:t>
      </w:r>
      <w:r>
        <w:rPr>
          <w:rFonts w:asciiTheme="minorHAnsi" w:hAnsiTheme="minorHAnsi" w:cstheme="minorHAnsi"/>
          <w:sz w:val="28"/>
          <w:szCs w:val="28"/>
        </w:rPr>
        <w:tab/>
      </w:r>
      <w:r w:rsidRPr="00900C09">
        <w:rPr>
          <w:rFonts w:asciiTheme="minorHAnsi" w:hAnsiTheme="minorHAnsi" w:cstheme="minorHAnsi"/>
          <w:sz w:val="28"/>
          <w:szCs w:val="28"/>
        </w:rPr>
        <w:t>European Personnel Selection Office</w:t>
      </w:r>
    </w:p>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EURES</w:t>
      </w:r>
      <w:r w:rsidRPr="00900C09">
        <w:rPr>
          <w:rFonts w:asciiTheme="minorHAnsi" w:hAnsiTheme="minorHAnsi" w:cstheme="minorHAnsi"/>
          <w:sz w:val="28"/>
          <w:szCs w:val="28"/>
        </w:rPr>
        <w:t xml:space="preserve"> </w:t>
      </w:r>
      <w:r>
        <w:rPr>
          <w:rFonts w:asciiTheme="minorHAnsi" w:hAnsiTheme="minorHAnsi" w:cstheme="minorHAnsi"/>
          <w:sz w:val="28"/>
          <w:szCs w:val="28"/>
        </w:rPr>
        <w:tab/>
      </w:r>
      <w:r w:rsidRPr="00900C09">
        <w:rPr>
          <w:rFonts w:asciiTheme="minorHAnsi" w:hAnsiTheme="minorHAnsi" w:cstheme="minorHAnsi"/>
          <w:sz w:val="28"/>
          <w:szCs w:val="28"/>
        </w:rPr>
        <w:t>European job mobility panel</w:t>
      </w:r>
    </w:p>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ICT</w:t>
      </w:r>
      <w:r w:rsidRPr="00900C09">
        <w:rPr>
          <w:rFonts w:asciiTheme="minorHAnsi" w:hAnsiTheme="minorHAnsi" w:cstheme="minorHAnsi"/>
          <w:sz w:val="28"/>
          <w:szCs w:val="28"/>
        </w:rPr>
        <w:t xml:space="preserve"> </w:t>
      </w:r>
      <w:r>
        <w:rPr>
          <w:rFonts w:asciiTheme="minorHAnsi" w:hAnsiTheme="minorHAnsi" w:cstheme="minorHAnsi"/>
          <w:sz w:val="28"/>
          <w:szCs w:val="28"/>
        </w:rPr>
        <w:tab/>
      </w:r>
      <w:r>
        <w:rPr>
          <w:rFonts w:asciiTheme="minorHAnsi" w:hAnsiTheme="minorHAnsi" w:cstheme="minorHAnsi"/>
          <w:sz w:val="28"/>
          <w:szCs w:val="28"/>
        </w:rPr>
        <w:tab/>
      </w:r>
      <w:r w:rsidRPr="00900C09">
        <w:rPr>
          <w:rFonts w:asciiTheme="minorHAnsi" w:hAnsiTheme="minorHAnsi" w:cstheme="minorHAnsi"/>
          <w:sz w:val="28"/>
          <w:szCs w:val="28"/>
        </w:rPr>
        <w:t>Information and communications technology</w:t>
      </w:r>
    </w:p>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IDA</w:t>
      </w:r>
      <w:r w:rsidRPr="00900C09">
        <w:rPr>
          <w:rFonts w:asciiTheme="minorHAnsi" w:hAnsiTheme="minorHAnsi" w:cstheme="minorHAnsi"/>
          <w:sz w:val="28"/>
          <w:szCs w:val="28"/>
        </w:rPr>
        <w:t xml:space="preserve"> </w:t>
      </w:r>
      <w:r>
        <w:rPr>
          <w:rFonts w:asciiTheme="minorHAnsi" w:hAnsiTheme="minorHAnsi" w:cstheme="minorHAnsi"/>
          <w:sz w:val="28"/>
          <w:szCs w:val="28"/>
        </w:rPr>
        <w:tab/>
      </w:r>
      <w:r>
        <w:rPr>
          <w:rFonts w:asciiTheme="minorHAnsi" w:hAnsiTheme="minorHAnsi" w:cstheme="minorHAnsi"/>
          <w:sz w:val="28"/>
          <w:szCs w:val="28"/>
        </w:rPr>
        <w:tab/>
      </w:r>
      <w:r w:rsidRPr="00900C09">
        <w:rPr>
          <w:rFonts w:asciiTheme="minorHAnsi" w:hAnsiTheme="minorHAnsi" w:cstheme="minorHAnsi"/>
          <w:sz w:val="28"/>
          <w:szCs w:val="28"/>
        </w:rPr>
        <w:t>International Disability Alliance</w:t>
      </w:r>
    </w:p>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JSIS EU</w:t>
      </w:r>
      <w:r w:rsidRPr="00900C09">
        <w:rPr>
          <w:rFonts w:asciiTheme="minorHAnsi" w:hAnsiTheme="minorHAnsi" w:cstheme="minorHAnsi"/>
          <w:sz w:val="28"/>
          <w:szCs w:val="28"/>
        </w:rPr>
        <w:t xml:space="preserve"> </w:t>
      </w:r>
      <w:r>
        <w:rPr>
          <w:rFonts w:asciiTheme="minorHAnsi" w:hAnsiTheme="minorHAnsi" w:cstheme="minorHAnsi"/>
          <w:sz w:val="28"/>
          <w:szCs w:val="28"/>
        </w:rPr>
        <w:tab/>
      </w:r>
      <w:r w:rsidRPr="00900C09">
        <w:rPr>
          <w:rFonts w:asciiTheme="minorHAnsi" w:hAnsiTheme="minorHAnsi" w:cstheme="minorHAnsi"/>
          <w:sz w:val="28"/>
          <w:szCs w:val="28"/>
        </w:rPr>
        <w:t>Joint sickness and insurance scheme</w:t>
      </w:r>
    </w:p>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LGBTI</w:t>
      </w:r>
      <w:r w:rsidRPr="00900C09">
        <w:rPr>
          <w:rFonts w:asciiTheme="minorHAnsi" w:hAnsiTheme="minorHAnsi" w:cstheme="minorHAnsi"/>
          <w:sz w:val="28"/>
          <w:szCs w:val="28"/>
        </w:rPr>
        <w:t xml:space="preserve"> </w:t>
      </w:r>
      <w:r>
        <w:rPr>
          <w:rFonts w:asciiTheme="minorHAnsi" w:hAnsiTheme="minorHAnsi" w:cstheme="minorHAnsi"/>
          <w:sz w:val="28"/>
          <w:szCs w:val="28"/>
        </w:rPr>
        <w:tab/>
      </w:r>
      <w:r w:rsidRPr="00900C09">
        <w:rPr>
          <w:rFonts w:asciiTheme="minorHAnsi" w:hAnsiTheme="minorHAnsi" w:cstheme="minorHAnsi"/>
          <w:sz w:val="28"/>
          <w:szCs w:val="28"/>
        </w:rPr>
        <w:t>Lesbian, gay, bisexual, transgender and intersex</w:t>
      </w:r>
    </w:p>
    <w:p w:rsid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MDGs</w:t>
      </w:r>
      <w:r w:rsidRPr="00900C09">
        <w:rPr>
          <w:rFonts w:asciiTheme="minorHAnsi" w:hAnsiTheme="minorHAnsi" w:cstheme="minorHAnsi"/>
          <w:sz w:val="28"/>
          <w:szCs w:val="28"/>
        </w:rPr>
        <w:t xml:space="preserve"> </w:t>
      </w:r>
      <w:r>
        <w:rPr>
          <w:rFonts w:asciiTheme="minorHAnsi" w:hAnsiTheme="minorHAnsi" w:cstheme="minorHAnsi"/>
          <w:sz w:val="28"/>
          <w:szCs w:val="28"/>
        </w:rPr>
        <w:tab/>
      </w:r>
      <w:r w:rsidRPr="00900C09">
        <w:rPr>
          <w:rFonts w:asciiTheme="minorHAnsi" w:hAnsiTheme="minorHAnsi" w:cstheme="minorHAnsi"/>
          <w:sz w:val="28"/>
          <w:szCs w:val="28"/>
        </w:rPr>
        <w:t>Millennium Development Goals</w:t>
      </w:r>
    </w:p>
    <w:p w:rsidR="00213BBD" w:rsidRPr="00900C09" w:rsidRDefault="00213BBD" w:rsidP="00900C09">
      <w:pPr>
        <w:rPr>
          <w:rFonts w:asciiTheme="minorHAnsi" w:hAnsiTheme="minorHAnsi" w:cstheme="minorHAnsi"/>
          <w:sz w:val="28"/>
          <w:szCs w:val="28"/>
        </w:rPr>
      </w:pPr>
      <w:r w:rsidRPr="004E5A76">
        <w:rPr>
          <w:rFonts w:asciiTheme="minorHAnsi" w:hAnsiTheme="minorHAnsi" w:cstheme="minorHAnsi"/>
          <w:b/>
          <w:sz w:val="28"/>
          <w:szCs w:val="28"/>
        </w:rPr>
        <w:t>NGO</w:t>
      </w:r>
      <w:r>
        <w:rPr>
          <w:rFonts w:asciiTheme="minorHAnsi" w:hAnsiTheme="minorHAnsi" w:cstheme="minorHAnsi"/>
          <w:sz w:val="28"/>
          <w:szCs w:val="28"/>
        </w:rPr>
        <w:t xml:space="preserve">           Non-Governmental Organisatons </w:t>
      </w:r>
    </w:p>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SEN</w:t>
      </w:r>
      <w:r w:rsidRPr="00900C09">
        <w:rPr>
          <w:rFonts w:asciiTheme="minorHAnsi" w:hAnsiTheme="minorHAnsi" w:cstheme="minorHAnsi"/>
          <w:sz w:val="28"/>
          <w:szCs w:val="28"/>
        </w:rPr>
        <w:t xml:space="preserve"> </w:t>
      </w:r>
      <w:r>
        <w:rPr>
          <w:rFonts w:asciiTheme="minorHAnsi" w:hAnsiTheme="minorHAnsi" w:cstheme="minorHAnsi"/>
          <w:sz w:val="28"/>
          <w:szCs w:val="28"/>
        </w:rPr>
        <w:tab/>
      </w:r>
      <w:r>
        <w:rPr>
          <w:rFonts w:asciiTheme="minorHAnsi" w:hAnsiTheme="minorHAnsi" w:cstheme="minorHAnsi"/>
          <w:sz w:val="28"/>
          <w:szCs w:val="28"/>
        </w:rPr>
        <w:tab/>
      </w:r>
      <w:r w:rsidRPr="00900C09">
        <w:rPr>
          <w:rFonts w:asciiTheme="minorHAnsi" w:hAnsiTheme="minorHAnsi" w:cstheme="minorHAnsi"/>
          <w:sz w:val="28"/>
          <w:szCs w:val="28"/>
        </w:rPr>
        <w:t>Special educational needs</w:t>
      </w:r>
    </w:p>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SSGI</w:t>
      </w:r>
      <w:r w:rsidRPr="00900C09">
        <w:rPr>
          <w:rFonts w:asciiTheme="minorHAnsi" w:hAnsiTheme="minorHAnsi" w:cstheme="minorHAnsi"/>
          <w:sz w:val="28"/>
          <w:szCs w:val="28"/>
        </w:rPr>
        <w:t xml:space="preserve"> </w:t>
      </w:r>
      <w:r>
        <w:rPr>
          <w:rFonts w:asciiTheme="minorHAnsi" w:hAnsiTheme="minorHAnsi" w:cstheme="minorHAnsi"/>
          <w:sz w:val="28"/>
          <w:szCs w:val="28"/>
        </w:rPr>
        <w:tab/>
      </w:r>
      <w:r w:rsidRPr="00900C09">
        <w:rPr>
          <w:rFonts w:asciiTheme="minorHAnsi" w:hAnsiTheme="minorHAnsi" w:cstheme="minorHAnsi"/>
          <w:sz w:val="28"/>
          <w:szCs w:val="28"/>
        </w:rPr>
        <w:t>Social services of general interest</w:t>
      </w:r>
    </w:p>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lastRenderedPageBreak/>
        <w:t>TEU</w:t>
      </w:r>
      <w:r w:rsidRPr="00900C09">
        <w:rPr>
          <w:rFonts w:asciiTheme="minorHAnsi" w:hAnsiTheme="minorHAnsi" w:cstheme="minorHAnsi"/>
          <w:sz w:val="28"/>
          <w:szCs w:val="28"/>
        </w:rPr>
        <w:t xml:space="preserve"> </w:t>
      </w:r>
      <w:r>
        <w:rPr>
          <w:rFonts w:asciiTheme="minorHAnsi" w:hAnsiTheme="minorHAnsi" w:cstheme="minorHAnsi"/>
          <w:sz w:val="28"/>
          <w:szCs w:val="28"/>
        </w:rPr>
        <w:tab/>
      </w:r>
      <w:r>
        <w:rPr>
          <w:rFonts w:asciiTheme="minorHAnsi" w:hAnsiTheme="minorHAnsi" w:cstheme="minorHAnsi"/>
          <w:sz w:val="28"/>
          <w:szCs w:val="28"/>
        </w:rPr>
        <w:tab/>
      </w:r>
      <w:r w:rsidRPr="00900C09">
        <w:rPr>
          <w:rFonts w:asciiTheme="minorHAnsi" w:hAnsiTheme="minorHAnsi" w:cstheme="minorHAnsi"/>
          <w:sz w:val="28"/>
          <w:szCs w:val="28"/>
        </w:rPr>
        <w:t>Treaty on European Union</w:t>
      </w:r>
    </w:p>
    <w:p w:rsidR="00900C09" w:rsidRPr="00900C09" w:rsidRDefault="00900C09" w:rsidP="00900C09">
      <w:pPr>
        <w:rPr>
          <w:rFonts w:asciiTheme="minorHAnsi" w:hAnsiTheme="minorHAnsi" w:cstheme="minorHAnsi"/>
          <w:sz w:val="28"/>
          <w:szCs w:val="28"/>
        </w:rPr>
      </w:pPr>
      <w:r w:rsidRPr="004E5A76">
        <w:rPr>
          <w:rFonts w:asciiTheme="minorHAnsi" w:hAnsiTheme="minorHAnsi" w:cstheme="minorHAnsi"/>
          <w:b/>
          <w:sz w:val="28"/>
          <w:szCs w:val="28"/>
        </w:rPr>
        <w:t>TFEU</w:t>
      </w:r>
      <w:r w:rsidRPr="00900C09">
        <w:rPr>
          <w:rFonts w:asciiTheme="minorHAnsi" w:hAnsiTheme="minorHAnsi" w:cstheme="minorHAnsi"/>
          <w:sz w:val="28"/>
          <w:szCs w:val="28"/>
        </w:rPr>
        <w:t xml:space="preserve"> </w:t>
      </w:r>
      <w:r>
        <w:rPr>
          <w:rFonts w:asciiTheme="minorHAnsi" w:hAnsiTheme="minorHAnsi" w:cstheme="minorHAnsi"/>
          <w:sz w:val="28"/>
          <w:szCs w:val="28"/>
        </w:rPr>
        <w:tab/>
      </w:r>
      <w:r w:rsidRPr="00900C09">
        <w:rPr>
          <w:rFonts w:asciiTheme="minorHAnsi" w:hAnsiTheme="minorHAnsi" w:cstheme="minorHAnsi"/>
          <w:sz w:val="28"/>
          <w:szCs w:val="28"/>
        </w:rPr>
        <w:t>Treaty on the Functioning of the European Union</w:t>
      </w:r>
    </w:p>
    <w:p w:rsidR="00900C09" w:rsidRPr="00900C09" w:rsidRDefault="00900C09" w:rsidP="004E5A76">
      <w:pPr>
        <w:ind w:left="1418" w:hanging="1418"/>
        <w:rPr>
          <w:rFonts w:asciiTheme="minorHAnsi" w:hAnsiTheme="minorHAnsi" w:cstheme="minorHAnsi"/>
          <w:sz w:val="28"/>
          <w:szCs w:val="28"/>
        </w:rPr>
      </w:pPr>
      <w:r w:rsidRPr="004E5A76">
        <w:rPr>
          <w:rFonts w:asciiTheme="minorHAnsi" w:hAnsiTheme="minorHAnsi" w:cstheme="minorHAnsi"/>
          <w:b/>
          <w:sz w:val="28"/>
          <w:szCs w:val="28"/>
        </w:rPr>
        <w:t>UNCRPD</w:t>
      </w:r>
      <w:r w:rsidRPr="00900C09">
        <w:rPr>
          <w:rFonts w:asciiTheme="minorHAnsi" w:hAnsiTheme="minorHAnsi" w:cstheme="minorHAnsi"/>
          <w:sz w:val="28"/>
          <w:szCs w:val="28"/>
        </w:rPr>
        <w:t xml:space="preserve"> </w:t>
      </w:r>
      <w:r>
        <w:rPr>
          <w:rFonts w:asciiTheme="minorHAnsi" w:hAnsiTheme="minorHAnsi" w:cstheme="minorHAnsi"/>
          <w:sz w:val="28"/>
          <w:szCs w:val="28"/>
        </w:rPr>
        <w:t xml:space="preserve">  </w:t>
      </w:r>
      <w:r w:rsidRPr="00900C09">
        <w:rPr>
          <w:rFonts w:asciiTheme="minorHAnsi" w:hAnsiTheme="minorHAnsi" w:cstheme="minorHAnsi"/>
          <w:sz w:val="28"/>
          <w:szCs w:val="28"/>
        </w:rPr>
        <w:t>United Nations Convention on the Rights of Persons with Disabilities</w:t>
      </w:r>
    </w:p>
    <w:p w:rsidR="00900C09" w:rsidRDefault="00900C09" w:rsidP="00900C09">
      <w:pPr>
        <w:rPr>
          <w:rFonts w:asciiTheme="minorHAnsi" w:hAnsiTheme="minorHAnsi" w:cstheme="minorHAnsi"/>
          <w:sz w:val="28"/>
          <w:szCs w:val="28"/>
        </w:rPr>
      </w:pPr>
    </w:p>
    <w:p w:rsidR="00900C09" w:rsidRPr="00E0791E" w:rsidRDefault="00900C09" w:rsidP="00834C86">
      <w:pPr>
        <w:pStyle w:val="Titre2"/>
      </w:pPr>
      <w:bookmarkStart w:id="52" w:name="_Toc45009754"/>
      <w:r w:rsidRPr="00E0791E">
        <w:t>5.2 Defi</w:t>
      </w:r>
      <w:r w:rsidR="004E5A76">
        <w:t>nitions</w:t>
      </w:r>
      <w:r w:rsidR="00E27724">
        <w:t>: B</w:t>
      </w:r>
      <w:r w:rsidR="002E0D01" w:rsidRPr="00E0791E">
        <w:t xml:space="preserve">lind and partially </w:t>
      </w:r>
      <w:r w:rsidR="00033735" w:rsidRPr="00E0791E">
        <w:t>sighted</w:t>
      </w:r>
      <w:r w:rsidR="002E0D01" w:rsidRPr="00E0791E">
        <w:t xml:space="preserve"> community</w:t>
      </w:r>
      <w:bookmarkEnd w:id="52"/>
      <w:r w:rsidR="002E0D01" w:rsidRPr="00E0791E">
        <w:t xml:space="preserve"> </w:t>
      </w:r>
    </w:p>
    <w:p w:rsidR="00E27724" w:rsidRPr="006A46BC" w:rsidRDefault="00E27724" w:rsidP="006A46BC"/>
    <w:p w:rsidR="00033735" w:rsidRPr="00033735" w:rsidRDefault="00033735" w:rsidP="00033735">
      <w:pPr>
        <w:rPr>
          <w:rFonts w:asciiTheme="minorHAnsi" w:hAnsiTheme="minorHAnsi" w:cstheme="minorHAnsi"/>
          <w:sz w:val="28"/>
          <w:szCs w:val="28"/>
        </w:rPr>
      </w:pPr>
      <w:r w:rsidRPr="00033735">
        <w:rPr>
          <w:rFonts w:asciiTheme="minorHAnsi" w:hAnsiTheme="minorHAnsi" w:cstheme="minorHAnsi"/>
          <w:sz w:val="28"/>
          <w:szCs w:val="28"/>
        </w:rPr>
        <w:t>The definitions of blindness and partial</w:t>
      </w:r>
      <w:r w:rsidR="00E27724">
        <w:rPr>
          <w:rFonts w:asciiTheme="minorHAnsi" w:hAnsiTheme="minorHAnsi" w:cstheme="minorHAnsi"/>
          <w:sz w:val="28"/>
          <w:szCs w:val="28"/>
        </w:rPr>
        <w:t>ly</w:t>
      </w:r>
      <w:r w:rsidRPr="00033735">
        <w:rPr>
          <w:rFonts w:asciiTheme="minorHAnsi" w:hAnsiTheme="minorHAnsi" w:cstheme="minorHAnsi"/>
          <w:sz w:val="28"/>
          <w:szCs w:val="28"/>
        </w:rPr>
        <w:t xml:space="preserve"> sight</w:t>
      </w:r>
      <w:r w:rsidR="004E5A76">
        <w:rPr>
          <w:rFonts w:asciiTheme="minorHAnsi" w:hAnsiTheme="minorHAnsi" w:cstheme="minorHAnsi"/>
          <w:sz w:val="28"/>
          <w:szCs w:val="28"/>
        </w:rPr>
        <w:t>ed</w:t>
      </w:r>
      <w:r w:rsidRPr="00033735">
        <w:rPr>
          <w:rFonts w:asciiTheme="minorHAnsi" w:hAnsiTheme="minorHAnsi" w:cstheme="minorHAnsi"/>
          <w:sz w:val="28"/>
          <w:szCs w:val="28"/>
        </w:rPr>
        <w:t>, as well as the registration criteria vary from one European country to another.</w:t>
      </w:r>
    </w:p>
    <w:p w:rsidR="00033735" w:rsidRPr="00033735" w:rsidRDefault="00033735" w:rsidP="00033735">
      <w:pPr>
        <w:rPr>
          <w:rFonts w:asciiTheme="minorHAnsi" w:hAnsiTheme="minorHAnsi" w:cstheme="minorHAnsi"/>
          <w:sz w:val="28"/>
          <w:szCs w:val="28"/>
        </w:rPr>
      </w:pPr>
      <w:r w:rsidRPr="00033735">
        <w:rPr>
          <w:rFonts w:asciiTheme="minorHAnsi" w:hAnsiTheme="minorHAnsi" w:cstheme="minorHAnsi"/>
          <w:sz w:val="28"/>
          <w:szCs w:val="28"/>
        </w:rPr>
        <w:t>EBU</w:t>
      </w:r>
      <w:r>
        <w:rPr>
          <w:rStyle w:val="Appelnotedebasdep"/>
          <w:rFonts w:asciiTheme="minorHAnsi" w:hAnsiTheme="minorHAnsi" w:cstheme="minorHAnsi"/>
          <w:sz w:val="28"/>
          <w:szCs w:val="28"/>
        </w:rPr>
        <w:footnoteReference w:id="7"/>
      </w:r>
      <w:r w:rsidRPr="00033735">
        <w:rPr>
          <w:rFonts w:asciiTheme="minorHAnsi" w:hAnsiTheme="minorHAnsi" w:cstheme="minorHAnsi"/>
          <w:sz w:val="28"/>
          <w:szCs w:val="28"/>
        </w:rPr>
        <w:t xml:space="preserve"> adopts in principle the definitions used by the World Health Organisation (WHO) for blindness and partial sight. At the same time EBU advocates the importance of using the so called 'functional sight' parameters in addition to the WHO definitions when determining the support a blind or partially sighted person needs.</w:t>
      </w:r>
    </w:p>
    <w:p w:rsidR="00033735" w:rsidRPr="00033735" w:rsidRDefault="00033735" w:rsidP="00033735">
      <w:pPr>
        <w:rPr>
          <w:rFonts w:asciiTheme="minorHAnsi" w:hAnsiTheme="minorHAnsi" w:cstheme="minorHAnsi"/>
          <w:sz w:val="28"/>
          <w:szCs w:val="28"/>
        </w:rPr>
      </w:pPr>
      <w:r w:rsidRPr="00033735">
        <w:rPr>
          <w:rFonts w:asciiTheme="minorHAnsi" w:hAnsiTheme="minorHAnsi" w:cstheme="minorHAnsi"/>
          <w:sz w:val="28"/>
          <w:szCs w:val="28"/>
        </w:rPr>
        <w:t>The term ‘visual impaired' is used to indicate blind plus partially sighted people together.</w:t>
      </w:r>
    </w:p>
    <w:p w:rsidR="00033735" w:rsidRPr="00033735" w:rsidRDefault="00033735" w:rsidP="00033735">
      <w:pPr>
        <w:rPr>
          <w:rFonts w:asciiTheme="minorHAnsi" w:hAnsiTheme="minorHAnsi" w:cstheme="minorHAnsi"/>
          <w:sz w:val="28"/>
          <w:szCs w:val="28"/>
        </w:rPr>
      </w:pPr>
      <w:r w:rsidRPr="00033735">
        <w:rPr>
          <w:rFonts w:asciiTheme="minorHAnsi" w:hAnsiTheme="minorHAnsi" w:cstheme="minorHAnsi"/>
          <w:sz w:val="28"/>
          <w:szCs w:val="28"/>
        </w:rPr>
        <w:t>Partially sighted and low vision are used as equal indication of limited sight.</w:t>
      </w:r>
    </w:p>
    <w:p w:rsidR="00033735" w:rsidRPr="00033735" w:rsidRDefault="00033735" w:rsidP="00033735">
      <w:pPr>
        <w:rPr>
          <w:rFonts w:asciiTheme="minorHAnsi" w:hAnsiTheme="minorHAnsi" w:cstheme="minorHAnsi"/>
          <w:sz w:val="28"/>
          <w:szCs w:val="28"/>
        </w:rPr>
      </w:pPr>
      <w:r w:rsidRPr="00033735">
        <w:rPr>
          <w:rFonts w:asciiTheme="minorHAnsi" w:hAnsiTheme="minorHAnsi" w:cstheme="minorHAnsi"/>
          <w:sz w:val="28"/>
          <w:szCs w:val="28"/>
        </w:rPr>
        <w:t>See also the statement on the need to use the right definitions and terminology in standardisation work.</w:t>
      </w:r>
    </w:p>
    <w:p w:rsidR="00033735" w:rsidRPr="00033735" w:rsidRDefault="00033735" w:rsidP="00033735">
      <w:pPr>
        <w:rPr>
          <w:rFonts w:asciiTheme="minorHAnsi" w:hAnsiTheme="minorHAnsi" w:cstheme="minorHAnsi"/>
          <w:sz w:val="28"/>
          <w:szCs w:val="28"/>
        </w:rPr>
      </w:pPr>
      <w:r w:rsidRPr="00033735">
        <w:rPr>
          <w:rFonts w:asciiTheme="minorHAnsi" w:hAnsiTheme="minorHAnsi" w:cstheme="minorHAnsi"/>
          <w:sz w:val="28"/>
          <w:szCs w:val="28"/>
        </w:rPr>
        <w:t xml:space="preserve">Other criteria generally used by </w:t>
      </w:r>
      <w:r w:rsidR="00213BBD" w:rsidRPr="00033735">
        <w:rPr>
          <w:rFonts w:asciiTheme="minorHAnsi" w:hAnsiTheme="minorHAnsi" w:cstheme="minorHAnsi"/>
          <w:sz w:val="28"/>
          <w:szCs w:val="28"/>
        </w:rPr>
        <w:t>ophthalmologists</w:t>
      </w:r>
      <w:r w:rsidRPr="00033735">
        <w:rPr>
          <w:rFonts w:asciiTheme="minorHAnsi" w:hAnsiTheme="minorHAnsi" w:cstheme="minorHAnsi"/>
          <w:sz w:val="28"/>
          <w:szCs w:val="28"/>
        </w:rPr>
        <w:t>:</w:t>
      </w:r>
    </w:p>
    <w:p w:rsidR="00033735" w:rsidRPr="004E5A76" w:rsidRDefault="00033735" w:rsidP="009C7CA4">
      <w:pPr>
        <w:pStyle w:val="Paragraphedeliste"/>
        <w:numPr>
          <w:ilvl w:val="0"/>
          <w:numId w:val="22"/>
        </w:numPr>
        <w:rPr>
          <w:rFonts w:ascii="Arial" w:hAnsi="Arial" w:cs="Arial"/>
          <w:sz w:val="28"/>
          <w:szCs w:val="28"/>
        </w:rPr>
      </w:pPr>
      <w:r w:rsidRPr="004E5A76">
        <w:rPr>
          <w:rFonts w:ascii="Arial" w:hAnsi="Arial" w:cs="Arial"/>
          <w:sz w:val="28"/>
          <w:szCs w:val="28"/>
        </w:rPr>
        <w:t>A person can register as blind if they can only read the top letter of the optician's eye chart from three metres or less.</w:t>
      </w:r>
    </w:p>
    <w:p w:rsidR="00033735" w:rsidRPr="004E5A76" w:rsidRDefault="00033735" w:rsidP="009C7CA4">
      <w:pPr>
        <w:pStyle w:val="Paragraphedeliste"/>
        <w:numPr>
          <w:ilvl w:val="0"/>
          <w:numId w:val="22"/>
        </w:numPr>
        <w:rPr>
          <w:rFonts w:asciiTheme="minorHAnsi" w:hAnsiTheme="minorHAnsi" w:cstheme="minorHAnsi"/>
          <w:sz w:val="28"/>
          <w:szCs w:val="28"/>
        </w:rPr>
      </w:pPr>
      <w:r w:rsidRPr="004E5A76">
        <w:rPr>
          <w:rFonts w:ascii="Arial" w:hAnsi="Arial" w:cs="Arial"/>
          <w:sz w:val="28"/>
          <w:szCs w:val="28"/>
        </w:rPr>
        <w:lastRenderedPageBreak/>
        <w:t>A person</w:t>
      </w:r>
      <w:r w:rsidRPr="004E5A76">
        <w:rPr>
          <w:rFonts w:asciiTheme="minorHAnsi" w:hAnsiTheme="minorHAnsi" w:cstheme="minorHAnsi"/>
          <w:sz w:val="28"/>
          <w:szCs w:val="28"/>
        </w:rPr>
        <w:t xml:space="preserve"> can register as partially sighted if they can only read the top letter of the chart from six metres or less.</w:t>
      </w:r>
    </w:p>
    <w:p w:rsidR="00033735" w:rsidRPr="00033735" w:rsidRDefault="00033735" w:rsidP="00033735">
      <w:pPr>
        <w:rPr>
          <w:rFonts w:asciiTheme="minorHAnsi" w:hAnsiTheme="minorHAnsi" w:cstheme="minorHAnsi"/>
          <w:sz w:val="28"/>
          <w:szCs w:val="28"/>
        </w:rPr>
      </w:pPr>
      <w:r w:rsidRPr="00EB3D48">
        <w:rPr>
          <w:rFonts w:asciiTheme="minorHAnsi" w:hAnsiTheme="minorHAnsi" w:cstheme="minorHAnsi"/>
          <w:sz w:val="28"/>
          <w:szCs w:val="28"/>
        </w:rPr>
        <w:t>Deafblindness is a condition that combines in varying degrees both hearing and sight</w:t>
      </w:r>
      <w:r w:rsidRPr="00E27724">
        <w:rPr>
          <w:rFonts w:asciiTheme="minorHAnsi" w:hAnsiTheme="minorHAnsi" w:cstheme="minorHAnsi"/>
          <w:sz w:val="28"/>
          <w:szCs w:val="28"/>
        </w:rPr>
        <w:t xml:space="preserve"> loss. Two sensory impairments multiply and intensify the impact of each, creating a severe disability with a high risk of isolation and exclusion. Deafblindness</w:t>
      </w:r>
      <w:r w:rsidRPr="00491F8D">
        <w:rPr>
          <w:rFonts w:asciiTheme="minorHAnsi" w:hAnsiTheme="minorHAnsi" w:cstheme="minorHAnsi"/>
          <w:sz w:val="28"/>
          <w:szCs w:val="28"/>
        </w:rPr>
        <w:t xml:space="preserve"> is</w:t>
      </w:r>
      <w:r w:rsidRPr="00033735">
        <w:rPr>
          <w:rFonts w:asciiTheme="minorHAnsi" w:hAnsiTheme="minorHAnsi" w:cstheme="minorHAnsi"/>
          <w:sz w:val="28"/>
          <w:szCs w:val="28"/>
        </w:rPr>
        <w:t xml:space="preserve"> different and therefore requires specific actions and solutions.</w:t>
      </w:r>
    </w:p>
    <w:p w:rsidR="00033735" w:rsidRPr="00033735" w:rsidRDefault="00033735" w:rsidP="00033735">
      <w:pPr>
        <w:rPr>
          <w:rFonts w:asciiTheme="minorHAnsi" w:hAnsiTheme="minorHAnsi" w:cstheme="minorHAnsi"/>
          <w:sz w:val="28"/>
          <w:szCs w:val="28"/>
        </w:rPr>
      </w:pPr>
    </w:p>
    <w:p w:rsidR="00900C09" w:rsidRPr="00E0791E" w:rsidRDefault="00900C09" w:rsidP="00834C86">
      <w:pPr>
        <w:pStyle w:val="Titre2"/>
      </w:pPr>
      <w:bookmarkStart w:id="53" w:name="_Toc45009755"/>
      <w:r w:rsidRPr="00E0791E">
        <w:t>5.2 Abbreviations and Definitions in the context of UNCRPD</w:t>
      </w:r>
      <w:bookmarkEnd w:id="53"/>
      <w:r w:rsidRPr="00E0791E">
        <w:t xml:space="preserve"> </w:t>
      </w:r>
    </w:p>
    <w:p w:rsidR="00900C09" w:rsidRDefault="00900C09" w:rsidP="00900C09">
      <w:pPr>
        <w:rPr>
          <w:rFonts w:asciiTheme="minorHAnsi" w:hAnsiTheme="minorHAnsi" w:cstheme="minorHAnsi"/>
          <w:sz w:val="28"/>
          <w:szCs w:val="28"/>
        </w:rPr>
      </w:pPr>
    </w:p>
    <w:p w:rsidR="00900C09" w:rsidRDefault="00900C09" w:rsidP="00900C09">
      <w:pPr>
        <w:rPr>
          <w:rFonts w:asciiTheme="minorHAnsi" w:hAnsiTheme="minorHAnsi" w:cstheme="minorHAnsi"/>
          <w:sz w:val="28"/>
          <w:szCs w:val="28"/>
        </w:rPr>
      </w:pPr>
      <w:r w:rsidRPr="003C3644">
        <w:rPr>
          <w:rFonts w:asciiTheme="minorHAnsi" w:hAnsiTheme="minorHAnsi" w:cstheme="minorHAnsi"/>
          <w:b/>
          <w:bCs/>
          <w:sz w:val="28"/>
          <w:szCs w:val="28"/>
        </w:rPr>
        <w:t>Alternative Report</w:t>
      </w:r>
      <w:r w:rsidRPr="00900C09">
        <w:rPr>
          <w:rFonts w:asciiTheme="minorHAnsi" w:hAnsiTheme="minorHAnsi" w:cstheme="minorHAnsi"/>
          <w:sz w:val="28"/>
          <w:szCs w:val="28"/>
        </w:rPr>
        <w:t xml:space="preserve"> – also called a Parallel or Shadow Report. It is carried out by an organisation within the State Party to highlight the latter’s shortcomings and to focus on a particular situation. It is a way of informing the UN CRPD Committee on the progress of implementation at the national level through an analysis of national legislation, providing complementary information and the concerns of the persons with disabilities. Organisations preparing an alternative report often represent the interests of people with disabilities.</w:t>
      </w:r>
    </w:p>
    <w:p w:rsidR="00900C09" w:rsidRPr="00900C09" w:rsidRDefault="00900C09" w:rsidP="00900C09">
      <w:pPr>
        <w:rPr>
          <w:rFonts w:asciiTheme="minorHAnsi" w:hAnsiTheme="minorHAnsi" w:cstheme="minorHAnsi"/>
          <w:sz w:val="28"/>
          <w:szCs w:val="28"/>
        </w:rPr>
      </w:pPr>
    </w:p>
    <w:p w:rsidR="00900C09" w:rsidRDefault="00900C09" w:rsidP="00900C09">
      <w:pPr>
        <w:rPr>
          <w:rFonts w:asciiTheme="minorHAnsi" w:hAnsiTheme="minorHAnsi" w:cstheme="minorHAnsi"/>
          <w:sz w:val="28"/>
          <w:szCs w:val="28"/>
        </w:rPr>
      </w:pPr>
      <w:r w:rsidRPr="003C3644">
        <w:rPr>
          <w:rFonts w:asciiTheme="minorHAnsi" w:hAnsiTheme="minorHAnsi" w:cstheme="minorHAnsi"/>
          <w:b/>
          <w:bCs/>
          <w:sz w:val="28"/>
          <w:szCs w:val="28"/>
        </w:rPr>
        <w:t xml:space="preserve">Civil Society Organisations (CSOs) </w:t>
      </w:r>
      <w:r w:rsidRPr="00900C09">
        <w:rPr>
          <w:rFonts w:asciiTheme="minorHAnsi" w:hAnsiTheme="minorHAnsi" w:cstheme="minorHAnsi"/>
          <w:sz w:val="28"/>
          <w:szCs w:val="28"/>
        </w:rPr>
        <w:t>– Groupings of people which operates in the community, in a way that is distinct from both government and business.</w:t>
      </w:r>
    </w:p>
    <w:p w:rsidR="00900C09" w:rsidRPr="00900C09" w:rsidRDefault="00900C09" w:rsidP="00900C09">
      <w:pPr>
        <w:rPr>
          <w:rFonts w:asciiTheme="minorHAnsi" w:hAnsiTheme="minorHAnsi" w:cstheme="minorHAnsi"/>
          <w:sz w:val="28"/>
          <w:szCs w:val="28"/>
        </w:rPr>
      </w:pPr>
    </w:p>
    <w:p w:rsidR="00900C09" w:rsidRDefault="00900C09" w:rsidP="00900C09">
      <w:pPr>
        <w:rPr>
          <w:rFonts w:asciiTheme="minorHAnsi" w:hAnsiTheme="minorHAnsi" w:cstheme="minorHAnsi"/>
          <w:sz w:val="28"/>
          <w:szCs w:val="28"/>
        </w:rPr>
      </w:pPr>
      <w:r w:rsidRPr="003C3644">
        <w:rPr>
          <w:rFonts w:asciiTheme="minorHAnsi" w:hAnsiTheme="minorHAnsi" w:cstheme="minorHAnsi"/>
          <w:b/>
          <w:bCs/>
          <w:sz w:val="28"/>
          <w:szCs w:val="28"/>
        </w:rPr>
        <w:t>Concluding Observations</w:t>
      </w:r>
      <w:r w:rsidRPr="00900C09">
        <w:rPr>
          <w:rFonts w:asciiTheme="minorHAnsi" w:hAnsiTheme="minorHAnsi" w:cstheme="minorHAnsi"/>
          <w:sz w:val="28"/>
          <w:szCs w:val="28"/>
        </w:rPr>
        <w:t xml:space="preserve"> – The observations and recommendations issued by a UN CRPD Committee after consideration of a State party's report. These are the considerations of the UN CRPD Committee on how a State Party has implemented the Convention and </w:t>
      </w:r>
      <w:r w:rsidRPr="00900C09">
        <w:rPr>
          <w:rFonts w:asciiTheme="minorHAnsi" w:hAnsiTheme="minorHAnsi" w:cstheme="minorHAnsi"/>
          <w:sz w:val="28"/>
          <w:szCs w:val="28"/>
        </w:rPr>
        <w:lastRenderedPageBreak/>
        <w:t>recommendations for advancements to be made after the Constructive Dialogue.</w:t>
      </w:r>
    </w:p>
    <w:p w:rsidR="00900C09" w:rsidRDefault="00900C09" w:rsidP="00900C09">
      <w:pPr>
        <w:rPr>
          <w:rFonts w:asciiTheme="minorHAnsi" w:hAnsiTheme="minorHAnsi" w:cstheme="minorHAnsi"/>
          <w:sz w:val="28"/>
          <w:szCs w:val="28"/>
        </w:rPr>
      </w:pPr>
    </w:p>
    <w:p w:rsidR="003C3644" w:rsidRPr="00900C09" w:rsidRDefault="003C3644" w:rsidP="00900C09">
      <w:pPr>
        <w:rPr>
          <w:rFonts w:asciiTheme="minorHAnsi" w:hAnsiTheme="minorHAnsi" w:cstheme="minorHAnsi"/>
          <w:sz w:val="28"/>
          <w:szCs w:val="28"/>
        </w:rPr>
      </w:pPr>
    </w:p>
    <w:p w:rsidR="00900C09" w:rsidRPr="00900C09" w:rsidRDefault="00900C09" w:rsidP="00900C09">
      <w:pPr>
        <w:rPr>
          <w:rFonts w:asciiTheme="minorHAnsi" w:hAnsiTheme="minorHAnsi" w:cstheme="minorHAnsi"/>
          <w:sz w:val="28"/>
          <w:szCs w:val="28"/>
        </w:rPr>
      </w:pPr>
      <w:r w:rsidRPr="003C3644">
        <w:rPr>
          <w:rFonts w:asciiTheme="minorHAnsi" w:hAnsiTheme="minorHAnsi" w:cstheme="minorHAnsi"/>
          <w:b/>
          <w:bCs/>
          <w:sz w:val="28"/>
          <w:szCs w:val="28"/>
        </w:rPr>
        <w:t>Committee on the Rights of Persons with Disabilities (UN CRPD Committee or the Committee)</w:t>
      </w:r>
      <w:r w:rsidRPr="00900C09">
        <w:rPr>
          <w:rFonts w:asciiTheme="minorHAnsi" w:hAnsiTheme="minorHAnsi" w:cstheme="minorHAnsi"/>
          <w:sz w:val="28"/>
          <w:szCs w:val="28"/>
        </w:rPr>
        <w:t xml:space="preserve"> - The UN CRPD establishes, in Article 34, a Committee on the Rights of Persons with Disabilities. The role of the Committee is to monitor the implementation of the UN CRPD at the international level, by receiving and examining reports from States Parties and reports from civil society organisations. To give itself the resources necessary to fulfil its role, the Committee on the Rights of Persons with Disabilities has a membership of 18 experts. The members of the Committee serve in their capacity and are of high moral standing and recognised competence and experience in the field addressed by the Convention. The members of the Committee are elected by secret ballot from a list of persons nominated by the States Parties from among their nationals at meetings of the Committee, which convenes in Geneva twice a year: in March/April and September. A session consists of a meeting during which the UN CRPD Committee holds its Constructive Dialogue with a State Party to the UN CRPD.</w:t>
      </w:r>
    </w:p>
    <w:p w:rsidR="00900C09" w:rsidRPr="00900C09" w:rsidRDefault="00900C09" w:rsidP="00900C09">
      <w:pPr>
        <w:rPr>
          <w:rFonts w:asciiTheme="minorHAnsi" w:hAnsiTheme="minorHAnsi" w:cstheme="minorHAnsi"/>
          <w:sz w:val="28"/>
          <w:szCs w:val="28"/>
        </w:rPr>
      </w:pPr>
    </w:p>
    <w:p w:rsidR="00900C09" w:rsidRDefault="00900C09" w:rsidP="00900C09">
      <w:pPr>
        <w:rPr>
          <w:rFonts w:asciiTheme="minorHAnsi" w:hAnsiTheme="minorHAnsi" w:cstheme="minorHAnsi"/>
          <w:sz w:val="28"/>
          <w:szCs w:val="28"/>
        </w:rPr>
      </w:pPr>
      <w:r w:rsidRPr="003C3644">
        <w:rPr>
          <w:rFonts w:asciiTheme="minorHAnsi" w:hAnsiTheme="minorHAnsi" w:cstheme="minorHAnsi"/>
          <w:b/>
          <w:bCs/>
          <w:sz w:val="28"/>
          <w:szCs w:val="28"/>
        </w:rPr>
        <w:t>Constructive Dialogue</w:t>
      </w:r>
      <w:r w:rsidRPr="00900C09">
        <w:rPr>
          <w:rFonts w:asciiTheme="minorHAnsi" w:hAnsiTheme="minorHAnsi" w:cstheme="minorHAnsi"/>
          <w:sz w:val="28"/>
          <w:szCs w:val="28"/>
        </w:rPr>
        <w:t xml:space="preserve"> – Dialogue between the representatives of the State Party and the UN CRPD Committee in which the latter questions the State Party on how they are implementing the Convention. Constructive Dialogue happens twice a year: in March/April and September in Geneva.</w:t>
      </w:r>
    </w:p>
    <w:p w:rsidR="003C3644" w:rsidRPr="00900C09" w:rsidRDefault="003C3644" w:rsidP="00900C09">
      <w:pPr>
        <w:rPr>
          <w:rFonts w:asciiTheme="minorHAnsi" w:hAnsiTheme="minorHAnsi" w:cstheme="minorHAnsi"/>
          <w:sz w:val="28"/>
          <w:szCs w:val="28"/>
        </w:rPr>
      </w:pPr>
    </w:p>
    <w:p w:rsidR="00900C09" w:rsidRDefault="00900C09" w:rsidP="00900C09">
      <w:pPr>
        <w:rPr>
          <w:rFonts w:asciiTheme="minorHAnsi" w:hAnsiTheme="minorHAnsi" w:cstheme="minorHAnsi"/>
          <w:sz w:val="28"/>
          <w:szCs w:val="28"/>
        </w:rPr>
      </w:pPr>
      <w:r w:rsidRPr="003C3644">
        <w:rPr>
          <w:rFonts w:asciiTheme="minorHAnsi" w:hAnsiTheme="minorHAnsi" w:cstheme="minorHAnsi"/>
          <w:b/>
          <w:bCs/>
          <w:sz w:val="28"/>
          <w:szCs w:val="28"/>
        </w:rPr>
        <w:lastRenderedPageBreak/>
        <w:t>Coordination mechanism</w:t>
      </w:r>
      <w:r w:rsidRPr="00900C09">
        <w:rPr>
          <w:rFonts w:asciiTheme="minorHAnsi" w:hAnsiTheme="minorHAnsi" w:cstheme="minorHAnsi"/>
          <w:sz w:val="28"/>
          <w:szCs w:val="28"/>
        </w:rPr>
        <w:t xml:space="preserve"> – within government, a coordination mechanism facilitates related action in different sectors and at different levels. Usually it consists of a permanent structure, ensures coordination at the local, regional and national levels; and ensures the participation of persons with disabilities, organisations of disabled persons and NGOs by establishing a permanent forum for discussions with civil society. The Coordination mechanism has the role of supporting the implementation of the Convention in all government sectors and levels and coordinating the various focal points if there is more than one focal point.</w:t>
      </w:r>
    </w:p>
    <w:p w:rsidR="003C3644" w:rsidRPr="00900C09" w:rsidRDefault="003C3644" w:rsidP="00900C09">
      <w:pPr>
        <w:rPr>
          <w:rFonts w:asciiTheme="minorHAnsi" w:hAnsiTheme="minorHAnsi" w:cstheme="minorHAnsi"/>
          <w:sz w:val="28"/>
          <w:szCs w:val="28"/>
        </w:rPr>
      </w:pPr>
    </w:p>
    <w:p w:rsidR="00900C09" w:rsidRDefault="00900C09" w:rsidP="00900C09">
      <w:pPr>
        <w:rPr>
          <w:rFonts w:asciiTheme="minorHAnsi" w:hAnsiTheme="minorHAnsi" w:cstheme="minorHAnsi"/>
          <w:sz w:val="28"/>
          <w:szCs w:val="28"/>
        </w:rPr>
      </w:pPr>
      <w:r w:rsidRPr="003C3644">
        <w:rPr>
          <w:rFonts w:asciiTheme="minorHAnsi" w:hAnsiTheme="minorHAnsi" w:cstheme="minorHAnsi"/>
          <w:b/>
          <w:bCs/>
          <w:sz w:val="28"/>
          <w:szCs w:val="28"/>
        </w:rPr>
        <w:t>Disabled Persons’ Organisations (DPOs)</w:t>
      </w:r>
      <w:r w:rsidRPr="00900C09">
        <w:rPr>
          <w:rFonts w:asciiTheme="minorHAnsi" w:hAnsiTheme="minorHAnsi" w:cstheme="minorHAnsi"/>
          <w:sz w:val="28"/>
          <w:szCs w:val="28"/>
        </w:rPr>
        <w:t xml:space="preserve"> – Organisations that represent the interests and defend the human rights of people with disabilities.</w:t>
      </w:r>
    </w:p>
    <w:p w:rsidR="004E5A76" w:rsidRPr="00900C09" w:rsidRDefault="004E5A76" w:rsidP="00900C09">
      <w:pPr>
        <w:rPr>
          <w:rFonts w:asciiTheme="minorHAnsi" w:hAnsiTheme="minorHAnsi" w:cstheme="minorHAnsi"/>
          <w:sz w:val="28"/>
          <w:szCs w:val="28"/>
        </w:rPr>
      </w:pPr>
    </w:p>
    <w:p w:rsidR="00900C09" w:rsidRDefault="00900C09" w:rsidP="00900C09">
      <w:pPr>
        <w:rPr>
          <w:rFonts w:asciiTheme="minorHAnsi" w:hAnsiTheme="minorHAnsi" w:cstheme="minorHAnsi"/>
          <w:sz w:val="28"/>
          <w:szCs w:val="28"/>
        </w:rPr>
      </w:pPr>
      <w:r w:rsidRPr="003C3644">
        <w:rPr>
          <w:rFonts w:asciiTheme="minorHAnsi" w:hAnsiTheme="minorHAnsi" w:cstheme="minorHAnsi"/>
          <w:b/>
          <w:bCs/>
          <w:sz w:val="28"/>
          <w:szCs w:val="28"/>
        </w:rPr>
        <w:t>General Comments</w:t>
      </w:r>
      <w:r w:rsidRPr="00900C09">
        <w:rPr>
          <w:rFonts w:asciiTheme="minorHAnsi" w:hAnsiTheme="minorHAnsi" w:cstheme="minorHAnsi"/>
          <w:sz w:val="28"/>
          <w:szCs w:val="28"/>
        </w:rPr>
        <w:t xml:space="preserve"> – Publication format for the interpretation of the provisions of human rights treaties such as UNCRPD.</w:t>
      </w:r>
    </w:p>
    <w:p w:rsidR="003C3644" w:rsidRPr="00900C09" w:rsidRDefault="003C3644" w:rsidP="00900C09">
      <w:pPr>
        <w:rPr>
          <w:rFonts w:asciiTheme="minorHAnsi" w:hAnsiTheme="minorHAnsi" w:cstheme="minorHAnsi"/>
          <w:sz w:val="28"/>
          <w:szCs w:val="28"/>
        </w:rPr>
      </w:pPr>
    </w:p>
    <w:p w:rsidR="00900C09" w:rsidRDefault="00900C09" w:rsidP="00900C09">
      <w:pPr>
        <w:rPr>
          <w:rFonts w:asciiTheme="minorHAnsi" w:hAnsiTheme="minorHAnsi" w:cstheme="minorHAnsi"/>
          <w:sz w:val="28"/>
          <w:szCs w:val="28"/>
        </w:rPr>
      </w:pPr>
      <w:r w:rsidRPr="003C3644">
        <w:rPr>
          <w:rFonts w:asciiTheme="minorHAnsi" w:hAnsiTheme="minorHAnsi" w:cstheme="minorHAnsi"/>
          <w:b/>
          <w:bCs/>
          <w:sz w:val="28"/>
          <w:szCs w:val="28"/>
        </w:rPr>
        <w:t>List of Issues</w:t>
      </w:r>
      <w:r w:rsidRPr="00900C09">
        <w:rPr>
          <w:rFonts w:asciiTheme="minorHAnsi" w:hAnsiTheme="minorHAnsi" w:cstheme="minorHAnsi"/>
          <w:sz w:val="28"/>
          <w:szCs w:val="28"/>
        </w:rPr>
        <w:t xml:space="preserve"> – List of questions that States Parties receive from the UNCRPD Committee requesting clarification of certain points in the State Party's report.</w:t>
      </w:r>
    </w:p>
    <w:p w:rsidR="003C3644" w:rsidRPr="00900C09" w:rsidRDefault="003C3644" w:rsidP="00900C09">
      <w:pPr>
        <w:rPr>
          <w:rFonts w:asciiTheme="minorHAnsi" w:hAnsiTheme="minorHAnsi" w:cstheme="minorHAnsi"/>
          <w:sz w:val="28"/>
          <w:szCs w:val="28"/>
        </w:rPr>
      </w:pPr>
    </w:p>
    <w:p w:rsidR="00900C09" w:rsidRDefault="00900C09" w:rsidP="00900C09">
      <w:pPr>
        <w:rPr>
          <w:rFonts w:asciiTheme="minorHAnsi" w:hAnsiTheme="minorHAnsi" w:cstheme="minorHAnsi"/>
          <w:sz w:val="28"/>
          <w:szCs w:val="28"/>
        </w:rPr>
      </w:pPr>
      <w:r w:rsidRPr="003C3644">
        <w:rPr>
          <w:rFonts w:asciiTheme="minorHAnsi" w:hAnsiTheme="minorHAnsi" w:cstheme="minorHAnsi"/>
          <w:b/>
          <w:bCs/>
          <w:sz w:val="28"/>
          <w:szCs w:val="28"/>
        </w:rPr>
        <w:t xml:space="preserve">National Human Rights Institution (NHRI) </w:t>
      </w:r>
      <w:r w:rsidRPr="00900C09">
        <w:rPr>
          <w:rFonts w:asciiTheme="minorHAnsi" w:hAnsiTheme="minorHAnsi" w:cstheme="minorHAnsi"/>
          <w:sz w:val="28"/>
          <w:szCs w:val="28"/>
        </w:rPr>
        <w:t>– An independent institution which has the responsibility to protect, monitor and promote human rights at the national level.</w:t>
      </w:r>
    </w:p>
    <w:p w:rsidR="003C3644" w:rsidRPr="00900C09" w:rsidRDefault="003C3644" w:rsidP="00900C09">
      <w:pPr>
        <w:rPr>
          <w:rFonts w:asciiTheme="minorHAnsi" w:hAnsiTheme="minorHAnsi" w:cstheme="minorHAnsi"/>
          <w:sz w:val="28"/>
          <w:szCs w:val="28"/>
        </w:rPr>
      </w:pPr>
    </w:p>
    <w:p w:rsidR="00900C09" w:rsidRDefault="00900C09" w:rsidP="00900C09">
      <w:pPr>
        <w:rPr>
          <w:rFonts w:asciiTheme="minorHAnsi" w:hAnsiTheme="minorHAnsi" w:cstheme="minorHAnsi"/>
          <w:sz w:val="28"/>
          <w:szCs w:val="28"/>
        </w:rPr>
      </w:pPr>
      <w:r w:rsidRPr="003C3644">
        <w:rPr>
          <w:rFonts w:asciiTheme="minorHAnsi" w:hAnsiTheme="minorHAnsi" w:cstheme="minorHAnsi"/>
          <w:b/>
          <w:bCs/>
          <w:sz w:val="28"/>
          <w:szCs w:val="28"/>
        </w:rPr>
        <w:lastRenderedPageBreak/>
        <w:t>Optional Protocol to the UN CRPD</w:t>
      </w:r>
      <w:r w:rsidRPr="00900C09">
        <w:rPr>
          <w:rFonts w:asciiTheme="minorHAnsi" w:hAnsiTheme="minorHAnsi" w:cstheme="minorHAnsi"/>
          <w:sz w:val="28"/>
          <w:szCs w:val="28"/>
        </w:rPr>
        <w:t xml:space="preserve"> – Side-legal instrument that gives the possibility for individuals or groups of individuals to complain to the UN CRPD Committee about situations that violate their rights under the UN CRPD.</w:t>
      </w:r>
    </w:p>
    <w:p w:rsidR="003C3644" w:rsidRPr="00900C09" w:rsidRDefault="003C3644" w:rsidP="00900C09">
      <w:pPr>
        <w:rPr>
          <w:rFonts w:asciiTheme="minorHAnsi" w:hAnsiTheme="minorHAnsi" w:cstheme="minorHAnsi"/>
          <w:sz w:val="28"/>
          <w:szCs w:val="28"/>
        </w:rPr>
      </w:pPr>
    </w:p>
    <w:p w:rsidR="00900C09" w:rsidRDefault="00900C09" w:rsidP="00900C09">
      <w:pPr>
        <w:rPr>
          <w:rFonts w:asciiTheme="minorHAnsi" w:hAnsiTheme="minorHAnsi" w:cstheme="minorHAnsi"/>
          <w:sz w:val="28"/>
          <w:szCs w:val="28"/>
        </w:rPr>
      </w:pPr>
      <w:r w:rsidRPr="003C3644">
        <w:rPr>
          <w:rFonts w:asciiTheme="minorHAnsi" w:hAnsiTheme="minorHAnsi" w:cstheme="minorHAnsi"/>
          <w:b/>
          <w:bCs/>
          <w:sz w:val="28"/>
          <w:szCs w:val="28"/>
        </w:rPr>
        <w:t>United Nations Convention on the Rights of Persons with Disabilities (UNCRPD)</w:t>
      </w:r>
      <w:r w:rsidRPr="00900C09">
        <w:rPr>
          <w:rFonts w:asciiTheme="minorHAnsi" w:hAnsiTheme="minorHAnsi" w:cstheme="minorHAnsi"/>
          <w:sz w:val="28"/>
          <w:szCs w:val="28"/>
        </w:rPr>
        <w:t xml:space="preserve"> – Internati</w:t>
      </w:r>
      <w:r w:rsidR="004E5A76">
        <w:rPr>
          <w:rFonts w:asciiTheme="minorHAnsi" w:hAnsiTheme="minorHAnsi" w:cstheme="minorHAnsi"/>
          <w:sz w:val="28"/>
          <w:szCs w:val="28"/>
        </w:rPr>
        <w:t>onal human rights treaty which</w:t>
      </w:r>
      <w:r w:rsidRPr="00900C09">
        <w:rPr>
          <w:rFonts w:asciiTheme="minorHAnsi" w:hAnsiTheme="minorHAnsi" w:cstheme="minorHAnsi"/>
          <w:sz w:val="28"/>
          <w:szCs w:val="28"/>
        </w:rPr>
        <w:t xml:space="preserve"> objective is to protect the rights and dignity of people with disabilities.</w:t>
      </w:r>
    </w:p>
    <w:p w:rsidR="004E5A76" w:rsidRPr="00900C09" w:rsidRDefault="004E5A76" w:rsidP="00900C09">
      <w:pPr>
        <w:rPr>
          <w:rFonts w:asciiTheme="minorHAnsi" w:hAnsiTheme="minorHAnsi" w:cstheme="minorHAnsi"/>
          <w:sz w:val="28"/>
          <w:szCs w:val="28"/>
        </w:rPr>
      </w:pPr>
    </w:p>
    <w:p w:rsidR="00900C09" w:rsidRPr="00900C09" w:rsidRDefault="00900C09" w:rsidP="00900C09">
      <w:pPr>
        <w:rPr>
          <w:rFonts w:asciiTheme="minorHAnsi" w:hAnsiTheme="minorHAnsi" w:cstheme="minorHAnsi"/>
          <w:sz w:val="28"/>
          <w:szCs w:val="28"/>
        </w:rPr>
      </w:pPr>
      <w:r w:rsidRPr="003C3644">
        <w:rPr>
          <w:rFonts w:asciiTheme="minorHAnsi" w:hAnsiTheme="minorHAnsi" w:cstheme="minorHAnsi"/>
          <w:b/>
          <w:bCs/>
          <w:sz w:val="28"/>
          <w:szCs w:val="28"/>
        </w:rPr>
        <w:t>UN CRPD Committee or the Committee</w:t>
      </w:r>
      <w:r w:rsidRPr="00900C09">
        <w:rPr>
          <w:rFonts w:asciiTheme="minorHAnsi" w:hAnsiTheme="minorHAnsi" w:cstheme="minorHAnsi"/>
          <w:sz w:val="28"/>
          <w:szCs w:val="28"/>
        </w:rPr>
        <w:t xml:space="preserve"> – Body of independent experts nominated by the countries that have ratified the UN CRPD.</w:t>
      </w:r>
    </w:p>
    <w:p w:rsidR="00900C09" w:rsidRDefault="00900C09" w:rsidP="00900C09">
      <w:pPr>
        <w:rPr>
          <w:rFonts w:asciiTheme="minorHAnsi" w:hAnsiTheme="minorHAnsi" w:cstheme="minorHAnsi"/>
          <w:sz w:val="28"/>
          <w:szCs w:val="28"/>
        </w:rPr>
      </w:pPr>
      <w:r w:rsidRPr="00900C09">
        <w:rPr>
          <w:rFonts w:asciiTheme="minorHAnsi" w:hAnsiTheme="minorHAnsi" w:cstheme="minorHAnsi"/>
          <w:sz w:val="28"/>
          <w:szCs w:val="28"/>
        </w:rPr>
        <w:t>United Nations High Commissioner for Human Rights (OHCHR) – department of the Secretariat of the United Nations that works to promote and protect the human rights that are guaranteed under international law and stipulated in the Universal Declaration of Human Rights of 1948.</w:t>
      </w:r>
    </w:p>
    <w:p w:rsidR="003C3644" w:rsidRPr="00900C09" w:rsidRDefault="003C3644" w:rsidP="00900C09">
      <w:pPr>
        <w:rPr>
          <w:rFonts w:asciiTheme="minorHAnsi" w:hAnsiTheme="minorHAnsi" w:cstheme="minorHAnsi"/>
          <w:sz w:val="28"/>
          <w:szCs w:val="28"/>
        </w:rPr>
      </w:pPr>
    </w:p>
    <w:p w:rsidR="00900C09" w:rsidRDefault="00900C09" w:rsidP="00900C09">
      <w:pPr>
        <w:rPr>
          <w:rFonts w:asciiTheme="minorHAnsi" w:hAnsiTheme="minorHAnsi" w:cstheme="minorHAnsi"/>
          <w:sz w:val="28"/>
          <w:szCs w:val="28"/>
        </w:rPr>
      </w:pPr>
      <w:r w:rsidRPr="003C3644">
        <w:rPr>
          <w:rFonts w:asciiTheme="minorHAnsi" w:hAnsiTheme="minorHAnsi" w:cstheme="minorHAnsi"/>
          <w:b/>
          <w:bCs/>
          <w:sz w:val="28"/>
          <w:szCs w:val="28"/>
        </w:rPr>
        <w:t>Ratification</w:t>
      </w:r>
      <w:r w:rsidRPr="00900C09">
        <w:rPr>
          <w:rFonts w:asciiTheme="minorHAnsi" w:hAnsiTheme="minorHAnsi" w:cstheme="minorHAnsi"/>
          <w:sz w:val="28"/>
          <w:szCs w:val="28"/>
        </w:rPr>
        <w:t xml:space="preserve"> – Start of the obligation to respect, protect and fulfil the content of the Articles of the Convention. The countries who have ratified it must adapt their entire legislation to conform to the Convention.</w:t>
      </w:r>
    </w:p>
    <w:p w:rsidR="004E5A76" w:rsidRPr="00900C09" w:rsidRDefault="004E5A76" w:rsidP="00900C09">
      <w:pPr>
        <w:rPr>
          <w:rFonts w:asciiTheme="minorHAnsi" w:hAnsiTheme="minorHAnsi" w:cstheme="minorHAnsi"/>
          <w:sz w:val="28"/>
          <w:szCs w:val="28"/>
        </w:rPr>
      </w:pPr>
    </w:p>
    <w:p w:rsidR="006808ED" w:rsidRDefault="00900C09" w:rsidP="006808ED">
      <w:pPr>
        <w:rPr>
          <w:rFonts w:asciiTheme="minorHAnsi" w:hAnsiTheme="minorHAnsi" w:cstheme="minorHAnsi"/>
          <w:sz w:val="28"/>
          <w:szCs w:val="28"/>
        </w:rPr>
      </w:pPr>
      <w:r w:rsidRPr="003C3644">
        <w:rPr>
          <w:rFonts w:asciiTheme="minorHAnsi" w:hAnsiTheme="minorHAnsi" w:cstheme="minorHAnsi"/>
          <w:b/>
          <w:bCs/>
          <w:sz w:val="28"/>
          <w:szCs w:val="28"/>
        </w:rPr>
        <w:t>State Parties to the UN CRPD or State Parties</w:t>
      </w:r>
      <w:r w:rsidRPr="00900C09">
        <w:rPr>
          <w:rFonts w:asciiTheme="minorHAnsi" w:hAnsiTheme="minorHAnsi" w:cstheme="minorHAnsi"/>
          <w:sz w:val="28"/>
          <w:szCs w:val="28"/>
        </w:rPr>
        <w:t xml:space="preserve"> – Countries that have signed and ratified the UN CRPD.</w:t>
      </w:r>
    </w:p>
    <w:p w:rsidR="006808ED" w:rsidRDefault="006808ED">
      <w:pPr>
        <w:rPr>
          <w:rFonts w:asciiTheme="minorHAnsi" w:hAnsiTheme="minorHAnsi" w:cstheme="minorHAnsi"/>
          <w:sz w:val="28"/>
          <w:szCs w:val="28"/>
        </w:rPr>
      </w:pPr>
      <w:r>
        <w:rPr>
          <w:rFonts w:asciiTheme="minorHAnsi" w:hAnsiTheme="minorHAnsi" w:cstheme="minorHAnsi"/>
          <w:sz w:val="28"/>
          <w:szCs w:val="28"/>
        </w:rPr>
        <w:br w:type="page"/>
      </w:r>
    </w:p>
    <w:p w:rsidR="00B25670" w:rsidRPr="00E0791E" w:rsidRDefault="000961B3" w:rsidP="00834C86">
      <w:pPr>
        <w:pStyle w:val="Titre1"/>
      </w:pPr>
      <w:bookmarkStart w:id="54" w:name="_Toc45009756"/>
      <w:r w:rsidRPr="00E0791E">
        <w:lastRenderedPageBreak/>
        <w:t xml:space="preserve">SECTION 6 </w:t>
      </w:r>
      <w:r w:rsidR="004E5A76">
        <w:t>-</w:t>
      </w:r>
      <w:r w:rsidRPr="00E0791E">
        <w:t xml:space="preserve"> BIBLIOGRAPHY</w:t>
      </w:r>
      <w:bookmarkEnd w:id="54"/>
    </w:p>
    <w:p w:rsidR="00B25670" w:rsidRPr="00FA2B31" w:rsidRDefault="00B25670">
      <w:pPr>
        <w:rPr>
          <w:rFonts w:ascii="Arial" w:hAnsi="Arial" w:cs="Arial"/>
          <w:sz w:val="28"/>
          <w:szCs w:val="28"/>
        </w:rPr>
      </w:pPr>
    </w:p>
    <w:p w:rsidR="00FA2B31" w:rsidRPr="00E0791E" w:rsidRDefault="004E5A76" w:rsidP="00834C86">
      <w:pPr>
        <w:pStyle w:val="Titre2"/>
      </w:pPr>
      <w:bookmarkStart w:id="55" w:name="_Toc45009757"/>
      <w:r>
        <w:t xml:space="preserve">6.1 </w:t>
      </w:r>
      <w:r w:rsidR="00FA2B31" w:rsidRPr="00E0791E">
        <w:t>List of International Human Rights Treaties</w:t>
      </w:r>
      <w:bookmarkEnd w:id="55"/>
      <w:r w:rsidR="00FA2B31" w:rsidRPr="00E0791E">
        <w:t xml:space="preserve"> </w:t>
      </w:r>
    </w:p>
    <w:p w:rsidR="00FA2B31" w:rsidRDefault="00FA2B31" w:rsidP="00FA2B31">
      <w:pPr>
        <w:rPr>
          <w:rFonts w:ascii="Arial" w:hAnsi="Arial" w:cs="Arial"/>
          <w:sz w:val="28"/>
          <w:szCs w:val="28"/>
        </w:rPr>
      </w:pPr>
    </w:p>
    <w:p w:rsidR="00FA2B31" w:rsidRPr="00FA2B31" w:rsidRDefault="00FA2B31" w:rsidP="009C7CA4">
      <w:pPr>
        <w:pStyle w:val="Paragraphedeliste"/>
        <w:numPr>
          <w:ilvl w:val="0"/>
          <w:numId w:val="6"/>
        </w:numPr>
        <w:ind w:left="851" w:hanging="491"/>
        <w:rPr>
          <w:rFonts w:ascii="Arial" w:hAnsi="Arial" w:cs="Arial"/>
          <w:sz w:val="28"/>
          <w:szCs w:val="28"/>
        </w:rPr>
      </w:pPr>
      <w:r w:rsidRPr="00FA2B31">
        <w:rPr>
          <w:rFonts w:ascii="Arial" w:hAnsi="Arial" w:cs="Arial"/>
          <w:sz w:val="28"/>
          <w:szCs w:val="28"/>
        </w:rPr>
        <w:t>International Covenant on Civil and Political Rights (1966)</w:t>
      </w:r>
    </w:p>
    <w:p w:rsidR="00FA2B31" w:rsidRPr="00FA2B31" w:rsidRDefault="00FA2B31" w:rsidP="009C7CA4">
      <w:pPr>
        <w:pStyle w:val="Paragraphedeliste"/>
        <w:numPr>
          <w:ilvl w:val="0"/>
          <w:numId w:val="6"/>
        </w:numPr>
        <w:ind w:left="851" w:hanging="491"/>
        <w:rPr>
          <w:rFonts w:ascii="Arial" w:hAnsi="Arial" w:cs="Arial"/>
          <w:sz w:val="28"/>
          <w:szCs w:val="28"/>
        </w:rPr>
      </w:pPr>
      <w:r w:rsidRPr="00FA2B31">
        <w:rPr>
          <w:rFonts w:ascii="Arial" w:hAnsi="Arial" w:cs="Arial"/>
          <w:sz w:val="28"/>
          <w:szCs w:val="28"/>
        </w:rPr>
        <w:t>International Covenant on Economic, Social and Cultural Rights (1966)</w:t>
      </w:r>
    </w:p>
    <w:p w:rsidR="00FA2B31" w:rsidRPr="00FA2B31" w:rsidRDefault="00FA2B31" w:rsidP="009C7CA4">
      <w:pPr>
        <w:pStyle w:val="Paragraphedeliste"/>
        <w:numPr>
          <w:ilvl w:val="0"/>
          <w:numId w:val="6"/>
        </w:numPr>
        <w:ind w:left="851" w:hanging="491"/>
        <w:rPr>
          <w:rFonts w:ascii="Arial" w:hAnsi="Arial" w:cs="Arial"/>
          <w:sz w:val="28"/>
          <w:szCs w:val="28"/>
        </w:rPr>
      </w:pPr>
      <w:r w:rsidRPr="00FA2B31">
        <w:rPr>
          <w:rFonts w:ascii="Arial" w:hAnsi="Arial" w:cs="Arial"/>
          <w:sz w:val="28"/>
          <w:szCs w:val="28"/>
        </w:rPr>
        <w:t>International Convention on the Elimination of all Forms of Racial</w:t>
      </w:r>
    </w:p>
    <w:p w:rsidR="00FA2B31" w:rsidRPr="00FA2B31" w:rsidRDefault="00FA2B31" w:rsidP="009C7CA4">
      <w:pPr>
        <w:pStyle w:val="Paragraphedeliste"/>
        <w:numPr>
          <w:ilvl w:val="0"/>
          <w:numId w:val="6"/>
        </w:numPr>
        <w:ind w:left="851" w:hanging="491"/>
        <w:rPr>
          <w:rFonts w:ascii="Arial" w:hAnsi="Arial" w:cs="Arial"/>
          <w:sz w:val="28"/>
          <w:szCs w:val="28"/>
        </w:rPr>
      </w:pPr>
      <w:r w:rsidRPr="00FA2B31">
        <w:rPr>
          <w:rFonts w:ascii="Arial" w:hAnsi="Arial" w:cs="Arial"/>
          <w:sz w:val="28"/>
          <w:szCs w:val="28"/>
        </w:rPr>
        <w:t>Discrimination (1965)</w:t>
      </w:r>
    </w:p>
    <w:p w:rsidR="00FA2B31" w:rsidRPr="00FA2B31" w:rsidRDefault="00FA2B31" w:rsidP="009C7CA4">
      <w:pPr>
        <w:pStyle w:val="Paragraphedeliste"/>
        <w:numPr>
          <w:ilvl w:val="0"/>
          <w:numId w:val="6"/>
        </w:numPr>
        <w:ind w:left="851" w:hanging="491"/>
        <w:rPr>
          <w:rFonts w:ascii="Arial" w:hAnsi="Arial" w:cs="Arial"/>
          <w:sz w:val="28"/>
          <w:szCs w:val="28"/>
        </w:rPr>
      </w:pPr>
      <w:r w:rsidRPr="00FA2B31">
        <w:rPr>
          <w:rFonts w:ascii="Arial" w:hAnsi="Arial" w:cs="Arial"/>
          <w:sz w:val="28"/>
          <w:szCs w:val="28"/>
        </w:rPr>
        <w:t>Convention on the Elimination of all Forms of Discrimination against Women</w:t>
      </w:r>
      <w:r>
        <w:rPr>
          <w:rFonts w:ascii="Arial" w:hAnsi="Arial" w:cs="Arial"/>
          <w:sz w:val="28"/>
          <w:szCs w:val="28"/>
        </w:rPr>
        <w:t xml:space="preserve"> </w:t>
      </w:r>
      <w:r w:rsidRPr="00FA2B31">
        <w:rPr>
          <w:rFonts w:ascii="Arial" w:hAnsi="Arial" w:cs="Arial"/>
          <w:sz w:val="28"/>
          <w:szCs w:val="28"/>
        </w:rPr>
        <w:t>(1979)</w:t>
      </w:r>
    </w:p>
    <w:p w:rsidR="00FA2B31" w:rsidRPr="00FA2B31" w:rsidRDefault="00FA2B31" w:rsidP="009C7CA4">
      <w:pPr>
        <w:pStyle w:val="Paragraphedeliste"/>
        <w:numPr>
          <w:ilvl w:val="0"/>
          <w:numId w:val="6"/>
        </w:numPr>
        <w:ind w:left="851" w:hanging="491"/>
        <w:rPr>
          <w:rFonts w:ascii="Arial" w:hAnsi="Arial" w:cs="Arial"/>
          <w:sz w:val="28"/>
          <w:szCs w:val="28"/>
        </w:rPr>
      </w:pPr>
      <w:r w:rsidRPr="00FA2B31">
        <w:rPr>
          <w:rFonts w:ascii="Arial" w:hAnsi="Arial" w:cs="Arial"/>
          <w:sz w:val="28"/>
          <w:szCs w:val="28"/>
        </w:rPr>
        <w:t>Convention against Torture and other Cruel, Inhuman or Degrading Treatment or Punishment (1984)</w:t>
      </w:r>
    </w:p>
    <w:p w:rsidR="00FA2B31" w:rsidRPr="00FA2B31" w:rsidRDefault="00FA2B31" w:rsidP="009C7CA4">
      <w:pPr>
        <w:pStyle w:val="Paragraphedeliste"/>
        <w:numPr>
          <w:ilvl w:val="0"/>
          <w:numId w:val="6"/>
        </w:numPr>
        <w:ind w:left="851" w:hanging="491"/>
        <w:rPr>
          <w:rFonts w:ascii="Arial" w:hAnsi="Arial" w:cs="Arial"/>
          <w:sz w:val="28"/>
          <w:szCs w:val="28"/>
        </w:rPr>
      </w:pPr>
      <w:r w:rsidRPr="00FA2B31">
        <w:rPr>
          <w:rFonts w:ascii="Arial" w:hAnsi="Arial" w:cs="Arial"/>
          <w:sz w:val="28"/>
          <w:szCs w:val="28"/>
        </w:rPr>
        <w:t>Convention on the Rights of the Child (1989)</w:t>
      </w:r>
    </w:p>
    <w:p w:rsidR="00FA2B31" w:rsidRPr="00FA2B31" w:rsidRDefault="00FA2B31" w:rsidP="009C7CA4">
      <w:pPr>
        <w:pStyle w:val="Paragraphedeliste"/>
        <w:numPr>
          <w:ilvl w:val="0"/>
          <w:numId w:val="6"/>
        </w:numPr>
        <w:ind w:left="851" w:hanging="491"/>
        <w:rPr>
          <w:rFonts w:ascii="Arial" w:hAnsi="Arial" w:cs="Arial"/>
          <w:sz w:val="28"/>
          <w:szCs w:val="28"/>
        </w:rPr>
      </w:pPr>
      <w:r w:rsidRPr="00FA2B31">
        <w:rPr>
          <w:rFonts w:ascii="Arial" w:hAnsi="Arial" w:cs="Arial"/>
          <w:sz w:val="28"/>
          <w:szCs w:val="28"/>
        </w:rPr>
        <w:t>International Convention on the Protection of the Rights of all Migrant Workers and Members of their Families (1990)</w:t>
      </w:r>
    </w:p>
    <w:p w:rsidR="00FA2B31" w:rsidRPr="00FA2B31" w:rsidRDefault="00FA2B31" w:rsidP="005143EF">
      <w:pPr>
        <w:ind w:left="851" w:hanging="491"/>
        <w:rPr>
          <w:rFonts w:ascii="Arial" w:hAnsi="Arial" w:cs="Arial"/>
          <w:sz w:val="28"/>
          <w:szCs w:val="28"/>
        </w:rPr>
      </w:pPr>
      <w:r>
        <w:rPr>
          <w:rFonts w:ascii="Arial" w:hAnsi="Arial" w:cs="Arial"/>
          <w:sz w:val="28"/>
          <w:szCs w:val="28"/>
        </w:rPr>
        <w:t xml:space="preserve">10. </w:t>
      </w:r>
      <w:r w:rsidRPr="00FA2B31">
        <w:rPr>
          <w:rFonts w:ascii="Arial" w:hAnsi="Arial" w:cs="Arial"/>
          <w:sz w:val="28"/>
          <w:szCs w:val="28"/>
        </w:rPr>
        <w:t>Convention on the Rights of Persons with Disabilities (2006)</w:t>
      </w:r>
    </w:p>
    <w:p w:rsidR="00FA2B31" w:rsidRDefault="00FA2B31">
      <w:pPr>
        <w:rPr>
          <w:rFonts w:ascii="Arial" w:hAnsi="Arial" w:cs="Arial"/>
          <w:sz w:val="28"/>
          <w:szCs w:val="28"/>
        </w:rPr>
      </w:pPr>
    </w:p>
    <w:p w:rsidR="00FA2B31" w:rsidRPr="00E0791E" w:rsidRDefault="004E5A76" w:rsidP="00834C86">
      <w:pPr>
        <w:pStyle w:val="Titre2"/>
      </w:pPr>
      <w:bookmarkStart w:id="56" w:name="_Toc45009758"/>
      <w:r>
        <w:t xml:space="preserve">6.1 </w:t>
      </w:r>
      <w:r w:rsidR="00FA2B31" w:rsidRPr="00E0791E">
        <w:t xml:space="preserve">List of </w:t>
      </w:r>
      <w:r w:rsidR="00EB3D48">
        <w:t>useful p</w:t>
      </w:r>
      <w:r w:rsidR="00FA2B31" w:rsidRPr="00E0791E">
        <w:t>ublished documents</w:t>
      </w:r>
      <w:bookmarkEnd w:id="56"/>
      <w:r w:rsidR="00FA2B31" w:rsidRPr="00E0791E">
        <w:t xml:space="preserve">  </w:t>
      </w:r>
    </w:p>
    <w:p w:rsidR="00FA2B31" w:rsidRPr="00FA2B31" w:rsidRDefault="00FA2B31" w:rsidP="004E5A76">
      <w:pPr>
        <w:keepNext/>
        <w:keepLines/>
        <w:rPr>
          <w:rFonts w:ascii="Arial" w:hAnsi="Arial" w:cs="Arial"/>
          <w:sz w:val="28"/>
          <w:szCs w:val="28"/>
        </w:rPr>
      </w:pPr>
    </w:p>
    <w:p w:rsidR="003C3644" w:rsidRDefault="003C3644" w:rsidP="009C7CA4">
      <w:pPr>
        <w:pStyle w:val="Paragraphedeliste"/>
        <w:numPr>
          <w:ilvl w:val="0"/>
          <w:numId w:val="7"/>
        </w:numPr>
        <w:spacing w:after="0"/>
        <w:ind w:left="992" w:hanging="635"/>
        <w:rPr>
          <w:rFonts w:ascii="Arial" w:hAnsi="Arial" w:cs="Arial"/>
          <w:sz w:val="28"/>
          <w:szCs w:val="28"/>
          <w:lang w:val="en"/>
        </w:rPr>
      </w:pPr>
      <w:r w:rsidRPr="006808ED">
        <w:rPr>
          <w:rFonts w:ascii="Arial" w:hAnsi="Arial" w:cs="Arial"/>
          <w:sz w:val="28"/>
          <w:szCs w:val="28"/>
          <w:lang w:val="en"/>
        </w:rPr>
        <w:t>European Union of the Deaf (EUD)</w:t>
      </w:r>
      <w:r w:rsidR="004E5A76" w:rsidRPr="006808ED">
        <w:rPr>
          <w:rFonts w:ascii="Arial" w:hAnsi="Arial" w:cs="Arial"/>
          <w:sz w:val="28"/>
          <w:szCs w:val="28"/>
          <w:lang w:val="en"/>
        </w:rPr>
        <w:t xml:space="preserve"> UNCRPD Toolkit for NADs</w:t>
      </w:r>
      <w:r w:rsidR="004E5A76" w:rsidRPr="006808ED">
        <w:rPr>
          <w:rFonts w:ascii="Arial" w:hAnsi="Arial" w:cs="Arial"/>
          <w:sz w:val="28"/>
          <w:szCs w:val="28"/>
          <w:lang w:val="en"/>
        </w:rPr>
        <w:br/>
      </w:r>
      <w:hyperlink r:id="rId42" w:history="1">
        <w:r w:rsidR="006808ED" w:rsidRPr="00FC4267">
          <w:rPr>
            <w:rStyle w:val="Lienhypertexte"/>
            <w:rFonts w:ascii="Arial" w:hAnsi="Arial" w:cs="Arial"/>
            <w:sz w:val="28"/>
            <w:szCs w:val="28"/>
            <w:lang w:val="en"/>
          </w:rPr>
          <w:t>https://www.eud.eu/news/</w:t>
        </w:r>
        <w:r w:rsidR="006808ED" w:rsidRPr="006808ED">
          <w:rPr>
            <w:rStyle w:val="Lienhypertexte"/>
            <w:rFonts w:ascii="Arial" w:eastAsia="Calibri" w:hAnsi="Arial" w:cs="Arial"/>
            <w:sz w:val="28"/>
            <w:szCs w:val="28"/>
            <w:lang w:val="en-GB"/>
          </w:rPr>
          <w:t>training</w:t>
        </w:r>
        <w:r w:rsidR="006808ED" w:rsidRPr="00FC4267">
          <w:rPr>
            <w:rStyle w:val="Lienhypertexte"/>
            <w:rFonts w:ascii="Arial" w:hAnsi="Arial" w:cs="Arial"/>
            <w:sz w:val="28"/>
            <w:szCs w:val="28"/>
            <w:lang w:val="en"/>
          </w:rPr>
          <w:t>/euds-crpd-toolkit-nads/</w:t>
        </w:r>
      </w:hyperlink>
    </w:p>
    <w:p w:rsidR="006808ED" w:rsidRDefault="003C3644" w:rsidP="009C7CA4">
      <w:pPr>
        <w:pStyle w:val="NormalWeb"/>
        <w:numPr>
          <w:ilvl w:val="0"/>
          <w:numId w:val="7"/>
        </w:numPr>
        <w:spacing w:before="240" w:beforeAutospacing="0" w:after="0" w:afterAutospacing="0" w:line="360" w:lineRule="auto"/>
        <w:ind w:left="992" w:hanging="635"/>
        <w:rPr>
          <w:rFonts w:ascii="Arial" w:hAnsi="Arial" w:cs="Arial"/>
          <w:sz w:val="28"/>
          <w:szCs w:val="28"/>
          <w:lang w:val="en"/>
        </w:rPr>
      </w:pPr>
      <w:r w:rsidRPr="006808ED">
        <w:rPr>
          <w:rFonts w:ascii="Arial" w:hAnsi="Arial" w:cs="Arial"/>
          <w:sz w:val="28"/>
          <w:szCs w:val="28"/>
          <w:lang w:val="en"/>
        </w:rPr>
        <w:t xml:space="preserve">EU Disability Strategy 2016- 2020 </w:t>
      </w:r>
      <w:r w:rsidR="004E5A76" w:rsidRPr="006808ED">
        <w:rPr>
          <w:rFonts w:ascii="Arial" w:hAnsi="Arial" w:cs="Arial"/>
          <w:sz w:val="28"/>
          <w:szCs w:val="28"/>
          <w:lang w:val="en"/>
        </w:rPr>
        <w:br/>
      </w:r>
      <w:hyperlink r:id="rId43" w:history="1">
        <w:r w:rsidR="006808ED" w:rsidRPr="00FC4267">
          <w:rPr>
            <w:rStyle w:val="Lienhypertexte"/>
            <w:rFonts w:ascii="Arial" w:hAnsi="Arial" w:cs="Arial"/>
            <w:sz w:val="28"/>
            <w:szCs w:val="28"/>
            <w:lang w:val="en"/>
          </w:rPr>
          <w:t>http://eur-lex.europa.eu/legal-content/EN/TXT/?uri=celex:52010DC0636</w:t>
        </w:r>
      </w:hyperlink>
    </w:p>
    <w:p w:rsidR="003C3644" w:rsidRDefault="003C3644" w:rsidP="009C7CA4">
      <w:pPr>
        <w:pStyle w:val="NormalWeb"/>
        <w:numPr>
          <w:ilvl w:val="0"/>
          <w:numId w:val="7"/>
        </w:numPr>
        <w:spacing w:before="240" w:beforeAutospacing="0" w:after="0" w:afterAutospacing="0" w:line="360" w:lineRule="auto"/>
        <w:ind w:left="992" w:hanging="635"/>
        <w:rPr>
          <w:rFonts w:ascii="Arial" w:hAnsi="Arial" w:cs="Arial"/>
          <w:sz w:val="28"/>
          <w:szCs w:val="28"/>
          <w:lang w:val="en"/>
        </w:rPr>
      </w:pPr>
      <w:r w:rsidRPr="006808ED">
        <w:rPr>
          <w:rFonts w:ascii="Arial" w:hAnsi="Arial" w:cs="Arial"/>
          <w:sz w:val="28"/>
          <w:szCs w:val="28"/>
          <w:lang w:val="en"/>
        </w:rPr>
        <w:lastRenderedPageBreak/>
        <w:t xml:space="preserve">Council of Europe Disability Strategy 2017 – 2023 </w:t>
      </w:r>
      <w:hyperlink r:id="rId44" w:history="1">
        <w:r w:rsidR="006808ED" w:rsidRPr="00FC4267">
          <w:rPr>
            <w:rStyle w:val="Lienhypertexte"/>
            <w:rFonts w:ascii="Arial" w:hAnsi="Arial" w:cs="Arial"/>
            <w:sz w:val="28"/>
            <w:szCs w:val="28"/>
            <w:lang w:val="en"/>
          </w:rPr>
          <w:t>http://www.coe.int/en/web/disability/strategy-2017-2023</w:t>
        </w:r>
      </w:hyperlink>
    </w:p>
    <w:p w:rsidR="004E5A76" w:rsidRDefault="003C3644" w:rsidP="009C7CA4">
      <w:pPr>
        <w:pStyle w:val="NormalWeb"/>
        <w:numPr>
          <w:ilvl w:val="0"/>
          <w:numId w:val="7"/>
        </w:numPr>
        <w:spacing w:before="240" w:beforeAutospacing="0" w:after="0" w:afterAutospacing="0" w:line="360" w:lineRule="auto"/>
        <w:ind w:left="992" w:hanging="635"/>
        <w:rPr>
          <w:rFonts w:ascii="Arial" w:hAnsi="Arial" w:cs="Arial"/>
          <w:sz w:val="28"/>
          <w:szCs w:val="28"/>
          <w:lang w:val="en"/>
        </w:rPr>
      </w:pPr>
      <w:r w:rsidRPr="006808ED">
        <w:rPr>
          <w:rFonts w:ascii="Arial" w:hAnsi="Arial" w:cs="Arial"/>
          <w:sz w:val="28"/>
          <w:szCs w:val="28"/>
          <w:lang w:val="en"/>
        </w:rPr>
        <w:t xml:space="preserve">European Disability Forum (2015b). EDF launches its Alternative Report on the Rights of Persons with Disabilities. </w:t>
      </w:r>
      <w:hyperlink r:id="rId45" w:history="1">
        <w:r w:rsidR="006808ED" w:rsidRPr="00FC4267">
          <w:rPr>
            <w:rStyle w:val="Lienhypertexte"/>
            <w:rFonts w:ascii="Arial" w:hAnsi="Arial" w:cs="Arial"/>
            <w:sz w:val="28"/>
            <w:szCs w:val="28"/>
            <w:lang w:val="en"/>
          </w:rPr>
          <w:t>http://www.edffeph.org/Page_Generale.asp?DocID=13854&amp;thebloc=</w:t>
        </w:r>
        <w:r w:rsidR="006808ED" w:rsidRPr="006808ED">
          <w:rPr>
            <w:rStyle w:val="Lienhypertexte"/>
            <w:rFonts w:ascii="Arial" w:eastAsia="Calibri" w:hAnsi="Arial" w:cs="Arial"/>
            <w:sz w:val="28"/>
            <w:szCs w:val="28"/>
            <w:lang w:val="en-GB"/>
          </w:rPr>
          <w:t>34249</w:t>
        </w:r>
      </w:hyperlink>
    </w:p>
    <w:p w:rsidR="000961B3" w:rsidRPr="006808ED" w:rsidRDefault="000961B3" w:rsidP="009C7CA4">
      <w:pPr>
        <w:pStyle w:val="NormalWeb"/>
        <w:numPr>
          <w:ilvl w:val="0"/>
          <w:numId w:val="7"/>
        </w:numPr>
        <w:spacing w:before="240" w:beforeAutospacing="0" w:after="0" w:afterAutospacing="0" w:line="360" w:lineRule="auto"/>
        <w:ind w:left="992" w:hanging="635"/>
        <w:rPr>
          <w:rFonts w:ascii="Arial" w:hAnsi="Arial" w:cs="Arial"/>
          <w:sz w:val="28"/>
          <w:szCs w:val="28"/>
          <w:lang w:val="en"/>
        </w:rPr>
      </w:pPr>
      <w:r w:rsidRPr="006808ED">
        <w:rPr>
          <w:rFonts w:ascii="Arial" w:hAnsi="Arial" w:cs="Arial"/>
          <w:sz w:val="28"/>
          <w:szCs w:val="28"/>
          <w:lang w:val="fr-FR"/>
        </w:rPr>
        <w:t>Bourne RRA, Flaxman SR, Braithwaite T, Cicinelli MV, Das A, Jonas JB, et al.; Vision Loss Expert Group. </w:t>
      </w:r>
      <w:hyperlink r:id="rId46" w:history="1">
        <w:r w:rsidRPr="006808ED">
          <w:rPr>
            <w:rStyle w:val="Lienhypertexte"/>
            <w:rFonts w:ascii="Arial" w:eastAsiaTheme="majorEastAsia" w:hAnsi="Arial" w:cs="Arial"/>
            <w:sz w:val="28"/>
            <w:szCs w:val="28"/>
            <w:lang w:val="en"/>
          </w:rPr>
          <w:t>Magnitude, temporal trends, and projections of the global prevalence of blindness and distance and near vision impairment: a systematic review and meta-analysis</w:t>
        </w:r>
      </w:hyperlink>
      <w:r w:rsidRPr="006808ED">
        <w:rPr>
          <w:rFonts w:ascii="Arial" w:hAnsi="Arial" w:cs="Arial"/>
          <w:sz w:val="28"/>
          <w:szCs w:val="28"/>
          <w:lang w:val="en"/>
        </w:rPr>
        <w:t>. Lancet Glob Health. 2017 Sep;</w:t>
      </w:r>
      <w:r w:rsidR="006808ED">
        <w:rPr>
          <w:rFonts w:ascii="Arial" w:hAnsi="Arial" w:cs="Arial"/>
          <w:sz w:val="28"/>
          <w:szCs w:val="28"/>
          <w:lang w:val="en"/>
        </w:rPr>
        <w:t xml:space="preserve"> </w:t>
      </w:r>
      <w:r w:rsidRPr="006808ED">
        <w:rPr>
          <w:rFonts w:ascii="Arial" w:hAnsi="Arial" w:cs="Arial"/>
          <w:sz w:val="28"/>
          <w:szCs w:val="28"/>
          <w:lang w:val="en"/>
        </w:rPr>
        <w:t>5(9):e888–97.</w:t>
      </w:r>
    </w:p>
    <w:p w:rsidR="000961B3" w:rsidRPr="006808ED" w:rsidRDefault="000961B3" w:rsidP="009C7CA4">
      <w:pPr>
        <w:pStyle w:val="NormalWeb"/>
        <w:numPr>
          <w:ilvl w:val="0"/>
          <w:numId w:val="7"/>
        </w:numPr>
        <w:spacing w:before="240" w:beforeAutospacing="0" w:after="0" w:afterAutospacing="0" w:line="360" w:lineRule="auto"/>
        <w:ind w:left="992" w:hanging="635"/>
        <w:rPr>
          <w:rFonts w:ascii="Arial" w:hAnsi="Arial" w:cs="Arial"/>
          <w:sz w:val="28"/>
          <w:szCs w:val="28"/>
          <w:lang w:val="en"/>
        </w:rPr>
      </w:pPr>
      <w:r w:rsidRPr="006808ED">
        <w:rPr>
          <w:rFonts w:ascii="Arial" w:hAnsi="Arial" w:cs="Arial"/>
          <w:sz w:val="28"/>
          <w:szCs w:val="28"/>
          <w:lang w:val="en"/>
        </w:rPr>
        <w:t>Fricke, TR, Tahhan N, Resnikoff S, Papas E, Burnett A, Suit MH, Naduvilath T, Naidoo K, Global Prevalence of Presbyopia and Vision Impairment from Uncorrected Presbyopia: Systematic Review, Meta-analysis, and Modelling, Ophthalmology. 2018 May 9</w:t>
      </w:r>
    </w:p>
    <w:p w:rsidR="000961B3" w:rsidRPr="006808ED" w:rsidRDefault="000961B3" w:rsidP="009C7CA4">
      <w:pPr>
        <w:pStyle w:val="NormalWeb"/>
        <w:numPr>
          <w:ilvl w:val="0"/>
          <w:numId w:val="7"/>
        </w:numPr>
        <w:spacing w:before="240" w:beforeAutospacing="0" w:after="0" w:afterAutospacing="0" w:line="360" w:lineRule="auto"/>
        <w:ind w:left="992" w:hanging="635"/>
        <w:rPr>
          <w:rFonts w:ascii="Arial" w:hAnsi="Arial" w:cs="Arial"/>
          <w:sz w:val="28"/>
          <w:szCs w:val="28"/>
        </w:rPr>
      </w:pPr>
      <w:r w:rsidRPr="006808ED">
        <w:rPr>
          <w:rFonts w:ascii="Arial" w:hAnsi="Arial" w:cs="Arial"/>
          <w:sz w:val="28"/>
          <w:szCs w:val="28"/>
          <w:lang w:val="en"/>
        </w:rPr>
        <w:t>World</w:t>
      </w:r>
      <w:r w:rsidRPr="006808ED">
        <w:rPr>
          <w:rFonts w:ascii="Arial" w:hAnsi="Arial" w:cs="Arial"/>
          <w:sz w:val="28"/>
          <w:szCs w:val="28"/>
        </w:rPr>
        <w:t xml:space="preserve"> Health Organisation (WHO)</w:t>
      </w:r>
      <w:r w:rsidR="004E5A76" w:rsidRPr="006808ED">
        <w:rPr>
          <w:rFonts w:ascii="Arial" w:hAnsi="Arial" w:cs="Arial"/>
          <w:sz w:val="28"/>
          <w:szCs w:val="28"/>
        </w:rPr>
        <w:t xml:space="preserve"> – World Report on vision 2019. Editor</w:t>
      </w:r>
      <w:r w:rsidRPr="006808ED">
        <w:rPr>
          <w:rFonts w:ascii="Arial" w:hAnsi="Arial" w:cs="Arial"/>
          <w:sz w:val="28"/>
          <w:szCs w:val="28"/>
        </w:rPr>
        <w:t>:</w:t>
      </w:r>
      <w:r w:rsidR="004E5A76" w:rsidRPr="006808ED">
        <w:rPr>
          <w:rFonts w:ascii="Arial" w:hAnsi="Arial" w:cs="Arial"/>
          <w:sz w:val="28"/>
          <w:szCs w:val="28"/>
        </w:rPr>
        <w:t xml:space="preserve"> </w:t>
      </w:r>
      <w:r w:rsidRPr="006808ED">
        <w:rPr>
          <w:rFonts w:ascii="Arial" w:hAnsi="Arial" w:cs="Arial"/>
          <w:sz w:val="28"/>
          <w:szCs w:val="28"/>
        </w:rPr>
        <w:t>WHO,  Reference Number: ISBN: 978-92-4-151657-0</w:t>
      </w:r>
    </w:p>
    <w:p w:rsidR="000961B3" w:rsidRDefault="000961B3" w:rsidP="009C7CA4">
      <w:pPr>
        <w:pStyle w:val="NormalWeb"/>
        <w:numPr>
          <w:ilvl w:val="0"/>
          <w:numId w:val="7"/>
        </w:numPr>
        <w:spacing w:before="240" w:beforeAutospacing="0" w:after="0" w:afterAutospacing="0" w:line="360" w:lineRule="auto"/>
        <w:ind w:left="992" w:hanging="635"/>
        <w:rPr>
          <w:rFonts w:ascii="Arial" w:eastAsia="Calibri" w:hAnsi="Arial" w:cs="Arial"/>
          <w:sz w:val="28"/>
          <w:szCs w:val="28"/>
          <w:lang w:val="en-GB"/>
        </w:rPr>
      </w:pPr>
      <w:r w:rsidRPr="006808ED">
        <w:rPr>
          <w:rFonts w:ascii="Arial" w:hAnsi="Arial" w:cs="Arial"/>
          <w:sz w:val="28"/>
          <w:szCs w:val="28"/>
          <w:lang w:val="en"/>
        </w:rPr>
        <w:t>European</w:t>
      </w:r>
      <w:r w:rsidRPr="006808ED">
        <w:rPr>
          <w:rFonts w:ascii="Arial" w:eastAsia="Calibri" w:hAnsi="Arial" w:cs="Arial"/>
          <w:sz w:val="28"/>
          <w:szCs w:val="28"/>
          <w:lang w:val="en-GB"/>
        </w:rPr>
        <w:t xml:space="preserve"> F</w:t>
      </w:r>
      <w:r w:rsidR="004E5A76" w:rsidRPr="006808ED">
        <w:rPr>
          <w:rFonts w:ascii="Arial" w:eastAsia="Calibri" w:hAnsi="Arial" w:cs="Arial"/>
          <w:sz w:val="28"/>
          <w:szCs w:val="28"/>
          <w:lang w:val="en-GB"/>
        </w:rPr>
        <w:t>orum on the Rights of the Child</w:t>
      </w:r>
      <w:r w:rsidR="004E5A76" w:rsidRPr="006808ED">
        <w:rPr>
          <w:rFonts w:ascii="Arial" w:eastAsia="Calibri" w:hAnsi="Arial" w:cs="Arial"/>
          <w:sz w:val="28"/>
          <w:szCs w:val="28"/>
          <w:lang w:val="en-GB"/>
        </w:rPr>
        <w:br/>
      </w:r>
      <w:hyperlink r:id="rId47" w:history="1">
        <w:r w:rsidR="006808ED" w:rsidRPr="00FC4267">
          <w:rPr>
            <w:rStyle w:val="Lienhypertexte"/>
            <w:rFonts w:ascii="Arial" w:eastAsia="Calibri" w:hAnsi="Arial" w:cs="Arial"/>
            <w:sz w:val="28"/>
            <w:szCs w:val="28"/>
            <w:lang w:val="en-GB"/>
          </w:rPr>
          <w:t>http://ec.europa.eu/justice/fundamental-rights/rights-child/european-</w:t>
        </w:r>
        <w:r w:rsidR="006808ED" w:rsidRPr="006808ED">
          <w:rPr>
            <w:rStyle w:val="Lienhypertexte"/>
            <w:rFonts w:ascii="Arial" w:hAnsi="Arial" w:cs="Arial"/>
            <w:sz w:val="28"/>
            <w:szCs w:val="28"/>
            <w:lang w:val="en"/>
          </w:rPr>
          <w:t>forum</w:t>
        </w:r>
        <w:r w:rsidR="006808ED" w:rsidRPr="00FC4267">
          <w:rPr>
            <w:rStyle w:val="Lienhypertexte"/>
            <w:rFonts w:ascii="Arial" w:eastAsia="Calibri" w:hAnsi="Arial" w:cs="Arial"/>
            <w:sz w:val="28"/>
            <w:szCs w:val="28"/>
            <w:lang w:val="en-GB"/>
          </w:rPr>
          <w:t>/index_en.htm</w:t>
        </w:r>
      </w:hyperlink>
    </w:p>
    <w:p w:rsidR="000961B3" w:rsidRDefault="000961B3" w:rsidP="009C7CA4">
      <w:pPr>
        <w:pStyle w:val="NormalWeb"/>
        <w:numPr>
          <w:ilvl w:val="0"/>
          <w:numId w:val="7"/>
        </w:numPr>
        <w:spacing w:before="240" w:beforeAutospacing="0" w:after="0" w:afterAutospacing="0" w:line="360" w:lineRule="auto"/>
        <w:ind w:left="992" w:hanging="635"/>
        <w:rPr>
          <w:rFonts w:ascii="Arial" w:eastAsia="Calibri" w:hAnsi="Arial" w:cs="Arial"/>
          <w:sz w:val="28"/>
          <w:szCs w:val="28"/>
          <w:lang w:val="en-GB"/>
        </w:rPr>
      </w:pPr>
      <w:r w:rsidRPr="006808ED">
        <w:rPr>
          <w:rFonts w:ascii="Arial" w:hAnsi="Arial" w:cs="Arial"/>
          <w:sz w:val="28"/>
          <w:szCs w:val="28"/>
          <w:lang w:val="en"/>
        </w:rPr>
        <w:t>Commission</w:t>
      </w:r>
      <w:r w:rsidRPr="006808ED">
        <w:rPr>
          <w:rFonts w:ascii="Arial" w:eastAsia="Calibri" w:hAnsi="Arial" w:cs="Arial"/>
          <w:sz w:val="28"/>
          <w:szCs w:val="28"/>
          <w:lang w:val="en-GB"/>
        </w:rPr>
        <w:t xml:space="preserve"> of the European Communities (2006) </w:t>
      </w:r>
      <w:r w:rsidRPr="006808ED">
        <w:rPr>
          <w:rFonts w:ascii="Arial" w:eastAsia="Calibri" w:hAnsi="Arial" w:cs="Arial"/>
          <w:iCs/>
          <w:sz w:val="28"/>
          <w:szCs w:val="28"/>
          <w:lang w:val="en-GB"/>
        </w:rPr>
        <w:t xml:space="preserve">Towards an EU Strategy on the rights of the Child </w:t>
      </w:r>
      <w:r w:rsidR="004E5A76" w:rsidRPr="006808ED">
        <w:rPr>
          <w:rFonts w:ascii="Arial" w:eastAsia="Calibri" w:hAnsi="Arial" w:cs="Arial"/>
          <w:iCs/>
          <w:sz w:val="28"/>
          <w:szCs w:val="28"/>
          <w:lang w:val="en-GB"/>
        </w:rPr>
        <w:br/>
      </w:r>
      <w:hyperlink r:id="rId48" w:history="1">
        <w:r w:rsidR="006808ED" w:rsidRPr="00FC4267">
          <w:rPr>
            <w:rStyle w:val="Lienhypertexte"/>
            <w:rFonts w:ascii="Arial" w:eastAsia="Calibri" w:hAnsi="Arial" w:cs="Arial"/>
            <w:sz w:val="28"/>
            <w:szCs w:val="28"/>
            <w:lang w:val="en-GB"/>
          </w:rPr>
          <w:t>http://eur-</w:t>
        </w:r>
        <w:r w:rsidR="006808ED" w:rsidRPr="00FC4267">
          <w:rPr>
            <w:rStyle w:val="Lienhypertexte"/>
            <w:rFonts w:ascii="Arial" w:eastAsia="Calibri" w:hAnsi="Arial" w:cs="Arial"/>
            <w:sz w:val="28"/>
            <w:szCs w:val="28"/>
            <w:lang w:val="en-GB"/>
          </w:rPr>
          <w:lastRenderedPageBreak/>
          <w:t>lex.europa.eu/LexUriServ/LexUriServ.do?uri=COM:2006:0367:FIN:en:PDF</w:t>
        </w:r>
      </w:hyperlink>
    </w:p>
    <w:p w:rsidR="000961B3" w:rsidRDefault="000961B3" w:rsidP="009C7CA4">
      <w:pPr>
        <w:pStyle w:val="NormalWeb"/>
        <w:numPr>
          <w:ilvl w:val="0"/>
          <w:numId w:val="7"/>
        </w:numPr>
        <w:spacing w:before="240" w:beforeAutospacing="0" w:after="0" w:afterAutospacing="0" w:line="360" w:lineRule="auto"/>
        <w:ind w:left="992" w:hanging="635"/>
        <w:rPr>
          <w:rFonts w:ascii="Arial" w:eastAsia="Calibri" w:hAnsi="Arial" w:cs="Arial"/>
          <w:sz w:val="28"/>
          <w:szCs w:val="28"/>
          <w:lang w:val="en-GB"/>
        </w:rPr>
      </w:pPr>
      <w:r w:rsidRPr="006808ED">
        <w:rPr>
          <w:rFonts w:ascii="Arial" w:hAnsi="Arial" w:cs="Arial"/>
          <w:sz w:val="28"/>
          <w:szCs w:val="28"/>
          <w:lang w:val="en"/>
        </w:rPr>
        <w:t>Council</w:t>
      </w:r>
      <w:r w:rsidRPr="006808ED">
        <w:rPr>
          <w:rFonts w:ascii="Arial" w:eastAsia="Calibri" w:hAnsi="Arial" w:cs="Arial"/>
          <w:sz w:val="28"/>
          <w:szCs w:val="28"/>
          <w:lang w:val="en-GB"/>
        </w:rPr>
        <w:t xml:space="preserve"> of Europe Strategy for th</w:t>
      </w:r>
      <w:r w:rsidR="004E5A76" w:rsidRPr="006808ED">
        <w:rPr>
          <w:rFonts w:ascii="Arial" w:eastAsia="Calibri" w:hAnsi="Arial" w:cs="Arial"/>
          <w:sz w:val="28"/>
          <w:szCs w:val="28"/>
          <w:lang w:val="en-GB"/>
        </w:rPr>
        <w:t>e Rights of the Child 2016-2021</w:t>
      </w:r>
      <w:r w:rsidR="004E5A76" w:rsidRPr="006808ED">
        <w:rPr>
          <w:rFonts w:ascii="Arial" w:eastAsia="Calibri" w:hAnsi="Arial" w:cs="Arial"/>
          <w:sz w:val="28"/>
          <w:szCs w:val="28"/>
          <w:lang w:val="en-GB"/>
        </w:rPr>
        <w:br/>
      </w:r>
      <w:hyperlink r:id="rId49" w:history="1">
        <w:r w:rsidR="006808ED" w:rsidRPr="00FC4267">
          <w:rPr>
            <w:rStyle w:val="Lienhypertexte"/>
            <w:rFonts w:ascii="Arial" w:eastAsia="Calibri" w:hAnsi="Arial" w:cs="Arial"/>
            <w:sz w:val="28"/>
            <w:szCs w:val="28"/>
            <w:lang w:val="en-GB"/>
          </w:rPr>
          <w:t>https://rm.coe.int/168066cff8</w:t>
        </w:r>
      </w:hyperlink>
    </w:p>
    <w:p w:rsidR="006808ED" w:rsidRDefault="000961B3" w:rsidP="006808ED">
      <w:pPr>
        <w:pStyle w:val="Paragraphedeliste"/>
        <w:spacing w:after="0"/>
        <w:ind w:left="992"/>
        <w:rPr>
          <w:rFonts w:ascii="Arial" w:eastAsia="Calibri" w:hAnsi="Arial" w:cs="Arial"/>
          <w:sz w:val="28"/>
          <w:szCs w:val="28"/>
          <w:lang w:val="en-GB"/>
        </w:rPr>
      </w:pPr>
      <w:r w:rsidRPr="006808ED">
        <w:rPr>
          <w:rFonts w:ascii="Arial" w:eastAsia="Calibri" w:hAnsi="Arial" w:cs="Arial"/>
          <w:sz w:val="28"/>
          <w:szCs w:val="28"/>
          <w:lang w:val="en-GB"/>
        </w:rPr>
        <w:t xml:space="preserve">See also </w:t>
      </w:r>
      <w:r w:rsidR="004E5A76" w:rsidRPr="006808ED">
        <w:rPr>
          <w:rFonts w:ascii="Arial" w:eastAsia="Calibri" w:hAnsi="Arial" w:cs="Arial"/>
          <w:sz w:val="28"/>
          <w:szCs w:val="28"/>
          <w:lang w:val="en-GB"/>
        </w:rPr>
        <w:t>a summary at</w:t>
      </w:r>
      <w:r w:rsidR="004E5A76" w:rsidRPr="006808ED">
        <w:rPr>
          <w:rFonts w:ascii="Arial" w:eastAsia="Calibri" w:hAnsi="Arial" w:cs="Arial"/>
          <w:sz w:val="28"/>
          <w:szCs w:val="28"/>
          <w:lang w:val="en-GB"/>
        </w:rPr>
        <w:br/>
      </w:r>
      <w:hyperlink r:id="rId50" w:history="1">
        <w:r w:rsidR="006808ED" w:rsidRPr="00FC4267">
          <w:rPr>
            <w:rStyle w:val="Lienhypertexte"/>
            <w:rFonts w:ascii="Arial" w:eastAsia="Calibri" w:hAnsi="Arial" w:cs="Arial"/>
            <w:sz w:val="28"/>
            <w:szCs w:val="28"/>
            <w:lang w:val="en-GB"/>
          </w:rPr>
          <w:t>http://www.coe.int/en/web/children/children-s-strategy</w:t>
        </w:r>
      </w:hyperlink>
    </w:p>
    <w:p w:rsidR="00C63AA3" w:rsidRDefault="000961B3" w:rsidP="009C7CA4">
      <w:pPr>
        <w:pStyle w:val="NormalWeb"/>
        <w:numPr>
          <w:ilvl w:val="0"/>
          <w:numId w:val="7"/>
        </w:numPr>
        <w:spacing w:before="240" w:beforeAutospacing="0" w:after="0" w:afterAutospacing="0" w:line="360" w:lineRule="auto"/>
        <w:ind w:left="992" w:hanging="635"/>
        <w:rPr>
          <w:rFonts w:ascii="Arial" w:eastAsia="Calibri" w:hAnsi="Arial" w:cs="Arial"/>
          <w:sz w:val="28"/>
          <w:szCs w:val="28"/>
          <w:lang w:val="en-GB"/>
        </w:rPr>
      </w:pPr>
      <w:r w:rsidRPr="006808ED">
        <w:rPr>
          <w:rFonts w:ascii="Arial" w:eastAsia="Calibri" w:hAnsi="Arial" w:cs="Arial"/>
          <w:sz w:val="28"/>
          <w:szCs w:val="28"/>
          <w:lang w:val="en-GB"/>
        </w:rPr>
        <w:t xml:space="preserve">A </w:t>
      </w:r>
      <w:r w:rsidRPr="006808ED">
        <w:rPr>
          <w:rFonts w:ascii="Arial" w:hAnsi="Arial" w:cs="Arial"/>
          <w:sz w:val="28"/>
          <w:szCs w:val="28"/>
          <w:lang w:val="en"/>
        </w:rPr>
        <w:t>user</w:t>
      </w:r>
      <w:r w:rsidRPr="006808ED">
        <w:rPr>
          <w:rFonts w:ascii="Arial" w:eastAsia="Calibri" w:hAnsi="Arial" w:cs="Arial"/>
          <w:sz w:val="28"/>
          <w:szCs w:val="28"/>
          <w:lang w:val="en-GB"/>
        </w:rPr>
        <w:t xml:space="preserve"> guide to the Marrakesh Treaty [PDF]. Library</w:t>
      </w:r>
      <w:r w:rsidR="00FA2B31" w:rsidRPr="006808ED">
        <w:rPr>
          <w:rFonts w:ascii="Arial" w:eastAsia="Calibri" w:hAnsi="Arial" w:cs="Arial"/>
          <w:sz w:val="28"/>
          <w:szCs w:val="28"/>
          <w:lang w:val="en-GB"/>
        </w:rPr>
        <w:t xml:space="preserve"> </w:t>
      </w:r>
      <w:r w:rsidR="004E5A76" w:rsidRPr="006808ED">
        <w:rPr>
          <w:rFonts w:ascii="Arial" w:eastAsia="Calibri" w:hAnsi="Arial" w:cs="Arial"/>
          <w:sz w:val="28"/>
          <w:szCs w:val="28"/>
          <w:lang w:val="en-GB"/>
        </w:rPr>
        <w:t>Copyright  Alliance</w:t>
      </w:r>
      <w:r w:rsidR="004E5A76" w:rsidRPr="006808ED">
        <w:rPr>
          <w:rFonts w:ascii="Arial" w:eastAsia="Calibri" w:hAnsi="Arial" w:cs="Arial"/>
          <w:sz w:val="28"/>
          <w:szCs w:val="28"/>
          <w:lang w:val="en-GB"/>
        </w:rPr>
        <w:br/>
      </w:r>
      <w:hyperlink r:id="rId51" w:history="1">
        <w:r w:rsidR="006808ED" w:rsidRPr="00FC4267">
          <w:rPr>
            <w:rStyle w:val="Lienhypertexte"/>
            <w:rFonts w:ascii="Arial" w:eastAsia="Calibri" w:hAnsi="Arial" w:cs="Arial"/>
            <w:sz w:val="28"/>
            <w:szCs w:val="28"/>
            <w:lang w:val="en-GB"/>
          </w:rPr>
          <w:t>https://www.wipo.int/edocs/mdocs/copyright/en/wipo_cr_mow_17/wipo_cr_mow_17_topic_2_c.pdf</w:t>
        </w:r>
      </w:hyperlink>
    </w:p>
    <w:p w:rsidR="000961B3" w:rsidRPr="006808ED" w:rsidRDefault="000961B3" w:rsidP="009C7CA4">
      <w:pPr>
        <w:pStyle w:val="NormalWeb"/>
        <w:numPr>
          <w:ilvl w:val="0"/>
          <w:numId w:val="7"/>
        </w:numPr>
        <w:spacing w:before="240" w:beforeAutospacing="0" w:after="0" w:afterAutospacing="0" w:line="360" w:lineRule="auto"/>
        <w:ind w:left="992" w:hanging="635"/>
        <w:rPr>
          <w:rFonts w:ascii="Arial" w:eastAsia="Calibri" w:hAnsi="Arial" w:cs="Arial"/>
          <w:sz w:val="28"/>
          <w:szCs w:val="28"/>
          <w:lang w:val="en-GB"/>
        </w:rPr>
      </w:pPr>
      <w:r w:rsidRPr="006808ED">
        <w:rPr>
          <w:rFonts w:ascii="Arial" w:hAnsi="Arial" w:cs="Arial"/>
          <w:sz w:val="28"/>
          <w:szCs w:val="28"/>
          <w:lang w:val="en"/>
        </w:rPr>
        <w:t>Marrakesh</w:t>
      </w:r>
      <w:r w:rsidRPr="006808ED">
        <w:rPr>
          <w:rFonts w:asciiTheme="minorHAnsi" w:hAnsiTheme="minorHAnsi" w:cstheme="minorHAnsi"/>
          <w:sz w:val="28"/>
          <w:szCs w:val="28"/>
        </w:rPr>
        <w:t xml:space="preserve"> Treaty to Facilitate Access to Published Works for Persons Who Are Blind, Visually Impaired, or Otherwise Print Disabled Committee on the Rights of Persons with Disabilities (2015). Concluding</w:t>
      </w:r>
      <w:r w:rsidR="00FA2B31" w:rsidRPr="006808ED">
        <w:rPr>
          <w:rFonts w:asciiTheme="minorHAnsi" w:hAnsiTheme="minorHAnsi" w:cstheme="minorHAnsi"/>
          <w:sz w:val="28"/>
          <w:szCs w:val="28"/>
        </w:rPr>
        <w:t xml:space="preserve"> </w:t>
      </w:r>
      <w:r w:rsidRPr="006808ED">
        <w:rPr>
          <w:rFonts w:asciiTheme="minorHAnsi" w:hAnsiTheme="minorHAnsi" w:cstheme="minorHAnsi"/>
          <w:sz w:val="28"/>
          <w:szCs w:val="28"/>
        </w:rPr>
        <w:t>observations on the initial report of the European Union. CRPD/C/EU/CO/1.</w:t>
      </w:r>
    </w:p>
    <w:p w:rsidR="00C63AA3" w:rsidRDefault="00C63AA3" w:rsidP="004C0A0A">
      <w:pPr>
        <w:keepNext/>
        <w:keepLines/>
        <w:rPr>
          <w:rFonts w:ascii="Arial" w:hAnsi="Arial" w:cs="Arial"/>
          <w:bCs/>
          <w:sz w:val="28"/>
          <w:szCs w:val="28"/>
          <w:highlight w:val="yellow"/>
        </w:rPr>
      </w:pPr>
    </w:p>
    <w:p w:rsidR="001956E6" w:rsidRPr="001956E6" w:rsidRDefault="001956E6" w:rsidP="001956E6">
      <w:pPr>
        <w:pStyle w:val="Paragraphedeliste"/>
        <w:ind w:left="1560"/>
        <w:rPr>
          <w:rFonts w:asciiTheme="minorHAnsi" w:hAnsiTheme="minorHAnsi" w:cstheme="minorHAnsi"/>
          <w:sz w:val="28"/>
          <w:szCs w:val="28"/>
          <w:lang w:eastAsia="fr-FR"/>
        </w:rPr>
      </w:pPr>
      <w:r w:rsidRPr="001956E6">
        <w:rPr>
          <w:rFonts w:asciiTheme="minorHAnsi" w:hAnsiTheme="minorHAnsi" w:cstheme="minorHAnsi"/>
          <w:i/>
          <w:noProof/>
          <w:sz w:val="28"/>
          <w:szCs w:val="28"/>
          <w:lang w:val="fr-FR" w:eastAsia="fr-FR"/>
        </w:rPr>
        <w:drawing>
          <wp:anchor distT="0" distB="0" distL="114300" distR="114300" simplePos="0" relativeHeight="251659264" behindDoc="1" locked="0" layoutInCell="1" allowOverlap="1" wp14:anchorId="76EFE148" wp14:editId="6BA2785F">
            <wp:simplePos x="0" y="0"/>
            <wp:positionH relativeFrom="margin">
              <wp:posOffset>0</wp:posOffset>
            </wp:positionH>
            <wp:positionV relativeFrom="paragraph">
              <wp:posOffset>103315</wp:posOffset>
            </wp:positionV>
            <wp:extent cx="895350" cy="600075"/>
            <wp:effectExtent l="0" t="0" r="0" b="9525"/>
            <wp:wrapSquare wrapText="bothSides"/>
            <wp:docPr id="7" name="Image 1" descr="Flag of the European Union. Twelve small yellow stars on a dark blue background"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lag of the European Union."/>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56E6">
        <w:rPr>
          <w:rFonts w:asciiTheme="minorHAnsi" w:hAnsiTheme="minorHAnsi" w:cstheme="minorHAnsi"/>
          <w:sz w:val="28"/>
          <w:szCs w:val="28"/>
          <w:lang w:eastAsia="fr-FR"/>
        </w:rPr>
        <w:t xml:space="preserve">This </w:t>
      </w:r>
      <w:r>
        <w:rPr>
          <w:rFonts w:asciiTheme="minorHAnsi" w:hAnsiTheme="minorHAnsi" w:cstheme="minorHAnsi"/>
          <w:sz w:val="28"/>
          <w:szCs w:val="28"/>
          <w:lang w:eastAsia="fr-FR"/>
        </w:rPr>
        <w:t>publication</w:t>
      </w:r>
      <w:r w:rsidRPr="001956E6">
        <w:rPr>
          <w:rFonts w:asciiTheme="minorHAnsi" w:hAnsiTheme="minorHAnsi" w:cstheme="minorHAnsi"/>
          <w:sz w:val="28"/>
          <w:szCs w:val="28"/>
          <w:lang w:eastAsia="fr-FR"/>
        </w:rPr>
        <w:t xml:space="preserve"> was co-funded by the “Rights, Equality and Citizenship Programme” Programme of the European Union.</w:t>
      </w:r>
    </w:p>
    <w:p w:rsidR="001956E6" w:rsidRPr="001956E6" w:rsidRDefault="001956E6" w:rsidP="001956E6">
      <w:pPr>
        <w:pStyle w:val="Paragraphedeliste"/>
        <w:ind w:left="1560"/>
        <w:rPr>
          <w:rFonts w:asciiTheme="minorHAnsi" w:hAnsiTheme="minorHAnsi" w:cstheme="minorHAnsi"/>
          <w:sz w:val="28"/>
          <w:szCs w:val="28"/>
          <w:lang w:eastAsia="fr-FR"/>
        </w:rPr>
      </w:pPr>
    </w:p>
    <w:p w:rsidR="004C0A0A" w:rsidRPr="004C0A0A" w:rsidRDefault="001956E6" w:rsidP="005D0597">
      <w:pPr>
        <w:pStyle w:val="Paragraphedeliste"/>
        <w:ind w:left="1560" w:hanging="1560"/>
        <w:rPr>
          <w:rFonts w:ascii="Arial" w:hAnsi="Arial" w:cs="Arial"/>
          <w:b/>
          <w:bCs/>
          <w:sz w:val="28"/>
          <w:szCs w:val="28"/>
        </w:rPr>
      </w:pPr>
      <w:r w:rsidRPr="001956E6">
        <w:rPr>
          <w:rFonts w:asciiTheme="minorHAnsi" w:hAnsiTheme="minorHAnsi" w:cstheme="minorHAnsi"/>
          <w:b/>
          <w:sz w:val="28"/>
          <w:szCs w:val="28"/>
        </w:rPr>
        <w:t>END OF DOCUMENT</w:t>
      </w:r>
    </w:p>
    <w:sectPr w:rsidR="004C0A0A" w:rsidRPr="004C0A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824" w:rsidRDefault="00282824" w:rsidP="00B25670">
      <w:pPr>
        <w:spacing w:after="0" w:line="240" w:lineRule="auto"/>
      </w:pPr>
      <w:r>
        <w:separator/>
      </w:r>
    </w:p>
  </w:endnote>
  <w:endnote w:type="continuationSeparator" w:id="0">
    <w:p w:rsidR="00282824" w:rsidRDefault="00282824" w:rsidP="00B2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592057"/>
      <w:docPartObj>
        <w:docPartGallery w:val="Page Numbers (Bottom of Page)"/>
        <w:docPartUnique/>
      </w:docPartObj>
    </w:sdtPr>
    <w:sdtEndPr>
      <w:rPr>
        <w:rFonts w:asciiTheme="minorHAnsi" w:hAnsiTheme="minorHAnsi" w:cstheme="minorHAnsi"/>
        <w:sz w:val="28"/>
      </w:rPr>
    </w:sdtEndPr>
    <w:sdtContent>
      <w:p w:rsidR="00F302A0" w:rsidRPr="00E67261" w:rsidRDefault="00F302A0" w:rsidP="00E67261">
        <w:pPr>
          <w:pStyle w:val="Pieddepage"/>
          <w:jc w:val="right"/>
          <w:rPr>
            <w:rFonts w:asciiTheme="minorHAnsi" w:hAnsiTheme="minorHAnsi" w:cstheme="minorHAnsi"/>
            <w:sz w:val="28"/>
          </w:rPr>
        </w:pPr>
        <w:r w:rsidRPr="00E67261">
          <w:rPr>
            <w:rFonts w:asciiTheme="minorHAnsi" w:hAnsiTheme="minorHAnsi" w:cstheme="minorHAnsi"/>
            <w:sz w:val="28"/>
          </w:rPr>
          <w:fldChar w:fldCharType="begin"/>
        </w:r>
        <w:r w:rsidRPr="00E67261">
          <w:rPr>
            <w:rFonts w:asciiTheme="minorHAnsi" w:hAnsiTheme="minorHAnsi" w:cstheme="minorHAnsi"/>
            <w:sz w:val="28"/>
          </w:rPr>
          <w:instrText>PAGE   \* MERGEFORMAT</w:instrText>
        </w:r>
        <w:r w:rsidRPr="00E67261">
          <w:rPr>
            <w:rFonts w:asciiTheme="minorHAnsi" w:hAnsiTheme="minorHAnsi" w:cstheme="minorHAnsi"/>
            <w:sz w:val="28"/>
          </w:rPr>
          <w:fldChar w:fldCharType="separate"/>
        </w:r>
        <w:r w:rsidR="00883FAC" w:rsidRPr="00883FAC">
          <w:rPr>
            <w:rFonts w:asciiTheme="minorHAnsi" w:hAnsiTheme="minorHAnsi" w:cstheme="minorHAnsi"/>
            <w:noProof/>
            <w:sz w:val="28"/>
            <w:lang w:val="fr-FR"/>
          </w:rPr>
          <w:t>22</w:t>
        </w:r>
        <w:r w:rsidRPr="00E67261">
          <w:rPr>
            <w:rFonts w:asciiTheme="minorHAnsi" w:hAnsiTheme="minorHAnsi" w:cstheme="minorHAnsi"/>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824" w:rsidRDefault="00282824" w:rsidP="00B25670">
      <w:pPr>
        <w:spacing w:after="0" w:line="240" w:lineRule="auto"/>
      </w:pPr>
      <w:r>
        <w:separator/>
      </w:r>
    </w:p>
  </w:footnote>
  <w:footnote w:type="continuationSeparator" w:id="0">
    <w:p w:rsidR="00282824" w:rsidRDefault="00282824" w:rsidP="00B25670">
      <w:pPr>
        <w:spacing w:after="0" w:line="240" w:lineRule="auto"/>
      </w:pPr>
      <w:r>
        <w:continuationSeparator/>
      </w:r>
    </w:p>
  </w:footnote>
  <w:footnote w:id="1">
    <w:p w:rsidR="00F302A0" w:rsidRPr="005143EF" w:rsidRDefault="00F302A0">
      <w:pPr>
        <w:pStyle w:val="Notedebasdepage"/>
        <w:rPr>
          <w:rFonts w:asciiTheme="minorHAnsi" w:hAnsiTheme="minorHAnsi" w:cstheme="minorHAnsi"/>
          <w:sz w:val="24"/>
          <w:szCs w:val="24"/>
        </w:rPr>
      </w:pPr>
      <w:r w:rsidRPr="005143EF">
        <w:rPr>
          <w:rStyle w:val="Appelnotedebasdep"/>
          <w:rFonts w:asciiTheme="minorHAnsi" w:hAnsiTheme="minorHAnsi" w:cstheme="minorHAnsi"/>
          <w:sz w:val="24"/>
          <w:szCs w:val="24"/>
        </w:rPr>
        <w:footnoteRef/>
      </w:r>
      <w:r w:rsidRPr="005143EF">
        <w:rPr>
          <w:rFonts w:asciiTheme="minorHAnsi" w:hAnsiTheme="minorHAnsi" w:cstheme="minorHAnsi"/>
          <w:sz w:val="24"/>
          <w:szCs w:val="24"/>
        </w:rPr>
        <w:t xml:space="preserve"> </w:t>
      </w:r>
      <w:hyperlink r:id="rId1" w:history="1">
        <w:r w:rsidRPr="005143EF">
          <w:rPr>
            <w:rStyle w:val="Lienhypertexte"/>
            <w:rFonts w:asciiTheme="minorHAnsi" w:hAnsiTheme="minorHAnsi" w:cstheme="minorHAnsi"/>
            <w:sz w:val="24"/>
            <w:szCs w:val="24"/>
          </w:rPr>
          <w:t>http://www.euroblind.org/about-blindness-and-partial-sight/facts-and-figures</w:t>
        </w:r>
      </w:hyperlink>
      <w:r w:rsidRPr="005143EF">
        <w:rPr>
          <w:rFonts w:asciiTheme="minorHAnsi" w:hAnsiTheme="minorHAnsi" w:cstheme="minorHAnsi"/>
          <w:sz w:val="24"/>
          <w:szCs w:val="24"/>
        </w:rPr>
        <w:t xml:space="preserve"> </w:t>
      </w:r>
    </w:p>
  </w:footnote>
  <w:footnote w:id="2">
    <w:p w:rsidR="00F302A0" w:rsidRDefault="00F302A0">
      <w:pPr>
        <w:pStyle w:val="Notedebasdepage"/>
      </w:pPr>
      <w:r w:rsidRPr="005143EF">
        <w:rPr>
          <w:rStyle w:val="Appelnotedebasdep"/>
          <w:rFonts w:asciiTheme="minorHAnsi" w:hAnsiTheme="minorHAnsi" w:cstheme="minorHAnsi"/>
          <w:sz w:val="24"/>
          <w:szCs w:val="24"/>
        </w:rPr>
        <w:footnoteRef/>
      </w:r>
      <w:r w:rsidRPr="005143EF">
        <w:rPr>
          <w:rFonts w:asciiTheme="minorHAnsi" w:hAnsiTheme="minorHAnsi" w:cstheme="minorHAnsi"/>
          <w:sz w:val="24"/>
          <w:szCs w:val="24"/>
        </w:rPr>
        <w:t xml:space="preserve"> </w:t>
      </w:r>
      <w:hyperlink r:id="rId2" w:history="1">
        <w:r w:rsidRPr="005143EF">
          <w:rPr>
            <w:rStyle w:val="Lienhypertexte"/>
            <w:rFonts w:asciiTheme="minorHAnsi" w:hAnsiTheme="minorHAnsi" w:cstheme="minorHAnsi"/>
            <w:sz w:val="24"/>
            <w:szCs w:val="24"/>
          </w:rPr>
          <w:t>http://www.edf-feph.org/sites/default/files/2015_03_04_edf_alternative_report_final_accessible.pdf</w:t>
        </w:r>
      </w:hyperlink>
      <w:r>
        <w:rPr>
          <w:rFonts w:asciiTheme="minorHAnsi" w:hAnsiTheme="minorHAnsi" w:cstheme="minorHAnsi"/>
          <w:sz w:val="24"/>
          <w:szCs w:val="24"/>
        </w:rPr>
        <w:t xml:space="preserve"> </w:t>
      </w:r>
    </w:p>
  </w:footnote>
  <w:footnote w:id="3">
    <w:p w:rsidR="00F302A0" w:rsidRPr="005143EF" w:rsidRDefault="00F302A0">
      <w:pPr>
        <w:pStyle w:val="Notedebasdepage"/>
        <w:rPr>
          <w:rFonts w:asciiTheme="minorHAnsi" w:hAnsiTheme="minorHAnsi" w:cstheme="minorHAnsi"/>
          <w:sz w:val="24"/>
          <w:szCs w:val="24"/>
        </w:rPr>
      </w:pPr>
      <w:r w:rsidRPr="005143EF">
        <w:rPr>
          <w:rStyle w:val="Appelnotedebasdep"/>
          <w:rFonts w:asciiTheme="minorHAnsi" w:hAnsiTheme="minorHAnsi" w:cstheme="minorHAnsi"/>
          <w:sz w:val="24"/>
          <w:szCs w:val="24"/>
        </w:rPr>
        <w:footnoteRef/>
      </w:r>
      <w:r w:rsidRPr="005143EF">
        <w:rPr>
          <w:rFonts w:asciiTheme="minorHAnsi" w:hAnsiTheme="minorHAnsi" w:cstheme="minorHAnsi"/>
          <w:sz w:val="24"/>
          <w:szCs w:val="24"/>
        </w:rPr>
        <w:t xml:space="preserve"> European Parliament 2015, United Nations 2015b</w:t>
      </w:r>
    </w:p>
  </w:footnote>
  <w:footnote w:id="4">
    <w:p w:rsidR="00F302A0" w:rsidRPr="00E4763C" w:rsidRDefault="00F302A0" w:rsidP="00B25670">
      <w:pPr>
        <w:pStyle w:val="Notedebasdepage"/>
        <w:rPr>
          <w:rFonts w:asciiTheme="minorHAnsi" w:hAnsiTheme="minorHAnsi" w:cstheme="minorHAnsi"/>
        </w:rPr>
      </w:pPr>
      <w:r w:rsidRPr="00E4763C">
        <w:rPr>
          <w:rStyle w:val="Appelnotedebasdep"/>
          <w:rFonts w:asciiTheme="minorHAnsi" w:hAnsiTheme="minorHAnsi" w:cstheme="minorHAnsi"/>
          <w:sz w:val="24"/>
        </w:rPr>
        <w:footnoteRef/>
      </w:r>
      <w:r w:rsidRPr="00E4763C">
        <w:rPr>
          <w:rFonts w:asciiTheme="minorHAnsi" w:hAnsiTheme="minorHAnsi" w:cstheme="minorHAnsi"/>
          <w:sz w:val="24"/>
        </w:rPr>
        <w:t xml:space="preserve"> EBU web: http://www.euroblind.org.</w:t>
      </w:r>
    </w:p>
  </w:footnote>
  <w:footnote w:id="5">
    <w:p w:rsidR="00F302A0" w:rsidRPr="004E5A76" w:rsidRDefault="00F302A0">
      <w:pPr>
        <w:pStyle w:val="Notedebasdepage"/>
        <w:rPr>
          <w:rFonts w:asciiTheme="minorHAnsi" w:hAnsiTheme="minorHAnsi" w:cstheme="minorHAnsi"/>
          <w:sz w:val="24"/>
          <w:szCs w:val="24"/>
        </w:rPr>
      </w:pPr>
      <w:r w:rsidRPr="004E5A76">
        <w:rPr>
          <w:rStyle w:val="Appelnotedebasdep"/>
          <w:rFonts w:asciiTheme="minorHAnsi" w:hAnsiTheme="minorHAnsi" w:cstheme="minorHAnsi"/>
          <w:sz w:val="24"/>
          <w:szCs w:val="24"/>
        </w:rPr>
        <w:footnoteRef/>
      </w:r>
      <w:r w:rsidRPr="004E5A76">
        <w:rPr>
          <w:rFonts w:asciiTheme="minorHAnsi" w:hAnsiTheme="minorHAnsi" w:cstheme="minorHAnsi"/>
          <w:sz w:val="24"/>
          <w:szCs w:val="24"/>
        </w:rPr>
        <w:t xml:space="preserve"> English, French, Spanish, Arabic, Russian and Chinese</w:t>
      </w:r>
    </w:p>
  </w:footnote>
  <w:footnote w:id="6">
    <w:p w:rsidR="00F302A0" w:rsidRPr="004E5A76" w:rsidRDefault="00F302A0">
      <w:pPr>
        <w:pStyle w:val="Notedebasdepage"/>
        <w:rPr>
          <w:rFonts w:asciiTheme="minorHAnsi" w:hAnsiTheme="minorHAnsi" w:cstheme="minorHAnsi"/>
          <w:sz w:val="24"/>
          <w:szCs w:val="24"/>
        </w:rPr>
      </w:pPr>
      <w:r w:rsidRPr="004E5A76">
        <w:rPr>
          <w:rStyle w:val="Appelnotedebasdep"/>
          <w:rFonts w:asciiTheme="minorHAnsi" w:hAnsiTheme="minorHAnsi" w:cstheme="minorHAnsi"/>
          <w:sz w:val="24"/>
          <w:szCs w:val="24"/>
        </w:rPr>
        <w:footnoteRef/>
      </w:r>
      <w:r w:rsidRPr="004E5A76">
        <w:rPr>
          <w:rFonts w:asciiTheme="minorHAnsi" w:hAnsiTheme="minorHAnsi" w:cstheme="minorHAnsi"/>
          <w:sz w:val="24"/>
          <w:szCs w:val="24"/>
        </w:rPr>
        <w:t xml:space="preserve"> </w:t>
      </w:r>
      <w:hyperlink r:id="rId3" w:history="1">
        <w:r w:rsidRPr="004E5A76">
          <w:rPr>
            <w:rStyle w:val="Lienhypertexte"/>
            <w:rFonts w:asciiTheme="minorHAnsi" w:hAnsiTheme="minorHAnsi" w:cstheme="minorHAnsi"/>
            <w:sz w:val="24"/>
            <w:szCs w:val="24"/>
          </w:rPr>
          <w:t>crpd@ohchr.org</w:t>
        </w:r>
      </w:hyperlink>
      <w:r w:rsidRPr="004E5A76">
        <w:rPr>
          <w:rFonts w:asciiTheme="minorHAnsi" w:hAnsiTheme="minorHAnsi" w:cstheme="minorHAnsi"/>
          <w:sz w:val="24"/>
          <w:szCs w:val="24"/>
        </w:rPr>
        <w:t xml:space="preserve"> </w:t>
      </w:r>
      <w:r w:rsidRPr="004E5A76">
        <w:rPr>
          <w:rFonts w:asciiTheme="minorHAnsi" w:hAnsiTheme="minorHAnsi" w:cstheme="minorHAnsi"/>
          <w:sz w:val="24"/>
          <w:szCs w:val="24"/>
        </w:rPr>
        <w:cr/>
      </w:r>
    </w:p>
  </w:footnote>
  <w:footnote w:id="7">
    <w:p w:rsidR="00F302A0" w:rsidRPr="004E5A76" w:rsidRDefault="00F302A0">
      <w:pPr>
        <w:pStyle w:val="Notedebasdepage"/>
        <w:rPr>
          <w:rFonts w:asciiTheme="minorHAnsi" w:hAnsiTheme="minorHAnsi" w:cstheme="minorHAnsi"/>
          <w:sz w:val="24"/>
          <w:szCs w:val="24"/>
        </w:rPr>
      </w:pPr>
      <w:r w:rsidRPr="004E5A76">
        <w:rPr>
          <w:rStyle w:val="Appelnotedebasdep"/>
          <w:rFonts w:asciiTheme="minorHAnsi" w:hAnsiTheme="minorHAnsi" w:cstheme="minorHAnsi"/>
          <w:sz w:val="24"/>
          <w:szCs w:val="24"/>
        </w:rPr>
        <w:footnoteRef/>
      </w:r>
      <w:r w:rsidRPr="004E5A76">
        <w:rPr>
          <w:rFonts w:asciiTheme="minorHAnsi" w:hAnsiTheme="minorHAnsi" w:cstheme="minorHAnsi"/>
          <w:sz w:val="24"/>
          <w:szCs w:val="24"/>
        </w:rPr>
        <w:t xml:space="preserve"> </w:t>
      </w:r>
      <w:hyperlink r:id="rId4" w:history="1">
        <w:r w:rsidRPr="004E5A76">
          <w:rPr>
            <w:rStyle w:val="Lienhypertexte"/>
            <w:rFonts w:asciiTheme="minorHAnsi" w:hAnsiTheme="minorHAnsi" w:cstheme="minorHAnsi"/>
            <w:sz w:val="24"/>
            <w:szCs w:val="24"/>
          </w:rPr>
          <w:t>http://www.euroblind.org/about-blindness-and-partial-sight/facts-and-figures</w:t>
        </w:r>
      </w:hyperlink>
      <w:r w:rsidRPr="004E5A76">
        <w:rPr>
          <w:rFonts w:asciiTheme="minorHAnsi" w:hAnsiTheme="minorHAnsi" w:cstheme="minorHAnsi"/>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2A0" w:rsidRDefault="00F302A0">
    <w:pPr>
      <w:pStyle w:val="En-tte"/>
      <w:rPr>
        <w:rFonts w:ascii="Arial" w:hAnsi="Arial" w:cs="Arial"/>
        <w:bCs/>
        <w:sz w:val="28"/>
        <w:szCs w:val="28"/>
      </w:rPr>
    </w:pPr>
    <w:r w:rsidRPr="00E67261">
      <w:rPr>
        <w:rFonts w:ascii="Arial" w:hAnsi="Arial" w:cs="Arial"/>
        <w:bCs/>
        <w:sz w:val="28"/>
        <w:szCs w:val="28"/>
      </w:rPr>
      <w:t>EBU guidelines for UNCRPD Alternative Reporting</w:t>
    </w:r>
  </w:p>
  <w:p w:rsidR="00F302A0" w:rsidRPr="00E67261" w:rsidRDefault="00F302A0">
    <w:pPr>
      <w:pStyle w:val="En-tte"/>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E47F1"/>
    <w:multiLevelType w:val="hybridMultilevel"/>
    <w:tmpl w:val="6136AE3C"/>
    <w:lvl w:ilvl="0" w:tplc="3216EA9E">
      <w:start w:val="1"/>
      <w:numFmt w:val="bullet"/>
      <w:lvlText w:val=""/>
      <w:lvlJc w:val="left"/>
      <w:pPr>
        <w:ind w:left="720" w:hanging="360"/>
      </w:pPr>
      <w:rPr>
        <w:rFonts w:ascii="Symbol" w:hAnsi="Symbol" w:hint="default"/>
        <w:color w:val="003D8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D434D9"/>
    <w:multiLevelType w:val="hybridMultilevel"/>
    <w:tmpl w:val="4B9873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292764E0"/>
    <w:multiLevelType w:val="hybridMultilevel"/>
    <w:tmpl w:val="7C86BECC"/>
    <w:lvl w:ilvl="0" w:tplc="3216EA9E">
      <w:start w:val="1"/>
      <w:numFmt w:val="bullet"/>
      <w:lvlText w:val=""/>
      <w:lvlJc w:val="left"/>
      <w:pPr>
        <w:ind w:left="720" w:hanging="360"/>
      </w:pPr>
      <w:rPr>
        <w:rFonts w:ascii="Symbol" w:hAnsi="Symbol" w:hint="default"/>
        <w:color w:val="003D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631372"/>
    <w:multiLevelType w:val="hybridMultilevel"/>
    <w:tmpl w:val="624445F6"/>
    <w:lvl w:ilvl="0" w:tplc="3216EA9E">
      <w:start w:val="1"/>
      <w:numFmt w:val="bullet"/>
      <w:lvlText w:val=""/>
      <w:lvlJc w:val="left"/>
      <w:pPr>
        <w:ind w:left="720" w:hanging="360"/>
      </w:pPr>
      <w:rPr>
        <w:rFonts w:ascii="Symbol" w:hAnsi="Symbol" w:hint="default"/>
        <w:color w:val="003D8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0CC39C6"/>
    <w:multiLevelType w:val="hybridMultilevel"/>
    <w:tmpl w:val="1BB672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328C592B"/>
    <w:multiLevelType w:val="hybridMultilevel"/>
    <w:tmpl w:val="04CC6A9A"/>
    <w:lvl w:ilvl="0" w:tplc="3216EA9E">
      <w:start w:val="1"/>
      <w:numFmt w:val="bullet"/>
      <w:lvlText w:val=""/>
      <w:lvlJc w:val="left"/>
      <w:pPr>
        <w:ind w:left="720" w:hanging="360"/>
      </w:pPr>
      <w:rPr>
        <w:rFonts w:ascii="Symbol" w:hAnsi="Symbol" w:hint="default"/>
        <w:color w:val="003D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9066446"/>
    <w:multiLevelType w:val="hybridMultilevel"/>
    <w:tmpl w:val="5738592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3FD51B40"/>
    <w:multiLevelType w:val="hybridMultilevel"/>
    <w:tmpl w:val="3EDE339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407B7911"/>
    <w:multiLevelType w:val="hybridMultilevel"/>
    <w:tmpl w:val="91BE9348"/>
    <w:lvl w:ilvl="0" w:tplc="3216EA9E">
      <w:start w:val="1"/>
      <w:numFmt w:val="bullet"/>
      <w:lvlText w:val=""/>
      <w:lvlJc w:val="left"/>
      <w:pPr>
        <w:ind w:left="720" w:hanging="360"/>
      </w:pPr>
      <w:rPr>
        <w:rFonts w:ascii="Symbol" w:hAnsi="Symbol" w:hint="default"/>
        <w:color w:val="003D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19537AF"/>
    <w:multiLevelType w:val="hybridMultilevel"/>
    <w:tmpl w:val="CFCE94BE"/>
    <w:lvl w:ilvl="0" w:tplc="3216EA9E">
      <w:start w:val="1"/>
      <w:numFmt w:val="bullet"/>
      <w:lvlText w:val=""/>
      <w:lvlJc w:val="left"/>
      <w:pPr>
        <w:ind w:left="720" w:hanging="360"/>
      </w:pPr>
      <w:rPr>
        <w:rFonts w:ascii="Symbol" w:hAnsi="Symbol" w:hint="default"/>
        <w:color w:val="003D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1BC792C"/>
    <w:multiLevelType w:val="hybridMultilevel"/>
    <w:tmpl w:val="48568408"/>
    <w:lvl w:ilvl="0" w:tplc="1809000B">
      <w:start w:val="1"/>
      <w:numFmt w:val="bullet"/>
      <w:lvlText w:val=""/>
      <w:lvlJc w:val="left"/>
      <w:pPr>
        <w:ind w:left="720" w:hanging="360"/>
      </w:pPr>
      <w:rPr>
        <w:rFonts w:ascii="Wingdings" w:hAnsi="Wingdings" w:hint="default"/>
      </w:rPr>
    </w:lvl>
    <w:lvl w:ilvl="1" w:tplc="AF26D494">
      <w:start w:val="1"/>
      <w:numFmt w:val="bullet"/>
      <w:lvlText w:val="•"/>
      <w:lvlJc w:val="left"/>
      <w:pPr>
        <w:ind w:left="1800" w:hanging="72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448F7578"/>
    <w:multiLevelType w:val="hybridMultilevel"/>
    <w:tmpl w:val="A0C88DC6"/>
    <w:lvl w:ilvl="0" w:tplc="3216EA9E">
      <w:start w:val="1"/>
      <w:numFmt w:val="bullet"/>
      <w:lvlText w:val=""/>
      <w:lvlJc w:val="left"/>
      <w:pPr>
        <w:ind w:left="720" w:hanging="360"/>
      </w:pPr>
      <w:rPr>
        <w:rFonts w:ascii="Symbol" w:hAnsi="Symbol" w:hint="default"/>
        <w:color w:val="003D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8A10CCD"/>
    <w:multiLevelType w:val="hybridMultilevel"/>
    <w:tmpl w:val="A38A98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F6D5E1A"/>
    <w:multiLevelType w:val="hybridMultilevel"/>
    <w:tmpl w:val="5738592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53384E5D"/>
    <w:multiLevelType w:val="hybridMultilevel"/>
    <w:tmpl w:val="792C1E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55985D71"/>
    <w:multiLevelType w:val="hybridMultilevel"/>
    <w:tmpl w:val="29F626E6"/>
    <w:lvl w:ilvl="0" w:tplc="3216EA9E">
      <w:start w:val="1"/>
      <w:numFmt w:val="bullet"/>
      <w:lvlText w:val=""/>
      <w:lvlJc w:val="left"/>
      <w:pPr>
        <w:ind w:left="720" w:hanging="360"/>
      </w:pPr>
      <w:rPr>
        <w:rFonts w:ascii="Symbol" w:hAnsi="Symbol" w:hint="default"/>
        <w:color w:val="003D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5C94225"/>
    <w:multiLevelType w:val="hybridMultilevel"/>
    <w:tmpl w:val="7BFAC7A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nsid w:val="58D0681F"/>
    <w:multiLevelType w:val="hybridMultilevel"/>
    <w:tmpl w:val="589A80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5AA236B6"/>
    <w:multiLevelType w:val="hybridMultilevel"/>
    <w:tmpl w:val="3F4CBAA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B3B2439"/>
    <w:multiLevelType w:val="hybridMultilevel"/>
    <w:tmpl w:val="64767D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DB827B6"/>
    <w:multiLevelType w:val="hybridMultilevel"/>
    <w:tmpl w:val="64767D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DF30DE5"/>
    <w:multiLevelType w:val="hybridMultilevel"/>
    <w:tmpl w:val="8728B2CA"/>
    <w:lvl w:ilvl="0" w:tplc="3216EA9E">
      <w:start w:val="1"/>
      <w:numFmt w:val="bullet"/>
      <w:lvlText w:val=""/>
      <w:lvlJc w:val="left"/>
      <w:pPr>
        <w:ind w:left="720" w:hanging="360"/>
      </w:pPr>
      <w:rPr>
        <w:rFonts w:ascii="Symbol" w:hAnsi="Symbol" w:hint="default"/>
        <w:color w:val="003D8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63F153C0"/>
    <w:multiLevelType w:val="hybridMultilevel"/>
    <w:tmpl w:val="54629F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B7668F5"/>
    <w:multiLevelType w:val="hybridMultilevel"/>
    <w:tmpl w:val="93DE5430"/>
    <w:lvl w:ilvl="0" w:tplc="4A8C299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BB37DD0"/>
    <w:multiLevelType w:val="hybridMultilevel"/>
    <w:tmpl w:val="F716AA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6C1A6716"/>
    <w:multiLevelType w:val="hybridMultilevel"/>
    <w:tmpl w:val="28C8E4DE"/>
    <w:lvl w:ilvl="0" w:tplc="3216EA9E">
      <w:start w:val="1"/>
      <w:numFmt w:val="bullet"/>
      <w:lvlText w:val=""/>
      <w:lvlJc w:val="left"/>
      <w:pPr>
        <w:ind w:left="1080" w:hanging="360"/>
      </w:pPr>
      <w:rPr>
        <w:rFonts w:ascii="Symbol" w:hAnsi="Symbol" w:hint="default"/>
        <w:color w:val="003D8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7B647DC6"/>
    <w:multiLevelType w:val="hybridMultilevel"/>
    <w:tmpl w:val="E160AB4E"/>
    <w:lvl w:ilvl="0" w:tplc="3216EA9E">
      <w:start w:val="1"/>
      <w:numFmt w:val="bullet"/>
      <w:lvlText w:val=""/>
      <w:lvlJc w:val="left"/>
      <w:pPr>
        <w:ind w:left="720" w:hanging="360"/>
      </w:pPr>
      <w:rPr>
        <w:rFonts w:ascii="Symbol" w:hAnsi="Symbol" w:hint="default"/>
        <w:color w:val="003D8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6"/>
  </w:num>
  <w:num w:numId="4">
    <w:abstractNumId w:val="10"/>
  </w:num>
  <w:num w:numId="5">
    <w:abstractNumId w:val="17"/>
  </w:num>
  <w:num w:numId="6">
    <w:abstractNumId w:val="14"/>
  </w:num>
  <w:num w:numId="7">
    <w:abstractNumId w:val="1"/>
  </w:num>
  <w:num w:numId="8">
    <w:abstractNumId w:val="7"/>
  </w:num>
  <w:num w:numId="9">
    <w:abstractNumId w:val="2"/>
  </w:num>
  <w:num w:numId="10">
    <w:abstractNumId w:val="12"/>
  </w:num>
  <w:num w:numId="11">
    <w:abstractNumId w:val="18"/>
  </w:num>
  <w:num w:numId="12">
    <w:abstractNumId w:val="22"/>
  </w:num>
  <w:num w:numId="13">
    <w:abstractNumId w:val="8"/>
  </w:num>
  <w:num w:numId="14">
    <w:abstractNumId w:val="11"/>
  </w:num>
  <w:num w:numId="15">
    <w:abstractNumId w:val="25"/>
  </w:num>
  <w:num w:numId="16">
    <w:abstractNumId w:val="26"/>
  </w:num>
  <w:num w:numId="17">
    <w:abstractNumId w:val="5"/>
  </w:num>
  <w:num w:numId="18">
    <w:abstractNumId w:val="0"/>
  </w:num>
  <w:num w:numId="19">
    <w:abstractNumId w:val="15"/>
  </w:num>
  <w:num w:numId="20">
    <w:abstractNumId w:val="20"/>
  </w:num>
  <w:num w:numId="21">
    <w:abstractNumId w:val="21"/>
  </w:num>
  <w:num w:numId="22">
    <w:abstractNumId w:val="3"/>
  </w:num>
  <w:num w:numId="23">
    <w:abstractNumId w:val="19"/>
  </w:num>
  <w:num w:numId="24">
    <w:abstractNumId w:val="13"/>
  </w:num>
  <w:num w:numId="25">
    <w:abstractNumId w:val="23"/>
  </w:num>
  <w:num w:numId="26">
    <w:abstractNumId w:val="9"/>
  </w:num>
  <w:num w:numId="2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D04"/>
    <w:rsid w:val="00033735"/>
    <w:rsid w:val="0003500A"/>
    <w:rsid w:val="0005509B"/>
    <w:rsid w:val="00083553"/>
    <w:rsid w:val="000961B3"/>
    <w:rsid w:val="000C6027"/>
    <w:rsid w:val="000F6BE0"/>
    <w:rsid w:val="000F7686"/>
    <w:rsid w:val="00143005"/>
    <w:rsid w:val="00143226"/>
    <w:rsid w:val="00173B5F"/>
    <w:rsid w:val="001956E6"/>
    <w:rsid w:val="001A05A7"/>
    <w:rsid w:val="001A0631"/>
    <w:rsid w:val="001B29B1"/>
    <w:rsid w:val="001F1A3E"/>
    <w:rsid w:val="002070DA"/>
    <w:rsid w:val="00213BBD"/>
    <w:rsid w:val="00282824"/>
    <w:rsid w:val="002E0D01"/>
    <w:rsid w:val="00300D6D"/>
    <w:rsid w:val="00323F90"/>
    <w:rsid w:val="00353B52"/>
    <w:rsid w:val="00382407"/>
    <w:rsid w:val="003A45F7"/>
    <w:rsid w:val="003A7070"/>
    <w:rsid w:val="003C3644"/>
    <w:rsid w:val="003E0AB9"/>
    <w:rsid w:val="003F351E"/>
    <w:rsid w:val="003F4E15"/>
    <w:rsid w:val="00491F8D"/>
    <w:rsid w:val="004A6F2D"/>
    <w:rsid w:val="004C0A0A"/>
    <w:rsid w:val="004E5A76"/>
    <w:rsid w:val="004F3314"/>
    <w:rsid w:val="00512317"/>
    <w:rsid w:val="005143EF"/>
    <w:rsid w:val="00527465"/>
    <w:rsid w:val="00537A8A"/>
    <w:rsid w:val="00540D04"/>
    <w:rsid w:val="005A75D0"/>
    <w:rsid w:val="005D0597"/>
    <w:rsid w:val="00625508"/>
    <w:rsid w:val="006808ED"/>
    <w:rsid w:val="006A46BC"/>
    <w:rsid w:val="006D6E1C"/>
    <w:rsid w:val="00707677"/>
    <w:rsid w:val="007146FA"/>
    <w:rsid w:val="00731F69"/>
    <w:rsid w:val="0074645A"/>
    <w:rsid w:val="00787224"/>
    <w:rsid w:val="007965BE"/>
    <w:rsid w:val="007B6664"/>
    <w:rsid w:val="00834C86"/>
    <w:rsid w:val="008721E7"/>
    <w:rsid w:val="00883E6B"/>
    <w:rsid w:val="00883FAC"/>
    <w:rsid w:val="00900C09"/>
    <w:rsid w:val="009110C6"/>
    <w:rsid w:val="009147C7"/>
    <w:rsid w:val="009628C0"/>
    <w:rsid w:val="00980A4E"/>
    <w:rsid w:val="009861E4"/>
    <w:rsid w:val="00996B9A"/>
    <w:rsid w:val="009A68C9"/>
    <w:rsid w:val="009C7CA4"/>
    <w:rsid w:val="009D6F4E"/>
    <w:rsid w:val="009F0E22"/>
    <w:rsid w:val="00A73239"/>
    <w:rsid w:val="00AF388C"/>
    <w:rsid w:val="00AF6AE1"/>
    <w:rsid w:val="00B10E23"/>
    <w:rsid w:val="00B1509F"/>
    <w:rsid w:val="00B25490"/>
    <w:rsid w:val="00B25670"/>
    <w:rsid w:val="00B33ECC"/>
    <w:rsid w:val="00B41A93"/>
    <w:rsid w:val="00B44093"/>
    <w:rsid w:val="00B51971"/>
    <w:rsid w:val="00BD4F19"/>
    <w:rsid w:val="00BE0004"/>
    <w:rsid w:val="00BE63AF"/>
    <w:rsid w:val="00C11F58"/>
    <w:rsid w:val="00C336E4"/>
    <w:rsid w:val="00C63AA3"/>
    <w:rsid w:val="00C80294"/>
    <w:rsid w:val="00C90CB4"/>
    <w:rsid w:val="00C95A40"/>
    <w:rsid w:val="00C97E49"/>
    <w:rsid w:val="00CA51D8"/>
    <w:rsid w:val="00CA6841"/>
    <w:rsid w:val="00CD1685"/>
    <w:rsid w:val="00D070E4"/>
    <w:rsid w:val="00D44436"/>
    <w:rsid w:val="00D51BBF"/>
    <w:rsid w:val="00D80671"/>
    <w:rsid w:val="00D84A55"/>
    <w:rsid w:val="00DA62F9"/>
    <w:rsid w:val="00DB3F6E"/>
    <w:rsid w:val="00DD6306"/>
    <w:rsid w:val="00E0791E"/>
    <w:rsid w:val="00E27724"/>
    <w:rsid w:val="00E36617"/>
    <w:rsid w:val="00E4763C"/>
    <w:rsid w:val="00E67261"/>
    <w:rsid w:val="00EB3D48"/>
    <w:rsid w:val="00ED390A"/>
    <w:rsid w:val="00EE247F"/>
    <w:rsid w:val="00EF265D"/>
    <w:rsid w:val="00F302A0"/>
    <w:rsid w:val="00F95288"/>
    <w:rsid w:val="00FA2B31"/>
    <w:rsid w:val="00FB75FA"/>
    <w:rsid w:val="00FC3CF3"/>
    <w:rsid w:val="00FC3D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BB87CA-DBE2-40BA-ACA4-9EAC2AB2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IE"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51E"/>
  </w:style>
  <w:style w:type="paragraph" w:styleId="Titre1">
    <w:name w:val="heading 1"/>
    <w:basedOn w:val="Normal"/>
    <w:next w:val="Normal"/>
    <w:link w:val="Titre1Car"/>
    <w:uiPriority w:val="9"/>
    <w:qFormat/>
    <w:rsid w:val="00834C86"/>
    <w:pPr>
      <w:keepNext/>
      <w:keepLines/>
      <w:spacing w:before="320" w:after="0"/>
      <w:outlineLvl w:val="0"/>
    </w:pPr>
    <w:rPr>
      <w:rFonts w:asciiTheme="minorHAnsi" w:eastAsiaTheme="majorEastAsia" w:hAnsiTheme="minorHAnsi" w:cstheme="minorHAnsi"/>
      <w:b/>
      <w:bCs/>
      <w:color w:val="003D82"/>
      <w:sz w:val="32"/>
      <w:szCs w:val="32"/>
    </w:rPr>
  </w:style>
  <w:style w:type="paragraph" w:styleId="Titre2">
    <w:name w:val="heading 2"/>
    <w:basedOn w:val="Normal"/>
    <w:next w:val="Normal"/>
    <w:link w:val="Titre2Car"/>
    <w:uiPriority w:val="9"/>
    <w:unhideWhenUsed/>
    <w:qFormat/>
    <w:rsid w:val="00834C86"/>
    <w:pPr>
      <w:keepNext/>
      <w:keepLines/>
      <w:spacing w:before="40" w:after="0"/>
      <w:ind w:left="567" w:hanging="567"/>
      <w:outlineLvl w:val="1"/>
    </w:pPr>
    <w:rPr>
      <w:rFonts w:ascii="Arial" w:eastAsiaTheme="majorEastAsia" w:hAnsi="Arial" w:cs="Arial"/>
      <w:b/>
      <w:color w:val="C45911" w:themeColor="accent2" w:themeShade="BF"/>
      <w:sz w:val="30"/>
      <w:szCs w:val="30"/>
      <w:lang w:val="en"/>
    </w:rPr>
  </w:style>
  <w:style w:type="paragraph" w:styleId="Titre3">
    <w:name w:val="heading 3"/>
    <w:basedOn w:val="Normal"/>
    <w:next w:val="Normal"/>
    <w:link w:val="Titre3Car"/>
    <w:uiPriority w:val="9"/>
    <w:unhideWhenUsed/>
    <w:qFormat/>
    <w:rsid w:val="00C90CB4"/>
    <w:pPr>
      <w:keepNext/>
      <w:keepLines/>
      <w:spacing w:before="40" w:after="0"/>
      <w:outlineLvl w:val="2"/>
    </w:pPr>
    <w:rPr>
      <w:rFonts w:asciiTheme="minorHAnsi" w:eastAsiaTheme="majorEastAsia" w:hAnsiTheme="minorHAnsi" w:cstheme="minorHAnsi"/>
      <w:b/>
      <w:sz w:val="28"/>
      <w:szCs w:val="28"/>
    </w:rPr>
  </w:style>
  <w:style w:type="paragraph" w:styleId="Titre4">
    <w:name w:val="heading 4"/>
    <w:basedOn w:val="Normal"/>
    <w:next w:val="Normal"/>
    <w:link w:val="Titre4Car"/>
    <w:uiPriority w:val="9"/>
    <w:unhideWhenUsed/>
    <w:qFormat/>
    <w:rsid w:val="003F351E"/>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Titre5">
    <w:name w:val="heading 5"/>
    <w:basedOn w:val="Normal"/>
    <w:next w:val="Normal"/>
    <w:link w:val="Titre5Car"/>
    <w:uiPriority w:val="9"/>
    <w:semiHidden/>
    <w:unhideWhenUsed/>
    <w:qFormat/>
    <w:rsid w:val="003F351E"/>
    <w:pPr>
      <w:keepNext/>
      <w:keepLines/>
      <w:spacing w:before="40" w:after="0"/>
      <w:outlineLvl w:val="4"/>
    </w:pPr>
    <w:rPr>
      <w:rFonts w:asciiTheme="majorHAnsi" w:eastAsiaTheme="majorEastAsia" w:hAnsiTheme="majorHAnsi" w:cstheme="majorBidi"/>
      <w:i/>
      <w:iCs/>
      <w:color w:val="833C0B" w:themeColor="accent2" w:themeShade="80"/>
      <w:szCs w:val="24"/>
    </w:rPr>
  </w:style>
  <w:style w:type="paragraph" w:styleId="Titre6">
    <w:name w:val="heading 6"/>
    <w:basedOn w:val="Normal"/>
    <w:next w:val="Normal"/>
    <w:link w:val="Titre6Car"/>
    <w:uiPriority w:val="9"/>
    <w:semiHidden/>
    <w:unhideWhenUsed/>
    <w:qFormat/>
    <w:rsid w:val="003F351E"/>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Titre7">
    <w:name w:val="heading 7"/>
    <w:basedOn w:val="Normal"/>
    <w:next w:val="Normal"/>
    <w:link w:val="Titre7Car"/>
    <w:uiPriority w:val="9"/>
    <w:semiHidden/>
    <w:unhideWhenUsed/>
    <w:qFormat/>
    <w:rsid w:val="003F351E"/>
    <w:pPr>
      <w:keepNext/>
      <w:keepLines/>
      <w:spacing w:before="40" w:after="0"/>
      <w:outlineLvl w:val="6"/>
    </w:pPr>
    <w:rPr>
      <w:rFonts w:asciiTheme="majorHAnsi" w:eastAsiaTheme="majorEastAsia" w:hAnsiTheme="majorHAnsi" w:cstheme="majorBidi"/>
      <w:color w:val="1F3864" w:themeColor="accent1" w:themeShade="80"/>
    </w:rPr>
  </w:style>
  <w:style w:type="paragraph" w:styleId="Titre8">
    <w:name w:val="heading 8"/>
    <w:basedOn w:val="Normal"/>
    <w:next w:val="Normal"/>
    <w:link w:val="Titre8Car"/>
    <w:uiPriority w:val="9"/>
    <w:semiHidden/>
    <w:unhideWhenUsed/>
    <w:qFormat/>
    <w:rsid w:val="003F351E"/>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Titre9">
    <w:name w:val="heading 9"/>
    <w:basedOn w:val="Normal"/>
    <w:next w:val="Normal"/>
    <w:link w:val="Titre9Car"/>
    <w:uiPriority w:val="9"/>
    <w:semiHidden/>
    <w:unhideWhenUsed/>
    <w:qFormat/>
    <w:rsid w:val="003F351E"/>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4C86"/>
    <w:rPr>
      <w:rFonts w:asciiTheme="minorHAnsi" w:eastAsiaTheme="majorEastAsia" w:hAnsiTheme="minorHAnsi" w:cstheme="minorHAnsi"/>
      <w:b/>
      <w:bCs/>
      <w:color w:val="003D82"/>
      <w:sz w:val="32"/>
      <w:szCs w:val="32"/>
    </w:rPr>
  </w:style>
  <w:style w:type="character" w:customStyle="1" w:styleId="Titre2Car">
    <w:name w:val="Titre 2 Car"/>
    <w:basedOn w:val="Policepardfaut"/>
    <w:link w:val="Titre2"/>
    <w:uiPriority w:val="9"/>
    <w:rsid w:val="00834C86"/>
    <w:rPr>
      <w:rFonts w:ascii="Arial" w:eastAsiaTheme="majorEastAsia" w:hAnsi="Arial" w:cs="Arial"/>
      <w:b/>
      <w:color w:val="C45911" w:themeColor="accent2" w:themeShade="BF"/>
      <w:sz w:val="30"/>
      <w:szCs w:val="30"/>
      <w:lang w:val="en"/>
    </w:rPr>
  </w:style>
  <w:style w:type="character" w:customStyle="1" w:styleId="Titre3Car">
    <w:name w:val="Titre 3 Car"/>
    <w:basedOn w:val="Policepardfaut"/>
    <w:link w:val="Titre3"/>
    <w:uiPriority w:val="9"/>
    <w:rsid w:val="00C90CB4"/>
    <w:rPr>
      <w:rFonts w:asciiTheme="minorHAnsi" w:eastAsiaTheme="majorEastAsia" w:hAnsiTheme="minorHAnsi" w:cstheme="minorHAnsi"/>
      <w:b/>
      <w:sz w:val="28"/>
      <w:szCs w:val="28"/>
    </w:rPr>
  </w:style>
  <w:style w:type="character" w:customStyle="1" w:styleId="Titre4Car">
    <w:name w:val="Titre 4 Car"/>
    <w:basedOn w:val="Policepardfaut"/>
    <w:link w:val="Titre4"/>
    <w:uiPriority w:val="9"/>
    <w:rsid w:val="003F351E"/>
    <w:rPr>
      <w:rFonts w:asciiTheme="majorHAnsi" w:eastAsiaTheme="majorEastAsia" w:hAnsiTheme="majorHAnsi" w:cstheme="majorBidi"/>
      <w:i/>
      <w:iCs/>
      <w:color w:val="2E74B5" w:themeColor="accent5" w:themeShade="BF"/>
      <w:sz w:val="25"/>
      <w:szCs w:val="25"/>
    </w:rPr>
  </w:style>
  <w:style w:type="character" w:customStyle="1" w:styleId="Titre5Car">
    <w:name w:val="Titre 5 Car"/>
    <w:basedOn w:val="Policepardfaut"/>
    <w:link w:val="Titre5"/>
    <w:uiPriority w:val="9"/>
    <w:semiHidden/>
    <w:rsid w:val="003F351E"/>
    <w:rPr>
      <w:rFonts w:asciiTheme="majorHAnsi" w:eastAsiaTheme="majorEastAsia" w:hAnsiTheme="majorHAnsi" w:cstheme="majorBidi"/>
      <w:i/>
      <w:iCs/>
      <w:color w:val="833C0B" w:themeColor="accent2" w:themeShade="80"/>
      <w:sz w:val="24"/>
      <w:szCs w:val="24"/>
    </w:rPr>
  </w:style>
  <w:style w:type="character" w:customStyle="1" w:styleId="Titre6Car">
    <w:name w:val="Titre 6 Car"/>
    <w:basedOn w:val="Policepardfaut"/>
    <w:link w:val="Titre6"/>
    <w:uiPriority w:val="9"/>
    <w:semiHidden/>
    <w:rsid w:val="003F351E"/>
    <w:rPr>
      <w:rFonts w:asciiTheme="majorHAnsi" w:eastAsiaTheme="majorEastAsia" w:hAnsiTheme="majorHAnsi" w:cstheme="majorBidi"/>
      <w:i/>
      <w:iCs/>
      <w:color w:val="385623" w:themeColor="accent6" w:themeShade="80"/>
      <w:sz w:val="23"/>
      <w:szCs w:val="23"/>
    </w:rPr>
  </w:style>
  <w:style w:type="character" w:customStyle="1" w:styleId="Titre7Car">
    <w:name w:val="Titre 7 Car"/>
    <w:basedOn w:val="Policepardfaut"/>
    <w:link w:val="Titre7"/>
    <w:uiPriority w:val="9"/>
    <w:semiHidden/>
    <w:rsid w:val="003F351E"/>
    <w:rPr>
      <w:rFonts w:asciiTheme="majorHAnsi" w:eastAsiaTheme="majorEastAsia" w:hAnsiTheme="majorHAnsi" w:cstheme="majorBidi"/>
      <w:color w:val="1F3864" w:themeColor="accent1" w:themeShade="80"/>
    </w:rPr>
  </w:style>
  <w:style w:type="character" w:customStyle="1" w:styleId="Titre8Car">
    <w:name w:val="Titre 8 Car"/>
    <w:basedOn w:val="Policepardfaut"/>
    <w:link w:val="Titre8"/>
    <w:uiPriority w:val="9"/>
    <w:semiHidden/>
    <w:rsid w:val="003F351E"/>
    <w:rPr>
      <w:rFonts w:asciiTheme="majorHAnsi" w:eastAsiaTheme="majorEastAsia" w:hAnsiTheme="majorHAnsi" w:cstheme="majorBidi"/>
      <w:color w:val="833C0B" w:themeColor="accent2" w:themeShade="80"/>
      <w:sz w:val="21"/>
      <w:szCs w:val="21"/>
    </w:rPr>
  </w:style>
  <w:style w:type="character" w:customStyle="1" w:styleId="Titre9Car">
    <w:name w:val="Titre 9 Car"/>
    <w:basedOn w:val="Policepardfaut"/>
    <w:link w:val="Titre9"/>
    <w:uiPriority w:val="9"/>
    <w:semiHidden/>
    <w:rsid w:val="003F351E"/>
    <w:rPr>
      <w:rFonts w:asciiTheme="majorHAnsi" w:eastAsiaTheme="majorEastAsia" w:hAnsiTheme="majorHAnsi" w:cstheme="majorBidi"/>
      <w:color w:val="385623" w:themeColor="accent6" w:themeShade="80"/>
    </w:rPr>
  </w:style>
  <w:style w:type="paragraph" w:styleId="Lgende">
    <w:name w:val="caption"/>
    <w:basedOn w:val="Normal"/>
    <w:next w:val="Normal"/>
    <w:uiPriority w:val="35"/>
    <w:semiHidden/>
    <w:unhideWhenUsed/>
    <w:qFormat/>
    <w:rsid w:val="003F351E"/>
    <w:pPr>
      <w:spacing w:line="240" w:lineRule="auto"/>
    </w:pPr>
    <w:rPr>
      <w:b/>
      <w:bCs/>
      <w:smallCaps/>
      <w:color w:val="4472C4" w:themeColor="accent1"/>
      <w:spacing w:val="6"/>
    </w:rPr>
  </w:style>
  <w:style w:type="paragraph" w:styleId="Titre">
    <w:name w:val="Title"/>
    <w:basedOn w:val="Normal"/>
    <w:next w:val="Normal"/>
    <w:link w:val="TitreCar"/>
    <w:uiPriority w:val="10"/>
    <w:qFormat/>
    <w:rsid w:val="003F351E"/>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reCar">
    <w:name w:val="Titre Car"/>
    <w:basedOn w:val="Policepardfaut"/>
    <w:link w:val="Titre"/>
    <w:uiPriority w:val="10"/>
    <w:rsid w:val="003F351E"/>
    <w:rPr>
      <w:rFonts w:asciiTheme="majorHAnsi" w:eastAsiaTheme="majorEastAsia" w:hAnsiTheme="majorHAnsi" w:cstheme="majorBidi"/>
      <w:color w:val="2F5496" w:themeColor="accent1" w:themeShade="BF"/>
      <w:spacing w:val="-10"/>
      <w:sz w:val="52"/>
      <w:szCs w:val="52"/>
    </w:rPr>
  </w:style>
  <w:style w:type="paragraph" w:styleId="Sous-titre">
    <w:name w:val="Subtitle"/>
    <w:basedOn w:val="Normal"/>
    <w:next w:val="Normal"/>
    <w:link w:val="Sous-titreCar"/>
    <w:uiPriority w:val="11"/>
    <w:qFormat/>
    <w:rsid w:val="003F351E"/>
    <w:pPr>
      <w:numPr>
        <w:ilvl w:val="1"/>
      </w:numPr>
      <w:spacing w:line="240" w:lineRule="auto"/>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3F351E"/>
    <w:rPr>
      <w:rFonts w:asciiTheme="majorHAnsi" w:eastAsiaTheme="majorEastAsia" w:hAnsiTheme="majorHAnsi" w:cstheme="majorBidi"/>
    </w:rPr>
  </w:style>
  <w:style w:type="character" w:styleId="lev">
    <w:name w:val="Strong"/>
    <w:basedOn w:val="Policepardfaut"/>
    <w:uiPriority w:val="22"/>
    <w:qFormat/>
    <w:rsid w:val="003F351E"/>
    <w:rPr>
      <w:b/>
      <w:bCs/>
    </w:rPr>
  </w:style>
  <w:style w:type="character" w:styleId="Accentuation">
    <w:name w:val="Emphasis"/>
    <w:basedOn w:val="Policepardfaut"/>
    <w:uiPriority w:val="20"/>
    <w:qFormat/>
    <w:rsid w:val="003F351E"/>
    <w:rPr>
      <w:i/>
      <w:iCs/>
    </w:rPr>
  </w:style>
  <w:style w:type="paragraph" w:styleId="Sansinterligne">
    <w:name w:val="No Spacing"/>
    <w:uiPriority w:val="1"/>
    <w:qFormat/>
    <w:rsid w:val="003F351E"/>
    <w:pPr>
      <w:spacing w:after="0" w:line="240" w:lineRule="auto"/>
    </w:pPr>
  </w:style>
  <w:style w:type="paragraph" w:styleId="Paragraphedeliste">
    <w:name w:val="List Paragraph"/>
    <w:basedOn w:val="Normal"/>
    <w:uiPriority w:val="34"/>
    <w:qFormat/>
    <w:rsid w:val="003F351E"/>
    <w:pPr>
      <w:ind w:left="720"/>
      <w:contextualSpacing/>
    </w:pPr>
  </w:style>
  <w:style w:type="paragraph" w:styleId="Citation">
    <w:name w:val="Quote"/>
    <w:basedOn w:val="Normal"/>
    <w:next w:val="Normal"/>
    <w:link w:val="CitationCar"/>
    <w:uiPriority w:val="29"/>
    <w:qFormat/>
    <w:rsid w:val="003F351E"/>
    <w:pPr>
      <w:spacing w:before="120"/>
      <w:ind w:left="720" w:right="720"/>
      <w:jc w:val="center"/>
    </w:pPr>
    <w:rPr>
      <w:i/>
      <w:iCs/>
    </w:rPr>
  </w:style>
  <w:style w:type="character" w:customStyle="1" w:styleId="CitationCar">
    <w:name w:val="Citation Car"/>
    <w:basedOn w:val="Policepardfaut"/>
    <w:link w:val="Citation"/>
    <w:uiPriority w:val="29"/>
    <w:rsid w:val="003F351E"/>
    <w:rPr>
      <w:i/>
      <w:iCs/>
    </w:rPr>
  </w:style>
  <w:style w:type="paragraph" w:styleId="Citationintense">
    <w:name w:val="Intense Quote"/>
    <w:basedOn w:val="Normal"/>
    <w:next w:val="Normal"/>
    <w:link w:val="CitationintenseCar"/>
    <w:uiPriority w:val="30"/>
    <w:qFormat/>
    <w:rsid w:val="003F351E"/>
    <w:pPr>
      <w:spacing w:before="120" w:line="300" w:lineRule="auto"/>
      <w:ind w:left="576" w:right="576"/>
      <w:jc w:val="center"/>
    </w:pPr>
    <w:rPr>
      <w:rFonts w:asciiTheme="majorHAnsi" w:eastAsiaTheme="majorEastAsia" w:hAnsiTheme="majorHAnsi" w:cstheme="majorBidi"/>
      <w:color w:val="4472C4" w:themeColor="accent1"/>
      <w:szCs w:val="24"/>
    </w:rPr>
  </w:style>
  <w:style w:type="character" w:customStyle="1" w:styleId="CitationintenseCar">
    <w:name w:val="Citation intense Car"/>
    <w:basedOn w:val="Policepardfaut"/>
    <w:link w:val="Citationintense"/>
    <w:uiPriority w:val="30"/>
    <w:rsid w:val="003F351E"/>
    <w:rPr>
      <w:rFonts w:asciiTheme="majorHAnsi" w:eastAsiaTheme="majorEastAsia" w:hAnsiTheme="majorHAnsi" w:cstheme="majorBidi"/>
      <w:color w:val="4472C4" w:themeColor="accent1"/>
      <w:sz w:val="24"/>
      <w:szCs w:val="24"/>
    </w:rPr>
  </w:style>
  <w:style w:type="character" w:styleId="Emphaseple">
    <w:name w:val="Subtle Emphasis"/>
    <w:basedOn w:val="Policepardfaut"/>
    <w:uiPriority w:val="19"/>
    <w:qFormat/>
    <w:rsid w:val="003F351E"/>
    <w:rPr>
      <w:i/>
      <w:iCs/>
      <w:color w:val="404040" w:themeColor="text1" w:themeTint="BF"/>
    </w:rPr>
  </w:style>
  <w:style w:type="character" w:styleId="Emphaseintense">
    <w:name w:val="Intense Emphasis"/>
    <w:basedOn w:val="Policepardfaut"/>
    <w:uiPriority w:val="21"/>
    <w:qFormat/>
    <w:rsid w:val="003F351E"/>
    <w:rPr>
      <w:b w:val="0"/>
      <w:bCs w:val="0"/>
      <w:i/>
      <w:iCs/>
      <w:color w:val="4472C4" w:themeColor="accent1"/>
    </w:rPr>
  </w:style>
  <w:style w:type="character" w:styleId="Rfrenceple">
    <w:name w:val="Subtle Reference"/>
    <w:basedOn w:val="Policepardfaut"/>
    <w:uiPriority w:val="31"/>
    <w:qFormat/>
    <w:rsid w:val="003F351E"/>
    <w:rPr>
      <w:smallCaps/>
      <w:color w:val="404040" w:themeColor="text1" w:themeTint="BF"/>
      <w:u w:val="single" w:color="7F7F7F" w:themeColor="text1" w:themeTint="80"/>
    </w:rPr>
  </w:style>
  <w:style w:type="character" w:styleId="Rfrenceintense">
    <w:name w:val="Intense Reference"/>
    <w:basedOn w:val="Policepardfaut"/>
    <w:uiPriority w:val="32"/>
    <w:qFormat/>
    <w:rsid w:val="003F351E"/>
    <w:rPr>
      <w:b/>
      <w:bCs/>
      <w:smallCaps/>
      <w:color w:val="4472C4" w:themeColor="accent1"/>
      <w:spacing w:val="5"/>
      <w:u w:val="single"/>
    </w:rPr>
  </w:style>
  <w:style w:type="character" w:styleId="Titredulivre">
    <w:name w:val="Book Title"/>
    <w:basedOn w:val="Policepardfaut"/>
    <w:uiPriority w:val="33"/>
    <w:qFormat/>
    <w:rsid w:val="003F351E"/>
    <w:rPr>
      <w:b/>
      <w:bCs/>
      <w:smallCaps/>
    </w:rPr>
  </w:style>
  <w:style w:type="paragraph" w:styleId="En-ttedetabledesmatires">
    <w:name w:val="TOC Heading"/>
    <w:basedOn w:val="Titre1"/>
    <w:next w:val="Normal"/>
    <w:uiPriority w:val="39"/>
    <w:unhideWhenUsed/>
    <w:qFormat/>
    <w:rsid w:val="003F351E"/>
    <w:pPr>
      <w:outlineLvl w:val="9"/>
    </w:pPr>
  </w:style>
  <w:style w:type="character" w:styleId="Lienhypertexte">
    <w:name w:val="Hyperlink"/>
    <w:basedOn w:val="Policepardfaut"/>
    <w:uiPriority w:val="99"/>
    <w:unhideWhenUsed/>
    <w:rsid w:val="00540D04"/>
    <w:rPr>
      <w:color w:val="0563C1" w:themeColor="hyperlink"/>
      <w:u w:val="single"/>
    </w:rPr>
  </w:style>
  <w:style w:type="character" w:customStyle="1" w:styleId="UnresolvedMention1">
    <w:name w:val="Unresolved Mention1"/>
    <w:basedOn w:val="Policepardfaut"/>
    <w:uiPriority w:val="99"/>
    <w:semiHidden/>
    <w:unhideWhenUsed/>
    <w:rsid w:val="00540D04"/>
    <w:rPr>
      <w:color w:val="605E5C"/>
      <w:shd w:val="clear" w:color="auto" w:fill="E1DFDD"/>
    </w:rPr>
  </w:style>
  <w:style w:type="paragraph" w:styleId="Notedebasdepage">
    <w:name w:val="footnote text"/>
    <w:basedOn w:val="Normal"/>
    <w:link w:val="NotedebasdepageCar"/>
    <w:uiPriority w:val="99"/>
    <w:semiHidden/>
    <w:unhideWhenUsed/>
    <w:rsid w:val="00B2567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25670"/>
    <w:rPr>
      <w:sz w:val="20"/>
      <w:szCs w:val="20"/>
    </w:rPr>
  </w:style>
  <w:style w:type="character" w:styleId="Appelnotedebasdep">
    <w:name w:val="footnote reference"/>
    <w:basedOn w:val="Policepardfaut"/>
    <w:uiPriority w:val="99"/>
    <w:semiHidden/>
    <w:unhideWhenUsed/>
    <w:rsid w:val="00B25670"/>
    <w:rPr>
      <w:vertAlign w:val="superscript"/>
    </w:rPr>
  </w:style>
  <w:style w:type="paragraph" w:styleId="Textedebulles">
    <w:name w:val="Balloon Text"/>
    <w:basedOn w:val="Normal"/>
    <w:link w:val="TextedebullesCar"/>
    <w:uiPriority w:val="99"/>
    <w:semiHidden/>
    <w:unhideWhenUsed/>
    <w:rsid w:val="00B256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5670"/>
    <w:rPr>
      <w:rFonts w:ascii="Segoe UI" w:hAnsi="Segoe UI" w:cs="Segoe UI"/>
      <w:sz w:val="18"/>
      <w:szCs w:val="18"/>
    </w:rPr>
  </w:style>
  <w:style w:type="character" w:styleId="Lienhypertextesuivivisit">
    <w:name w:val="FollowedHyperlink"/>
    <w:basedOn w:val="Policepardfaut"/>
    <w:uiPriority w:val="99"/>
    <w:semiHidden/>
    <w:unhideWhenUsed/>
    <w:rsid w:val="00B25670"/>
    <w:rPr>
      <w:color w:val="954F72" w:themeColor="followedHyperlink"/>
      <w:u w:val="single"/>
    </w:rPr>
  </w:style>
  <w:style w:type="paragraph" w:customStyle="1" w:styleId="Default">
    <w:name w:val="Default"/>
    <w:rsid w:val="00B25670"/>
    <w:pPr>
      <w:autoSpaceDE w:val="0"/>
      <w:autoSpaceDN w:val="0"/>
      <w:adjustRightInd w:val="0"/>
      <w:spacing w:after="0" w:line="240" w:lineRule="auto"/>
    </w:pPr>
    <w:rPr>
      <w:rFonts w:ascii="Arial" w:hAnsi="Arial" w:cs="Arial"/>
      <w:color w:val="000000"/>
      <w:szCs w:val="24"/>
    </w:rPr>
  </w:style>
  <w:style w:type="table" w:styleId="Grilledutableau">
    <w:name w:val="Table Grid"/>
    <w:basedOn w:val="TableauNormal"/>
    <w:uiPriority w:val="39"/>
    <w:rsid w:val="00707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F95288"/>
    <w:pPr>
      <w:tabs>
        <w:tab w:val="center" w:pos="4513"/>
        <w:tab w:val="right" w:pos="9026"/>
      </w:tabs>
      <w:spacing w:after="0" w:line="240" w:lineRule="auto"/>
    </w:pPr>
  </w:style>
  <w:style w:type="character" w:customStyle="1" w:styleId="En-tteCar">
    <w:name w:val="En-tête Car"/>
    <w:basedOn w:val="Policepardfaut"/>
    <w:link w:val="En-tte"/>
    <w:uiPriority w:val="99"/>
    <w:rsid w:val="00F95288"/>
  </w:style>
  <w:style w:type="paragraph" w:styleId="Pieddepage">
    <w:name w:val="footer"/>
    <w:basedOn w:val="Normal"/>
    <w:link w:val="PieddepageCar"/>
    <w:uiPriority w:val="99"/>
    <w:unhideWhenUsed/>
    <w:rsid w:val="00F9528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95288"/>
  </w:style>
  <w:style w:type="paragraph" w:styleId="NormalWeb">
    <w:name w:val="Normal (Web)"/>
    <w:basedOn w:val="Normal"/>
    <w:uiPriority w:val="99"/>
    <w:semiHidden/>
    <w:unhideWhenUsed/>
    <w:rsid w:val="000961B3"/>
    <w:pPr>
      <w:spacing w:before="100" w:beforeAutospacing="1" w:after="100" w:afterAutospacing="1" w:line="240" w:lineRule="auto"/>
    </w:pPr>
    <w:rPr>
      <w:rFonts w:eastAsia="Times New Roman" w:cs="Times New Roman"/>
      <w:szCs w:val="24"/>
      <w:lang w:eastAsia="en-IE"/>
    </w:rPr>
  </w:style>
  <w:style w:type="paragraph" w:styleId="TM1">
    <w:name w:val="toc 1"/>
    <w:basedOn w:val="Normal"/>
    <w:next w:val="Normal"/>
    <w:autoRedefine/>
    <w:uiPriority w:val="39"/>
    <w:unhideWhenUsed/>
    <w:rsid w:val="00980A4E"/>
    <w:pPr>
      <w:tabs>
        <w:tab w:val="right" w:leader="dot" w:pos="9016"/>
      </w:tabs>
      <w:spacing w:after="100"/>
      <w:jc w:val="center"/>
    </w:pPr>
    <w:rPr>
      <w:rFonts w:asciiTheme="minorHAnsi" w:hAnsiTheme="minorHAnsi" w:cstheme="minorHAnsi"/>
      <w:b/>
      <w:bCs/>
      <w:color w:val="003D82"/>
      <w:sz w:val="32"/>
      <w:szCs w:val="32"/>
    </w:rPr>
  </w:style>
  <w:style w:type="paragraph" w:styleId="TM2">
    <w:name w:val="toc 2"/>
    <w:basedOn w:val="Normal"/>
    <w:next w:val="Normal"/>
    <w:autoRedefine/>
    <w:uiPriority w:val="39"/>
    <w:unhideWhenUsed/>
    <w:rsid w:val="00083553"/>
    <w:pPr>
      <w:spacing w:after="100"/>
      <w:ind w:left="240"/>
    </w:pPr>
  </w:style>
  <w:style w:type="paragraph" w:styleId="TM3">
    <w:name w:val="toc 3"/>
    <w:basedOn w:val="Normal"/>
    <w:next w:val="Normal"/>
    <w:autoRedefine/>
    <w:uiPriority w:val="39"/>
    <w:unhideWhenUsed/>
    <w:rsid w:val="0008355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95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development/desa/disabilities/convention-on-the-rights-of-persons-with-disabilities/article-33-national-implementation-and-monitoring.html" TargetMode="External"/><Relationship Id="rId18" Type="http://schemas.openxmlformats.org/officeDocument/2006/relationships/hyperlink" Target="https://tbinternet.ohchr.org/_layouts/15/treatybodyexternal/Download.aspx?symbolno=CRPD/C/2/3&amp;Lang=en" TargetMode="External"/><Relationship Id="rId26" Type="http://schemas.openxmlformats.org/officeDocument/2006/relationships/hyperlink" Target="http://www.edf-feph.org/what-does-edf-do-what-edf-alternative-report" TargetMode="External"/><Relationship Id="rId39" Type="http://schemas.openxmlformats.org/officeDocument/2006/relationships/hyperlink" Target="mailto:crpd@ohchr.org" TargetMode="External"/><Relationship Id="rId21" Type="http://schemas.openxmlformats.org/officeDocument/2006/relationships/hyperlink" Target="https://www.ohchr.org/EN/HRBodies/CRPD/Pages/Participation_Guidelines.aspx" TargetMode="External"/><Relationship Id="rId34" Type="http://schemas.openxmlformats.org/officeDocument/2006/relationships/hyperlink" Target="https://tbinternet.ohchr.org/_layouts/15/TreatyBodyExternal/MasterCalendar.aspx" TargetMode="External"/><Relationship Id="rId42" Type="http://schemas.openxmlformats.org/officeDocument/2006/relationships/hyperlink" Target="https://www.eud.eu/news/training/euds-crpd-toolkit-nads/" TargetMode="External"/><Relationship Id="rId47" Type="http://schemas.openxmlformats.org/officeDocument/2006/relationships/hyperlink" Target="http://ec.europa.eu/justice/fundamental-rights/rights-child/european-forum/index_en.htm" TargetMode="External"/><Relationship Id="rId50" Type="http://schemas.openxmlformats.org/officeDocument/2006/relationships/hyperlink" Target="http://www.coe.int/en/web/children/children-s-strateg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binternet.ohchr.org/_layouts/15/TreatyBodyExternal/MasterCalendar.aspx" TargetMode="External"/><Relationship Id="rId29" Type="http://schemas.openxmlformats.org/officeDocument/2006/relationships/hyperlink" Target="https://www.ohchr.org/EN/HRBodies/CRPD/Pages/CRPDIndex.aspx" TargetMode="External"/><Relationship Id="rId11" Type="http://schemas.openxmlformats.org/officeDocument/2006/relationships/hyperlink" Target="https://www.eud.eu/news/training/euds-crpd-toolkit-nads/" TargetMode="External"/><Relationship Id="rId24" Type="http://schemas.openxmlformats.org/officeDocument/2006/relationships/hyperlink" Target="file:///D:\Output\Section%203\EBU%20UNCRPD%20Legislative%20Database" TargetMode="External"/><Relationship Id="rId32" Type="http://schemas.openxmlformats.org/officeDocument/2006/relationships/hyperlink" Target="https://www.ohchr.org/Documents/HRBodies/CRPD/CRPD-C-2-3.pdf" TargetMode="External"/><Relationship Id="rId37" Type="http://schemas.openxmlformats.org/officeDocument/2006/relationships/hyperlink" Target="https://www.ohchr.org/EN/HRBodies/CRPD/Pages/SPReports.aspx" TargetMode="External"/><Relationship Id="rId40" Type="http://schemas.openxmlformats.org/officeDocument/2006/relationships/hyperlink" Target="https://tbinternet.ohchr.org/_layouts/15/TreatyBodyExternal/MasterCalendar.aspx" TargetMode="External"/><Relationship Id="rId45" Type="http://schemas.openxmlformats.org/officeDocument/2006/relationships/hyperlink" Target="http://www.edffeph.org/Page_Generale.asp?DocID=13854&amp;thebloc=34249"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ohchr.org/EN/HRBodies/CRPD/Pages/SPReports.aspx" TargetMode="External"/><Relationship Id="rId31" Type="http://schemas.openxmlformats.org/officeDocument/2006/relationships/hyperlink" Target="https://tbinternet.ohchr.org/_layouts/15/treatybodyexternal/Download.aspx?symbolno=CRPD/C/11/2&amp;Lang=en" TargetMode="External"/><Relationship Id="rId44" Type="http://schemas.openxmlformats.org/officeDocument/2006/relationships/hyperlink" Target="http://www.coe.int/en/web/disability/strategy-2017-2023" TargetMode="External"/><Relationship Id="rId52"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www.euroblind.org/convention" TargetMode="External"/><Relationship Id="rId27" Type="http://schemas.openxmlformats.org/officeDocument/2006/relationships/hyperlink" Target="https://www.un.org/development/desa/disabilities/convention-on-the-rights-of-persons-with-disabilities/convention-on-the-rights-of-persons-with-disabilities-2.html" TargetMode="External"/><Relationship Id="rId30" Type="http://schemas.openxmlformats.org/officeDocument/2006/relationships/hyperlink" Target="https://www.ohchr.org/EN/HRBodies/CRPD/Pages/Participation_Guidelines.aspx" TargetMode="External"/><Relationship Id="rId35" Type="http://schemas.openxmlformats.org/officeDocument/2006/relationships/hyperlink" Target="https://www.ohchr.org/EN/HRBodies/CRPD/Pages/SPReports.aspx" TargetMode="External"/><Relationship Id="rId43" Type="http://schemas.openxmlformats.org/officeDocument/2006/relationships/hyperlink" Target="http://eur-lex.europa.eu/legal-content/EN/TXT/?uri=celex:52010DC0636" TargetMode="External"/><Relationship Id="rId48" Type="http://schemas.openxmlformats.org/officeDocument/2006/relationships/hyperlink" Target="http://eur-lex.europa.eu/LexUriServ/LexUriServ.do?uri=COM:2006:0367:FIN:en:PDF" TargetMode="External"/><Relationship Id="rId8" Type="http://schemas.openxmlformats.org/officeDocument/2006/relationships/image" Target="media/image1.jpeg"/><Relationship Id="rId51" Type="http://schemas.openxmlformats.org/officeDocument/2006/relationships/hyperlink" Target="https://www.wipo.int/edocs/mdocs/copyright/en/wipo_cr_mow_17/wipo_cr_mow_17_topic_2_c.pdf" TargetMode="External"/><Relationship Id="rId3" Type="http://schemas.openxmlformats.org/officeDocument/2006/relationships/styles" Target="styles.xml"/><Relationship Id="rId12" Type="http://schemas.openxmlformats.org/officeDocument/2006/relationships/hyperlink" Target="mailto:ebu@euroblind.org" TargetMode="External"/><Relationship Id="rId17" Type="http://schemas.openxmlformats.org/officeDocument/2006/relationships/hyperlink" Target="https://treaties.un.org/Pages/ViewDetails.aspx?src=IND&amp;mtdsg_no=IV-15&amp;chapter=4&amp;lang=en" TargetMode="External"/><Relationship Id="rId25" Type="http://schemas.openxmlformats.org/officeDocument/2006/relationships/hyperlink" Target="http://edf-feph.org/newsroom/news/guide-how-engage-un-committee-rights-persons-disabilities" TargetMode="External"/><Relationship Id="rId33" Type="http://schemas.openxmlformats.org/officeDocument/2006/relationships/hyperlink" Target="https://tbinternet.ohchr.org/_layouts/15/TreatyBodyExternal/MasterCalendar.aspx?Type=Session&amp;Lang=En" TargetMode="External"/><Relationship Id="rId38" Type="http://schemas.openxmlformats.org/officeDocument/2006/relationships/hyperlink" Target="http://disabilitycouncilinternational.org/documents/DisabCouncilNGOsPracticalGuide.pdf" TargetMode="External"/><Relationship Id="rId46" Type="http://schemas.openxmlformats.org/officeDocument/2006/relationships/hyperlink" Target="https://doi.org/10.1016/S2214-109X(17)30293-0" TargetMode="External"/><Relationship Id="rId20" Type="http://schemas.openxmlformats.org/officeDocument/2006/relationships/hyperlink" Target="https://www.eud.eu/news/training/euds-crpd-toolkit-nads/" TargetMode="External"/><Relationship Id="rId41" Type="http://schemas.openxmlformats.org/officeDocument/2006/relationships/hyperlink" Target="https://tbinternet.ohchr.org/_layouts/15/TreatyBodyExternal/MasterCalendar.aspx?Type=Session&amp;Lang=E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hchr.org/Documents/HRBodies/CRPD/CRPD-C-2-3.pdf" TargetMode="External"/><Relationship Id="rId23" Type="http://schemas.openxmlformats.org/officeDocument/2006/relationships/hyperlink" Target="http://www.euroblind.org/publications-and-resources/guidelines" TargetMode="External"/><Relationship Id="rId28" Type="http://schemas.openxmlformats.org/officeDocument/2006/relationships/hyperlink" Target="https://www.ohchr.org/EN/HRBodies/CRPD/Pages/PlainAndERV.aspx" TargetMode="External"/><Relationship Id="rId36" Type="http://schemas.openxmlformats.org/officeDocument/2006/relationships/hyperlink" Target="https://tbinternet.ohchr.org/_layouts/15/treatybodyexternal/TBSearch.aspx?Lang=en&amp;TreatyID=4&amp;DocTypeID=29" TargetMode="External"/><Relationship Id="rId49" Type="http://schemas.openxmlformats.org/officeDocument/2006/relationships/hyperlink" Target="https://rm.coe.int/168066cff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crpd@ohchr.org" TargetMode="External"/><Relationship Id="rId2" Type="http://schemas.openxmlformats.org/officeDocument/2006/relationships/hyperlink" Target="http://www.edf-feph.org/sites/default/files/2015_03_04_edf_alternative_report_final_accessible.pdf" TargetMode="External"/><Relationship Id="rId1" Type="http://schemas.openxmlformats.org/officeDocument/2006/relationships/hyperlink" Target="http://www.euroblind.org/about-blindness-and-partial-sight/facts-and-figures" TargetMode="External"/><Relationship Id="rId4" Type="http://schemas.openxmlformats.org/officeDocument/2006/relationships/hyperlink" Target="http://www.euroblind.org/about-blindness-and-partial-sight/facts-and-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EB258-657B-40CB-9693-4A60F6C1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11153</Words>
  <Characters>61346</Characters>
  <Application>Microsoft Office Word</Application>
  <DocSecurity>0</DocSecurity>
  <Lines>511</Lines>
  <Paragraphs>144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dc:creator>
  <cp:keywords>UNCRPD;reporting</cp:keywords>
  <dc:description/>
  <cp:lastModifiedBy>EBU PROJECTS</cp:lastModifiedBy>
  <cp:revision>6</cp:revision>
  <cp:lastPrinted>2020-08-10T07:41:00Z</cp:lastPrinted>
  <dcterms:created xsi:type="dcterms:W3CDTF">2020-08-04T07:48:00Z</dcterms:created>
  <dcterms:modified xsi:type="dcterms:W3CDTF">2020-08-10T07:41:00Z</dcterms:modified>
</cp:coreProperties>
</file>