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DFD" w:rsidRPr="004F3CFB" w:rsidRDefault="00AE3DFD" w:rsidP="00AE3DFD">
      <w:pPr>
        <w:pStyle w:val="Titre"/>
        <w:rPr>
          <w:rStyle w:val="Ninguno"/>
          <w:lang w:val="en-GB"/>
        </w:rPr>
      </w:pPr>
      <w:r w:rsidRPr="004F3CFB">
        <w:rPr>
          <w:noProof/>
          <w:lang w:val="fr-FR" w:eastAsia="fr-FR"/>
        </w:rPr>
        <w:drawing>
          <wp:inline distT="0" distB="0" distL="0" distR="0">
            <wp:extent cx="3324225" cy="1211389"/>
            <wp:effectExtent l="0" t="0" r="0" b="8255"/>
            <wp:docPr id="1" name="Image 1" descr="EBU logo and strapline, the voice of blind and partially sighted people in Europ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BU_logo_rv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71230" cy="1228518"/>
                    </a:xfrm>
                    <a:prstGeom prst="rect">
                      <a:avLst/>
                    </a:prstGeom>
                  </pic:spPr>
                </pic:pic>
              </a:graphicData>
            </a:graphic>
          </wp:inline>
        </w:drawing>
      </w:r>
    </w:p>
    <w:p w:rsidR="00AE3DFD" w:rsidRPr="004F3CFB" w:rsidRDefault="00AE3DFD" w:rsidP="00AE3DFD">
      <w:pPr>
        <w:rPr>
          <w:lang w:val="en-GB"/>
        </w:rPr>
      </w:pPr>
    </w:p>
    <w:p w:rsidR="00CA5694" w:rsidRPr="006174B8" w:rsidRDefault="00575591" w:rsidP="006174B8">
      <w:pPr>
        <w:pStyle w:val="Titre"/>
      </w:pPr>
      <w:r w:rsidRPr="006174B8">
        <w:rPr>
          <w:rStyle w:val="Ninguno"/>
        </w:rPr>
        <w:t>EBU Malmo declaration 2019</w:t>
      </w:r>
    </w:p>
    <w:p w:rsidR="00CA5694" w:rsidRPr="004F3CFB" w:rsidRDefault="00CA5694">
      <w:pPr>
        <w:spacing w:line="240" w:lineRule="auto"/>
        <w:rPr>
          <w:lang w:val="en-GB"/>
        </w:rPr>
      </w:pPr>
    </w:p>
    <w:p w:rsidR="00CA5694" w:rsidRPr="004F3CFB" w:rsidRDefault="00575591">
      <w:pPr>
        <w:spacing w:line="240" w:lineRule="auto"/>
        <w:rPr>
          <w:rStyle w:val="Ninguno"/>
          <w:rFonts w:ascii="Arial" w:eastAsia="Arial" w:hAnsi="Arial" w:cs="Arial"/>
          <w:sz w:val="28"/>
          <w:szCs w:val="28"/>
          <w:lang w:val="en-GB"/>
        </w:rPr>
      </w:pPr>
      <w:r w:rsidRPr="004F3CFB">
        <w:rPr>
          <w:rStyle w:val="Ninguno"/>
          <w:rFonts w:ascii="Arial" w:hAnsi="Arial"/>
          <w:b/>
          <w:bCs/>
          <w:sz w:val="28"/>
          <w:szCs w:val="28"/>
          <w:lang w:val="en-GB"/>
        </w:rPr>
        <w:t>Call for action</w:t>
      </w:r>
      <w:r w:rsidRPr="004F3CFB">
        <w:rPr>
          <w:rStyle w:val="Ninguno"/>
          <w:rFonts w:ascii="Arial" w:hAnsi="Arial"/>
          <w:sz w:val="28"/>
          <w:szCs w:val="28"/>
          <w:lang w:val="en-GB"/>
        </w:rPr>
        <w:t xml:space="preserve"> by the participants in the EBU GEAR conference held in</w:t>
      </w:r>
      <w:r w:rsidR="00AE3DFD" w:rsidRPr="004F3CFB">
        <w:rPr>
          <w:rStyle w:val="Ninguno"/>
          <w:rFonts w:ascii="Arial" w:hAnsi="Arial"/>
          <w:sz w:val="28"/>
          <w:szCs w:val="28"/>
          <w:lang w:val="en-GB"/>
        </w:rPr>
        <w:t xml:space="preserve"> </w:t>
      </w:r>
      <w:r w:rsidR="00AE3DFD" w:rsidRPr="004F3CFB">
        <w:rPr>
          <w:rStyle w:val="Ninguno"/>
          <w:rFonts w:ascii="Arial" w:hAnsi="Arial"/>
          <w:b/>
          <w:sz w:val="28"/>
          <w:szCs w:val="28"/>
          <w:lang w:val="en-GB"/>
        </w:rPr>
        <w:t>Malmo, Sweden June 14-16, 2019</w:t>
      </w:r>
    </w:p>
    <w:p w:rsidR="00CA5694" w:rsidRPr="004F3CFB" w:rsidRDefault="00575591">
      <w:pPr>
        <w:spacing w:line="240" w:lineRule="auto"/>
        <w:rPr>
          <w:rStyle w:val="Ninguno"/>
          <w:rFonts w:ascii="Arial" w:eastAsia="Arial" w:hAnsi="Arial" w:cs="Arial"/>
          <w:sz w:val="28"/>
          <w:szCs w:val="28"/>
          <w:lang w:val="en-GB"/>
        </w:rPr>
      </w:pPr>
      <w:proofErr w:type="gramStart"/>
      <w:r w:rsidRPr="004F3CFB">
        <w:rPr>
          <w:rStyle w:val="Ninguno"/>
          <w:rFonts w:ascii="Arial" w:hAnsi="Arial"/>
          <w:sz w:val="28"/>
          <w:szCs w:val="28"/>
          <w:lang w:val="en-GB"/>
        </w:rPr>
        <w:t>and</w:t>
      </w:r>
      <w:proofErr w:type="gramEnd"/>
      <w:r w:rsidRPr="004F3CFB">
        <w:rPr>
          <w:rStyle w:val="Ninguno"/>
          <w:rFonts w:ascii="Arial" w:hAnsi="Arial"/>
          <w:sz w:val="28"/>
          <w:szCs w:val="28"/>
          <w:lang w:val="en-GB"/>
        </w:rPr>
        <w:t xml:space="preserve"> acknowledging </w:t>
      </w:r>
    </w:p>
    <w:p w:rsidR="00CA5694" w:rsidRPr="004F3CFB" w:rsidRDefault="00575591">
      <w:pPr>
        <w:spacing w:line="240" w:lineRule="auto"/>
        <w:rPr>
          <w:rStyle w:val="Ninguno"/>
          <w:rFonts w:ascii="Arial" w:eastAsia="Arial" w:hAnsi="Arial" w:cs="Arial"/>
          <w:sz w:val="28"/>
          <w:szCs w:val="28"/>
          <w:lang w:val="en-GB"/>
        </w:rPr>
      </w:pPr>
      <w:r w:rsidRPr="004F3CFB">
        <w:rPr>
          <w:rStyle w:val="Ninguno"/>
          <w:rFonts w:ascii="Arial" w:hAnsi="Arial"/>
          <w:sz w:val="28"/>
          <w:szCs w:val="28"/>
          <w:lang w:val="en-GB"/>
        </w:rPr>
        <w:t>the United Nations Convention on the Rights of Persons with Disabilities, especially its Article 6 on women with disabilities and all other articles; article 13 of the Treaty of the European Union; the Beijing UN World Conference on Women Declaration and Platform for Action and that girls and women with disabilit</w:t>
      </w:r>
      <w:r w:rsidR="00AE3DFD" w:rsidRPr="004F3CFB">
        <w:rPr>
          <w:rStyle w:val="Ninguno"/>
          <w:rFonts w:ascii="Arial" w:hAnsi="Arial"/>
          <w:sz w:val="28"/>
          <w:szCs w:val="28"/>
          <w:lang w:val="en-GB"/>
        </w:rPr>
        <w:t>ies face multiple discrimination</w:t>
      </w:r>
    </w:p>
    <w:p w:rsidR="00CA5694" w:rsidRPr="004F3CFB" w:rsidRDefault="00CA5694">
      <w:pPr>
        <w:spacing w:after="0" w:line="240" w:lineRule="auto"/>
        <w:rPr>
          <w:rFonts w:ascii="Arial" w:eastAsia="Arial" w:hAnsi="Arial" w:cs="Arial"/>
          <w:sz w:val="28"/>
          <w:szCs w:val="28"/>
          <w:lang w:val="en-GB"/>
        </w:rPr>
      </w:pPr>
    </w:p>
    <w:p w:rsidR="00CA5694" w:rsidRPr="004F3CFB" w:rsidRDefault="00575591">
      <w:pPr>
        <w:numPr>
          <w:ilvl w:val="0"/>
          <w:numId w:val="2"/>
        </w:numPr>
        <w:spacing w:line="240" w:lineRule="auto"/>
        <w:rPr>
          <w:rStyle w:val="Ninguno"/>
          <w:rFonts w:ascii="Arial" w:eastAsia="Arial" w:hAnsi="Arial" w:cs="Arial"/>
          <w:b/>
          <w:bCs/>
          <w:sz w:val="28"/>
          <w:szCs w:val="28"/>
          <w:lang w:val="en-GB"/>
        </w:rPr>
      </w:pPr>
      <w:r w:rsidRPr="004F3CFB">
        <w:rPr>
          <w:rStyle w:val="Ninguno"/>
          <w:rFonts w:ascii="Arial" w:hAnsi="Arial"/>
          <w:b/>
          <w:bCs/>
          <w:sz w:val="28"/>
          <w:szCs w:val="28"/>
          <w:lang w:val="en-GB"/>
        </w:rPr>
        <w:t>Gender Equality and Balanced Representation</w:t>
      </w:r>
      <w:r w:rsidRPr="004F3CFB">
        <w:rPr>
          <w:rStyle w:val="Ninguno"/>
          <w:rFonts w:ascii="Arial Unicode MS" w:eastAsia="Arial Unicode MS" w:hAnsi="Arial Unicode MS" w:cs="Arial Unicode MS"/>
          <w:sz w:val="28"/>
          <w:szCs w:val="28"/>
          <w:lang w:val="en-GB"/>
        </w:rPr>
        <w:br/>
      </w:r>
    </w:p>
    <w:p w:rsidR="00B736E9" w:rsidRPr="004F3CFB" w:rsidRDefault="00575591" w:rsidP="004F3CFB">
      <w:pPr>
        <w:numPr>
          <w:ilvl w:val="1"/>
          <w:numId w:val="2"/>
        </w:numPr>
        <w:spacing w:line="240" w:lineRule="auto"/>
        <w:ind w:left="709" w:hanging="715"/>
        <w:rPr>
          <w:rStyle w:val="Ninguno"/>
          <w:rFonts w:ascii="Arial" w:eastAsia="Arial" w:hAnsi="Arial" w:cs="Arial"/>
          <w:b/>
          <w:bCs/>
          <w:sz w:val="28"/>
          <w:szCs w:val="28"/>
          <w:lang w:val="en-GB"/>
        </w:rPr>
      </w:pPr>
      <w:r w:rsidRPr="004F3CFB">
        <w:rPr>
          <w:rStyle w:val="Ninguno"/>
          <w:rFonts w:ascii="Arial" w:hAnsi="Arial"/>
          <w:sz w:val="28"/>
          <w:szCs w:val="28"/>
          <w:lang w:val="en-GB"/>
        </w:rPr>
        <w:t>EBU national members to set up women’s networks, providing necessary resources and facilities</w:t>
      </w:r>
    </w:p>
    <w:p w:rsidR="00CA5694" w:rsidRPr="004F3CFB" w:rsidRDefault="00575591" w:rsidP="004F3CFB">
      <w:pPr>
        <w:numPr>
          <w:ilvl w:val="1"/>
          <w:numId w:val="2"/>
        </w:numPr>
        <w:spacing w:line="240" w:lineRule="auto"/>
        <w:ind w:left="709" w:hanging="715"/>
        <w:rPr>
          <w:rStyle w:val="Ninguno"/>
          <w:rFonts w:ascii="Arial" w:eastAsia="Arial" w:hAnsi="Arial" w:cs="Arial"/>
          <w:b/>
          <w:bCs/>
          <w:sz w:val="28"/>
          <w:szCs w:val="28"/>
          <w:lang w:val="en-GB"/>
        </w:rPr>
      </w:pPr>
      <w:r w:rsidRPr="004F3CFB">
        <w:rPr>
          <w:rStyle w:val="Ninguno"/>
          <w:rFonts w:ascii="Arial" w:hAnsi="Arial"/>
          <w:sz w:val="28"/>
          <w:szCs w:val="28"/>
          <w:lang w:val="en-GB"/>
        </w:rPr>
        <w:t>EBU national members to provide</w:t>
      </w:r>
    </w:p>
    <w:p w:rsidR="00CA5694" w:rsidRPr="004F3CFB" w:rsidRDefault="00575591" w:rsidP="000966EA">
      <w:pPr>
        <w:spacing w:line="240" w:lineRule="auto"/>
        <w:ind w:left="720"/>
        <w:rPr>
          <w:rStyle w:val="Ninguno"/>
          <w:rFonts w:ascii="Arial" w:eastAsia="Arial" w:hAnsi="Arial" w:cs="Arial"/>
          <w:sz w:val="28"/>
          <w:szCs w:val="28"/>
          <w:lang w:val="en-GB"/>
        </w:rPr>
      </w:pPr>
      <w:proofErr w:type="gramStart"/>
      <w:r w:rsidRPr="004F3CFB">
        <w:rPr>
          <w:rStyle w:val="Ninguno"/>
          <w:rFonts w:ascii="Arial" w:hAnsi="Arial"/>
          <w:sz w:val="28"/>
          <w:szCs w:val="28"/>
          <w:lang w:val="en-GB"/>
        </w:rPr>
        <w:t>a</w:t>
      </w:r>
      <w:proofErr w:type="gramEnd"/>
      <w:r w:rsidRPr="004F3CFB">
        <w:rPr>
          <w:rStyle w:val="Ninguno"/>
          <w:rFonts w:ascii="Arial" w:hAnsi="Arial"/>
          <w:sz w:val="28"/>
          <w:szCs w:val="28"/>
          <w:lang w:val="en-GB"/>
        </w:rPr>
        <w:t>. leadership training and facilitate</w:t>
      </w:r>
      <w:r w:rsidR="00B736E9" w:rsidRPr="004F3CFB">
        <w:rPr>
          <w:rStyle w:val="Ninguno"/>
          <w:rFonts w:ascii="Arial" w:hAnsi="Arial"/>
          <w:sz w:val="28"/>
          <w:szCs w:val="28"/>
          <w:lang w:val="en-GB"/>
        </w:rPr>
        <w:t xml:space="preserve"> for</w:t>
      </w:r>
      <w:r w:rsidRPr="004F3CFB">
        <w:rPr>
          <w:rStyle w:val="Ninguno"/>
          <w:rFonts w:ascii="Arial" w:hAnsi="Arial"/>
          <w:sz w:val="28"/>
          <w:szCs w:val="28"/>
          <w:lang w:val="en-GB"/>
        </w:rPr>
        <w:t xml:space="preserve"> women to take up decision making and leadership positions; using the material developed in this area by EBU and WBU </w:t>
      </w:r>
    </w:p>
    <w:p w:rsidR="00B736E9" w:rsidRPr="004F3CFB" w:rsidRDefault="00575591" w:rsidP="000966EA">
      <w:pPr>
        <w:spacing w:line="240" w:lineRule="auto"/>
        <w:ind w:left="720"/>
        <w:rPr>
          <w:rStyle w:val="Ninguno"/>
          <w:rFonts w:ascii="Arial" w:eastAsia="Arial" w:hAnsi="Arial" w:cs="Arial"/>
          <w:sz w:val="28"/>
          <w:szCs w:val="28"/>
          <w:lang w:val="en-GB"/>
        </w:rPr>
      </w:pPr>
      <w:proofErr w:type="gramStart"/>
      <w:r w:rsidRPr="004F3CFB">
        <w:rPr>
          <w:rStyle w:val="Ninguno"/>
          <w:rFonts w:ascii="Arial" w:hAnsi="Arial"/>
          <w:sz w:val="28"/>
          <w:szCs w:val="28"/>
          <w:lang w:val="en-GB"/>
        </w:rPr>
        <w:t>b</w:t>
      </w:r>
      <w:proofErr w:type="gramEnd"/>
      <w:r w:rsidRPr="004F3CFB">
        <w:rPr>
          <w:rStyle w:val="Ninguno"/>
          <w:rFonts w:ascii="Arial" w:hAnsi="Arial"/>
          <w:sz w:val="28"/>
          <w:szCs w:val="28"/>
          <w:lang w:val="en-GB"/>
        </w:rPr>
        <w:t>. organise national conferences and trainings on women’s empowerment and gender equality</w:t>
      </w:r>
    </w:p>
    <w:p w:rsidR="00CA5694" w:rsidRPr="004F3CFB" w:rsidRDefault="00575591" w:rsidP="004F3CFB">
      <w:pPr>
        <w:numPr>
          <w:ilvl w:val="1"/>
          <w:numId w:val="2"/>
        </w:numPr>
        <w:spacing w:line="240" w:lineRule="auto"/>
        <w:ind w:left="709" w:hanging="715"/>
        <w:rPr>
          <w:rStyle w:val="Ninguno"/>
          <w:rFonts w:ascii="Arial" w:eastAsia="Arial" w:hAnsi="Arial" w:cs="Arial"/>
          <w:sz w:val="28"/>
          <w:szCs w:val="28"/>
          <w:lang w:val="en-GB"/>
        </w:rPr>
      </w:pPr>
      <w:r w:rsidRPr="004F3CFB">
        <w:rPr>
          <w:rStyle w:val="Ninguno"/>
          <w:rFonts w:ascii="Arial" w:hAnsi="Arial"/>
          <w:sz w:val="28"/>
          <w:szCs w:val="28"/>
          <w:lang w:val="en-GB"/>
        </w:rPr>
        <w:t>National members to comply with the EBU constitution and send balanced delegations to the upcoming and future General Assemblies</w:t>
      </w:r>
    </w:p>
    <w:p w:rsidR="00CA5694" w:rsidRPr="004F3CFB" w:rsidRDefault="00575591" w:rsidP="004F3CFB">
      <w:pPr>
        <w:numPr>
          <w:ilvl w:val="1"/>
          <w:numId w:val="2"/>
        </w:numPr>
        <w:spacing w:line="240" w:lineRule="auto"/>
        <w:ind w:left="709" w:hanging="715"/>
        <w:rPr>
          <w:rStyle w:val="Ninguno"/>
          <w:rFonts w:ascii="Arial" w:eastAsia="Arial" w:hAnsi="Arial" w:cs="Arial"/>
          <w:sz w:val="28"/>
          <w:szCs w:val="28"/>
          <w:lang w:val="en-GB"/>
        </w:rPr>
      </w:pPr>
      <w:r w:rsidRPr="004F3CFB">
        <w:rPr>
          <w:rStyle w:val="Ninguno"/>
          <w:rFonts w:ascii="Arial" w:hAnsi="Arial"/>
          <w:sz w:val="28"/>
          <w:szCs w:val="28"/>
          <w:lang w:val="en-GB"/>
        </w:rPr>
        <w:t xml:space="preserve">EBU Board to make national members aware of their obligation to comply with the EBU constitution and likewise make national members aware of the need for balanced representation in the EBU when putting forward nominations for the Board and other leading positions </w:t>
      </w:r>
    </w:p>
    <w:p w:rsidR="00CA5694" w:rsidRPr="004F3CFB" w:rsidRDefault="00575591" w:rsidP="004F3CFB">
      <w:pPr>
        <w:numPr>
          <w:ilvl w:val="1"/>
          <w:numId w:val="2"/>
        </w:numPr>
        <w:spacing w:line="240" w:lineRule="auto"/>
        <w:ind w:left="709" w:hanging="715"/>
        <w:rPr>
          <w:rStyle w:val="Ninguno"/>
          <w:rFonts w:ascii="Arial" w:eastAsia="Arial" w:hAnsi="Arial" w:cs="Arial"/>
          <w:sz w:val="28"/>
          <w:szCs w:val="28"/>
          <w:lang w:val="en-GB"/>
        </w:rPr>
      </w:pPr>
      <w:r w:rsidRPr="004F3CFB">
        <w:rPr>
          <w:rStyle w:val="Ninguno"/>
          <w:rFonts w:ascii="Arial" w:hAnsi="Arial"/>
          <w:sz w:val="28"/>
          <w:szCs w:val="28"/>
          <w:lang w:val="en-GB"/>
        </w:rPr>
        <w:lastRenderedPageBreak/>
        <w:t xml:space="preserve">The General Assembly to </w:t>
      </w:r>
      <w:r w:rsidR="00615B9F" w:rsidRPr="004F3CFB">
        <w:rPr>
          <w:rStyle w:val="Ninguno"/>
          <w:rFonts w:ascii="Arial" w:hAnsi="Arial"/>
          <w:sz w:val="28"/>
          <w:szCs w:val="28"/>
          <w:lang w:val="en-GB"/>
        </w:rPr>
        <w:t>adopt</w:t>
      </w:r>
      <w:r w:rsidRPr="004F3CFB">
        <w:rPr>
          <w:rStyle w:val="Ninguno"/>
          <w:rFonts w:ascii="Arial" w:hAnsi="Arial"/>
          <w:sz w:val="28"/>
          <w:szCs w:val="28"/>
          <w:lang w:val="en-GB"/>
        </w:rPr>
        <w:t xml:space="preserve">  a quota system for the purpose of balanced representation of blind and partially sighted women and men of all ages</w:t>
      </w:r>
    </w:p>
    <w:p w:rsidR="00CA5694" w:rsidRPr="004F3CFB" w:rsidRDefault="00575591" w:rsidP="004F3CFB">
      <w:pPr>
        <w:numPr>
          <w:ilvl w:val="1"/>
          <w:numId w:val="2"/>
        </w:numPr>
        <w:spacing w:line="240" w:lineRule="auto"/>
        <w:ind w:left="709" w:hanging="715"/>
        <w:rPr>
          <w:rStyle w:val="Ninguno"/>
          <w:rFonts w:ascii="Arial" w:eastAsia="Arial" w:hAnsi="Arial" w:cs="Arial"/>
          <w:sz w:val="28"/>
          <w:szCs w:val="28"/>
          <w:lang w:val="en-GB"/>
        </w:rPr>
      </w:pPr>
      <w:r w:rsidRPr="004F3CFB">
        <w:rPr>
          <w:rStyle w:val="Ninguno"/>
          <w:rFonts w:ascii="Arial" w:hAnsi="Arial"/>
          <w:sz w:val="28"/>
          <w:szCs w:val="28"/>
          <w:lang w:val="en-GB"/>
        </w:rPr>
        <w:t xml:space="preserve">The EBU Board to set up a permanent gender equality committee/ working group while maintaining the current set up of the EBU women’s network as an email list. The </w:t>
      </w:r>
      <w:r w:rsidR="00615B9F" w:rsidRPr="004F3CFB">
        <w:rPr>
          <w:rStyle w:val="Ninguno"/>
          <w:rFonts w:ascii="Arial" w:hAnsi="Arial"/>
          <w:sz w:val="28"/>
          <w:szCs w:val="28"/>
          <w:lang w:val="en-GB"/>
        </w:rPr>
        <w:t>role of this</w:t>
      </w:r>
      <w:r w:rsidRPr="004F3CFB">
        <w:rPr>
          <w:rStyle w:val="Ninguno"/>
          <w:rFonts w:ascii="Arial" w:hAnsi="Arial"/>
          <w:sz w:val="28"/>
          <w:szCs w:val="28"/>
          <w:lang w:val="en-GB"/>
        </w:rPr>
        <w:t xml:space="preserve"> gender equality committee/working group</w:t>
      </w:r>
      <w:r w:rsidR="00615B9F" w:rsidRPr="004F3CFB">
        <w:rPr>
          <w:rStyle w:val="Ninguno"/>
          <w:rFonts w:ascii="Arial" w:hAnsi="Arial"/>
          <w:sz w:val="28"/>
          <w:szCs w:val="28"/>
          <w:lang w:val="en-GB"/>
        </w:rPr>
        <w:t xml:space="preserve"> is to</w:t>
      </w:r>
      <w:r w:rsidRPr="004F3CFB">
        <w:rPr>
          <w:rStyle w:val="Ninguno"/>
          <w:rFonts w:ascii="Arial" w:hAnsi="Arial"/>
          <w:sz w:val="28"/>
          <w:szCs w:val="28"/>
          <w:lang w:val="en-GB"/>
        </w:rPr>
        <w:t>:</w:t>
      </w:r>
    </w:p>
    <w:p w:rsidR="00CA5694" w:rsidRPr="004F3CFB" w:rsidRDefault="000966EA" w:rsidP="000966EA">
      <w:pPr>
        <w:spacing w:after="240"/>
        <w:ind w:left="720"/>
        <w:rPr>
          <w:rStyle w:val="Ninguno"/>
          <w:rFonts w:ascii="Arial" w:eastAsia="Arial" w:hAnsi="Arial" w:cs="Arial"/>
          <w:sz w:val="28"/>
          <w:szCs w:val="28"/>
          <w:lang w:val="en-GB"/>
        </w:rPr>
      </w:pPr>
      <w:r w:rsidRPr="004F3CFB">
        <w:rPr>
          <w:rStyle w:val="Ninguno"/>
          <w:rFonts w:ascii="Arial" w:hAnsi="Arial"/>
          <w:sz w:val="28"/>
          <w:szCs w:val="28"/>
          <w:lang w:val="en-GB"/>
        </w:rPr>
        <w:t xml:space="preserve">- </w:t>
      </w:r>
      <w:proofErr w:type="gramStart"/>
      <w:r w:rsidR="00575591" w:rsidRPr="004F3CFB">
        <w:rPr>
          <w:rStyle w:val="Ninguno"/>
          <w:rFonts w:ascii="Arial" w:hAnsi="Arial"/>
          <w:sz w:val="28"/>
          <w:szCs w:val="28"/>
          <w:lang w:val="en-GB"/>
        </w:rPr>
        <w:t>mainstream</w:t>
      </w:r>
      <w:proofErr w:type="gramEnd"/>
      <w:r w:rsidR="00575591" w:rsidRPr="004F3CFB">
        <w:rPr>
          <w:rStyle w:val="Ninguno"/>
          <w:rFonts w:ascii="Arial" w:hAnsi="Arial"/>
          <w:sz w:val="28"/>
          <w:szCs w:val="28"/>
          <w:lang w:val="en-GB"/>
        </w:rPr>
        <w:t xml:space="preserve"> gender in all EBU </w:t>
      </w:r>
      <w:r w:rsidR="00615B9F" w:rsidRPr="004F3CFB">
        <w:rPr>
          <w:rStyle w:val="Ninguno"/>
          <w:rFonts w:ascii="Arial" w:hAnsi="Arial"/>
          <w:sz w:val="28"/>
          <w:szCs w:val="28"/>
          <w:lang w:val="en-GB"/>
        </w:rPr>
        <w:t>work</w:t>
      </w:r>
      <w:r w:rsidR="00575591" w:rsidRPr="004F3CFB">
        <w:rPr>
          <w:rStyle w:val="Ninguno"/>
          <w:rFonts w:ascii="Arial" w:hAnsi="Arial"/>
          <w:sz w:val="28"/>
          <w:szCs w:val="28"/>
          <w:lang w:val="en-GB"/>
        </w:rPr>
        <w:t xml:space="preserve">, policies and documents, including the constitution and by-laws; </w:t>
      </w:r>
    </w:p>
    <w:p w:rsidR="00CA5694" w:rsidRPr="004F3CFB" w:rsidRDefault="000966EA" w:rsidP="000966EA">
      <w:pPr>
        <w:spacing w:after="240"/>
        <w:ind w:left="720"/>
        <w:rPr>
          <w:rStyle w:val="Ninguno"/>
          <w:rFonts w:ascii="Arial" w:eastAsia="Arial" w:hAnsi="Arial" w:cs="Arial"/>
          <w:sz w:val="28"/>
          <w:szCs w:val="28"/>
          <w:lang w:val="en-GB"/>
        </w:rPr>
      </w:pPr>
      <w:r w:rsidRPr="004F3CFB">
        <w:rPr>
          <w:rStyle w:val="Ninguno"/>
          <w:rFonts w:ascii="Arial" w:hAnsi="Arial"/>
          <w:sz w:val="28"/>
          <w:szCs w:val="28"/>
          <w:lang w:val="en-GB"/>
        </w:rPr>
        <w:t xml:space="preserve">- </w:t>
      </w:r>
      <w:r w:rsidR="00575591" w:rsidRPr="004F3CFB">
        <w:rPr>
          <w:rStyle w:val="Ninguno"/>
          <w:rFonts w:ascii="Arial" w:hAnsi="Arial"/>
          <w:sz w:val="28"/>
          <w:szCs w:val="28"/>
          <w:lang w:val="en-GB"/>
        </w:rPr>
        <w:t xml:space="preserve">advance the work on balanced representation </w:t>
      </w:r>
      <w:r w:rsidR="00615B9F" w:rsidRPr="004F3CFB">
        <w:rPr>
          <w:rStyle w:val="Ninguno"/>
          <w:rFonts w:ascii="Arial" w:hAnsi="Arial"/>
          <w:sz w:val="28"/>
          <w:szCs w:val="28"/>
          <w:lang w:val="en-GB"/>
        </w:rPr>
        <w:t xml:space="preserve">at </w:t>
      </w:r>
      <w:r w:rsidR="00575591" w:rsidRPr="004F3CFB">
        <w:rPr>
          <w:rStyle w:val="Ninguno"/>
          <w:rFonts w:ascii="Arial" w:hAnsi="Arial"/>
          <w:sz w:val="28"/>
          <w:szCs w:val="28"/>
          <w:lang w:val="en-GB"/>
        </w:rPr>
        <w:t xml:space="preserve">all levels of EBU; </w:t>
      </w:r>
    </w:p>
    <w:p w:rsidR="00CA5694" w:rsidRPr="004F3CFB" w:rsidRDefault="000966EA" w:rsidP="000966EA">
      <w:pPr>
        <w:spacing w:after="240"/>
        <w:ind w:left="720"/>
        <w:rPr>
          <w:rStyle w:val="Ninguno"/>
          <w:rFonts w:ascii="Arial" w:eastAsia="Arial" w:hAnsi="Arial" w:cs="Arial"/>
          <w:sz w:val="28"/>
          <w:szCs w:val="28"/>
          <w:lang w:val="en-GB"/>
        </w:rPr>
      </w:pPr>
      <w:r w:rsidRPr="004F3CFB">
        <w:rPr>
          <w:rStyle w:val="Ninguno"/>
          <w:rFonts w:ascii="Arial" w:hAnsi="Arial"/>
          <w:sz w:val="28"/>
          <w:szCs w:val="28"/>
          <w:lang w:val="en-GB"/>
        </w:rPr>
        <w:t xml:space="preserve">- </w:t>
      </w:r>
      <w:r w:rsidR="00575591" w:rsidRPr="004F3CFB">
        <w:rPr>
          <w:rStyle w:val="Ninguno"/>
          <w:rFonts w:ascii="Arial" w:hAnsi="Arial"/>
          <w:sz w:val="28"/>
          <w:szCs w:val="28"/>
          <w:lang w:val="en-GB"/>
        </w:rPr>
        <w:t xml:space="preserve">raise awareness on the situation of visually impaired women and girls and work towards the inclusion of blind and partially sighted women in society and ensure that EBU’s work </w:t>
      </w:r>
      <w:r w:rsidR="00615B9F" w:rsidRPr="004F3CFB">
        <w:rPr>
          <w:rStyle w:val="Ninguno"/>
          <w:rFonts w:ascii="Arial" w:hAnsi="Arial"/>
          <w:sz w:val="28"/>
          <w:szCs w:val="28"/>
          <w:lang w:val="en-GB"/>
        </w:rPr>
        <w:t>with</w:t>
      </w:r>
      <w:r w:rsidR="00575591" w:rsidRPr="004F3CFB">
        <w:rPr>
          <w:rStyle w:val="Ninguno"/>
          <w:rFonts w:ascii="Arial" w:hAnsi="Arial"/>
          <w:sz w:val="28"/>
          <w:szCs w:val="28"/>
          <w:lang w:val="en-GB"/>
        </w:rPr>
        <w:t xml:space="preserve"> the EU, EDF, EWL, ICEVI and other organisations takes into account the perspective and specific needs of visually impaired women of all ages. The committee/working group</w:t>
      </w:r>
      <w:r w:rsidR="00615B9F" w:rsidRPr="004F3CFB">
        <w:rPr>
          <w:rStyle w:val="Ninguno"/>
          <w:rFonts w:ascii="Arial" w:hAnsi="Arial"/>
          <w:sz w:val="28"/>
          <w:szCs w:val="28"/>
          <w:lang w:val="en-GB"/>
        </w:rPr>
        <w:t xml:space="preserve"> membership consists</w:t>
      </w:r>
      <w:r w:rsidR="00575591" w:rsidRPr="004F3CFB">
        <w:rPr>
          <w:rStyle w:val="Ninguno"/>
          <w:rFonts w:ascii="Arial" w:hAnsi="Arial"/>
          <w:sz w:val="28"/>
          <w:szCs w:val="28"/>
          <w:lang w:val="en-GB"/>
        </w:rPr>
        <w:t xml:space="preserve"> of both</w:t>
      </w:r>
      <w:r w:rsidR="00615B9F" w:rsidRPr="004F3CFB">
        <w:rPr>
          <w:rStyle w:val="Ninguno"/>
          <w:rFonts w:ascii="Arial" w:hAnsi="Arial"/>
          <w:sz w:val="28"/>
          <w:szCs w:val="28"/>
          <w:lang w:val="en-GB"/>
        </w:rPr>
        <w:t xml:space="preserve"> women and men with a visual impairment.</w:t>
      </w:r>
      <w:r w:rsidR="00575591" w:rsidRPr="004F3CFB">
        <w:rPr>
          <w:rStyle w:val="Ninguno"/>
          <w:rFonts w:ascii="Arial" w:hAnsi="Arial"/>
          <w:sz w:val="28"/>
          <w:szCs w:val="28"/>
          <w:lang w:val="en-GB"/>
        </w:rPr>
        <w:t xml:space="preserve"> </w:t>
      </w:r>
    </w:p>
    <w:p w:rsidR="00CA5694" w:rsidRPr="004F3CFB" w:rsidRDefault="00575591" w:rsidP="004F3CFB">
      <w:pPr>
        <w:numPr>
          <w:ilvl w:val="1"/>
          <w:numId w:val="2"/>
        </w:numPr>
        <w:spacing w:line="240" w:lineRule="auto"/>
        <w:ind w:left="709" w:hanging="715"/>
        <w:rPr>
          <w:rStyle w:val="Ninguno"/>
          <w:rFonts w:ascii="Arial" w:eastAsia="Arial" w:hAnsi="Arial" w:cs="Arial"/>
          <w:sz w:val="28"/>
          <w:szCs w:val="28"/>
          <w:lang w:val="en-GB"/>
        </w:rPr>
      </w:pPr>
      <w:r w:rsidRPr="004F3CFB">
        <w:rPr>
          <w:rStyle w:val="Ninguno"/>
          <w:rFonts w:ascii="Arial" w:hAnsi="Arial"/>
          <w:sz w:val="28"/>
          <w:szCs w:val="28"/>
          <w:lang w:val="en-GB"/>
        </w:rPr>
        <w:t>The General Assembly to make a constitutional amendment to establish a limit of two consecutive terms of office in the same position on EBU Board for all Board members including table officers.</w:t>
      </w:r>
    </w:p>
    <w:p w:rsidR="00CA5694" w:rsidRPr="004F3CFB" w:rsidRDefault="00575591" w:rsidP="004F3CFB">
      <w:pPr>
        <w:numPr>
          <w:ilvl w:val="1"/>
          <w:numId w:val="2"/>
        </w:numPr>
        <w:spacing w:line="240" w:lineRule="auto"/>
        <w:ind w:left="709" w:hanging="715"/>
        <w:rPr>
          <w:rStyle w:val="Ninguno"/>
          <w:rFonts w:ascii="Arial" w:eastAsia="Arial" w:hAnsi="Arial" w:cs="Arial"/>
          <w:sz w:val="28"/>
          <w:szCs w:val="28"/>
          <w:lang w:val="en-GB"/>
        </w:rPr>
      </w:pPr>
      <w:r w:rsidRPr="004F3CFB">
        <w:rPr>
          <w:rStyle w:val="Ninguno"/>
          <w:rFonts w:ascii="Arial" w:hAnsi="Arial"/>
          <w:sz w:val="28"/>
          <w:szCs w:val="28"/>
          <w:lang w:val="en-GB"/>
        </w:rPr>
        <w:t xml:space="preserve">EBU to continue applying for and directing funds for gender equality work. </w:t>
      </w:r>
    </w:p>
    <w:p w:rsidR="00CA5694" w:rsidRPr="004F3CFB" w:rsidRDefault="00CA5694">
      <w:pPr>
        <w:spacing w:after="0" w:line="240" w:lineRule="auto"/>
        <w:rPr>
          <w:rFonts w:ascii="Arial" w:eastAsia="Arial" w:hAnsi="Arial" w:cs="Arial"/>
          <w:sz w:val="28"/>
          <w:szCs w:val="28"/>
          <w:lang w:val="en-GB"/>
        </w:rPr>
      </w:pPr>
    </w:p>
    <w:p w:rsidR="00CA5694" w:rsidRPr="004F3CFB" w:rsidRDefault="00575591" w:rsidP="004F3CFB">
      <w:pPr>
        <w:numPr>
          <w:ilvl w:val="0"/>
          <w:numId w:val="2"/>
        </w:numPr>
        <w:spacing w:line="240" w:lineRule="auto"/>
        <w:rPr>
          <w:rStyle w:val="Ninguno"/>
          <w:rFonts w:ascii="Arial" w:eastAsia="Arial" w:hAnsi="Arial" w:cs="Arial"/>
          <w:b/>
          <w:bCs/>
          <w:sz w:val="28"/>
          <w:szCs w:val="28"/>
          <w:lang w:val="en-GB"/>
        </w:rPr>
      </w:pPr>
      <w:r w:rsidRPr="004F3CFB">
        <w:rPr>
          <w:rStyle w:val="Ninguno"/>
          <w:rFonts w:ascii="Arial" w:hAnsi="Arial"/>
          <w:b/>
          <w:bCs/>
          <w:sz w:val="28"/>
          <w:szCs w:val="28"/>
          <w:lang w:val="en-GB"/>
        </w:rPr>
        <w:t>Discrimination and violence against blind and partially sighted women</w:t>
      </w:r>
      <w:r w:rsidR="00CE485F" w:rsidRPr="004F3CFB">
        <w:rPr>
          <w:rStyle w:val="Ninguno"/>
          <w:rFonts w:ascii="Arial" w:hAnsi="Arial"/>
          <w:b/>
          <w:bCs/>
          <w:sz w:val="28"/>
          <w:szCs w:val="28"/>
          <w:lang w:val="en-GB"/>
        </w:rPr>
        <w:t xml:space="preserve"> and girls</w:t>
      </w:r>
      <w:r w:rsidRPr="004F3CFB">
        <w:rPr>
          <w:rStyle w:val="Ninguno"/>
          <w:rFonts w:ascii="Arial" w:hAnsi="Arial"/>
          <w:b/>
          <w:bCs/>
          <w:sz w:val="28"/>
          <w:szCs w:val="28"/>
          <w:lang w:val="en-GB"/>
        </w:rPr>
        <w:t>:</w:t>
      </w:r>
    </w:p>
    <w:p w:rsidR="00CA5694" w:rsidRPr="004F3CFB" w:rsidRDefault="00575591">
      <w:pPr>
        <w:spacing w:line="240" w:lineRule="auto"/>
        <w:rPr>
          <w:rStyle w:val="Ninguno"/>
          <w:rFonts w:ascii="Arial" w:eastAsia="Arial" w:hAnsi="Arial" w:cs="Arial"/>
          <w:sz w:val="28"/>
          <w:szCs w:val="28"/>
          <w:lang w:val="en-GB"/>
        </w:rPr>
      </w:pPr>
      <w:r w:rsidRPr="004F3CFB">
        <w:rPr>
          <w:rStyle w:val="Ninguno"/>
          <w:rFonts w:ascii="Arial" w:hAnsi="Arial"/>
          <w:sz w:val="28"/>
          <w:szCs w:val="28"/>
          <w:lang w:val="en-GB"/>
        </w:rPr>
        <w:t>Visually impaired women are at greater risk compared to other women of being sexually harassed, as a Norwegian study shows</w:t>
      </w:r>
      <w:r w:rsidR="00801C6D" w:rsidRPr="004F3CFB">
        <w:rPr>
          <w:rStyle w:val="Ninguno"/>
          <w:rFonts w:ascii="Arial" w:hAnsi="Arial"/>
          <w:sz w:val="28"/>
          <w:szCs w:val="28"/>
          <w:lang w:val="en-GB"/>
        </w:rPr>
        <w:t xml:space="preserve">. </w:t>
      </w:r>
      <w:r w:rsidRPr="004F3CFB">
        <w:rPr>
          <w:rStyle w:val="Ninguno"/>
          <w:rFonts w:ascii="Arial" w:hAnsi="Arial"/>
          <w:sz w:val="28"/>
          <w:szCs w:val="28"/>
          <w:lang w:val="en-GB"/>
        </w:rPr>
        <w:t>Preventative measures must be put in place as well as psychological care for victims, to reduce violence against women.</w:t>
      </w:r>
    </w:p>
    <w:p w:rsidR="00CA5694" w:rsidRPr="004F3CFB" w:rsidRDefault="00575591" w:rsidP="004F3CFB">
      <w:pPr>
        <w:numPr>
          <w:ilvl w:val="1"/>
          <w:numId w:val="2"/>
        </w:numPr>
        <w:spacing w:line="240" w:lineRule="auto"/>
        <w:ind w:left="709" w:hanging="715"/>
        <w:rPr>
          <w:rStyle w:val="Ninguno"/>
          <w:rFonts w:ascii="Arial" w:eastAsia="Arial" w:hAnsi="Arial" w:cs="Arial"/>
          <w:b/>
          <w:bCs/>
          <w:sz w:val="28"/>
          <w:szCs w:val="28"/>
          <w:lang w:val="en-GB"/>
        </w:rPr>
      </w:pPr>
      <w:r w:rsidRPr="004F3CFB">
        <w:rPr>
          <w:rStyle w:val="Ninguno"/>
          <w:rFonts w:ascii="Arial" w:hAnsi="Arial"/>
          <w:sz w:val="28"/>
          <w:szCs w:val="28"/>
          <w:lang w:val="en-GB"/>
        </w:rPr>
        <w:t>EBU national members to actively engage in wider political debates about violence against women – e.g. collecting data, lobbying government, developing campaigns, collaborating with other organisations addressing violence against women.</w:t>
      </w:r>
      <w:r w:rsidRPr="004F3CFB">
        <w:rPr>
          <w:rStyle w:val="Ninguno"/>
          <w:rFonts w:ascii="Arial Unicode MS" w:eastAsia="Arial Unicode MS" w:hAnsi="Arial Unicode MS" w:cs="Arial Unicode MS"/>
          <w:sz w:val="28"/>
          <w:szCs w:val="28"/>
          <w:lang w:val="en-GB"/>
        </w:rPr>
        <w:br/>
      </w:r>
    </w:p>
    <w:p w:rsidR="00CA5694" w:rsidRPr="004F3CFB" w:rsidRDefault="00575591" w:rsidP="004F3CFB">
      <w:pPr>
        <w:numPr>
          <w:ilvl w:val="1"/>
          <w:numId w:val="2"/>
        </w:numPr>
        <w:spacing w:line="240" w:lineRule="auto"/>
        <w:ind w:left="709" w:hanging="715"/>
        <w:rPr>
          <w:rStyle w:val="Ninguno"/>
          <w:rFonts w:ascii="Arial" w:eastAsia="Arial" w:hAnsi="Arial" w:cs="Arial"/>
          <w:b/>
          <w:bCs/>
          <w:sz w:val="28"/>
          <w:szCs w:val="28"/>
          <w:lang w:val="en-GB"/>
        </w:rPr>
      </w:pPr>
      <w:r w:rsidRPr="004F3CFB">
        <w:rPr>
          <w:rStyle w:val="Ninguno"/>
          <w:rFonts w:ascii="Arial" w:hAnsi="Arial"/>
          <w:sz w:val="28"/>
          <w:szCs w:val="28"/>
          <w:lang w:val="en-GB"/>
        </w:rPr>
        <w:lastRenderedPageBreak/>
        <w:t xml:space="preserve">National organisations to use EBU material for campaigning regarding violence against women and engage with social work services, women’s shelters, national policy makers etc. </w:t>
      </w:r>
    </w:p>
    <w:p w:rsidR="00CA5694" w:rsidRPr="004F3CFB" w:rsidRDefault="00575591" w:rsidP="004F3CFB">
      <w:pPr>
        <w:numPr>
          <w:ilvl w:val="1"/>
          <w:numId w:val="2"/>
        </w:numPr>
        <w:spacing w:line="240" w:lineRule="auto"/>
        <w:ind w:left="709" w:hanging="715"/>
        <w:rPr>
          <w:rStyle w:val="Ninguno"/>
          <w:rFonts w:ascii="Arial" w:eastAsia="Arial" w:hAnsi="Arial" w:cs="Arial"/>
          <w:b/>
          <w:bCs/>
          <w:sz w:val="28"/>
          <w:szCs w:val="28"/>
          <w:lang w:val="en-GB"/>
        </w:rPr>
      </w:pPr>
      <w:r w:rsidRPr="004F3CFB">
        <w:rPr>
          <w:rStyle w:val="Ninguno"/>
          <w:rFonts w:ascii="Arial" w:hAnsi="Arial"/>
          <w:sz w:val="28"/>
          <w:szCs w:val="28"/>
          <w:lang w:val="en-GB"/>
        </w:rPr>
        <w:t xml:space="preserve">EBU to continue its engagement with and representation in the wider network of organisations such as EDF(European Disability Forum) </w:t>
      </w:r>
      <w:r w:rsidR="002E2FC0" w:rsidRPr="004F3CFB">
        <w:rPr>
          <w:rStyle w:val="Ninguno"/>
          <w:rFonts w:ascii="Arial" w:hAnsi="Arial"/>
          <w:sz w:val="28"/>
          <w:szCs w:val="28"/>
          <w:lang w:val="en-GB"/>
        </w:rPr>
        <w:t>and</w:t>
      </w:r>
      <w:r w:rsidRPr="004F3CFB">
        <w:rPr>
          <w:rStyle w:val="Ninguno"/>
          <w:rFonts w:ascii="Arial" w:hAnsi="Arial"/>
          <w:sz w:val="28"/>
          <w:szCs w:val="28"/>
          <w:lang w:val="en-GB"/>
        </w:rPr>
        <w:t xml:space="preserve"> EWL (European Women’s Lobby), using the skills and tools at its disposal to raise awareness about the situation of blind and partially sighted women and insure that their specific needs are included   </w:t>
      </w:r>
    </w:p>
    <w:p w:rsidR="00CA5694" w:rsidRPr="004F3CFB" w:rsidRDefault="00575591" w:rsidP="004F3CFB">
      <w:pPr>
        <w:numPr>
          <w:ilvl w:val="1"/>
          <w:numId w:val="2"/>
        </w:numPr>
        <w:spacing w:line="240" w:lineRule="auto"/>
        <w:ind w:left="709" w:hanging="715"/>
        <w:rPr>
          <w:rStyle w:val="Ninguno"/>
          <w:rFonts w:ascii="Arial" w:eastAsia="Arial" w:hAnsi="Arial" w:cs="Arial"/>
          <w:b/>
          <w:bCs/>
          <w:sz w:val="28"/>
          <w:szCs w:val="28"/>
          <w:lang w:val="en-GB"/>
        </w:rPr>
      </w:pPr>
      <w:r w:rsidRPr="004F3CFB">
        <w:rPr>
          <w:rStyle w:val="Ninguno"/>
          <w:rFonts w:ascii="Arial" w:hAnsi="Arial"/>
          <w:sz w:val="28"/>
          <w:szCs w:val="28"/>
          <w:lang w:val="en-GB"/>
        </w:rPr>
        <w:t>EBU and national members to establish mechanisms internally  for prevention of and dealing with discrimination and violence such as</w:t>
      </w:r>
    </w:p>
    <w:p w:rsidR="00CA5694" w:rsidRPr="004F3CFB" w:rsidRDefault="00575591">
      <w:pPr>
        <w:numPr>
          <w:ilvl w:val="0"/>
          <w:numId w:val="11"/>
        </w:numPr>
        <w:spacing w:line="240" w:lineRule="auto"/>
        <w:rPr>
          <w:rStyle w:val="Ninguno"/>
          <w:rFonts w:ascii="Arial" w:eastAsia="Arial" w:hAnsi="Arial" w:cs="Arial"/>
          <w:sz w:val="28"/>
          <w:szCs w:val="28"/>
          <w:lang w:val="en-GB"/>
        </w:rPr>
      </w:pPr>
      <w:r w:rsidRPr="004F3CFB">
        <w:rPr>
          <w:rStyle w:val="Ninguno"/>
          <w:rFonts w:ascii="Arial" w:hAnsi="Arial"/>
          <w:sz w:val="28"/>
          <w:szCs w:val="28"/>
          <w:lang w:val="en-GB"/>
        </w:rPr>
        <w:t>Code of conduct</w:t>
      </w:r>
    </w:p>
    <w:p w:rsidR="00CA5694" w:rsidRPr="004F3CFB" w:rsidRDefault="00575591">
      <w:pPr>
        <w:numPr>
          <w:ilvl w:val="0"/>
          <w:numId w:val="11"/>
        </w:numPr>
        <w:spacing w:line="240" w:lineRule="auto"/>
        <w:rPr>
          <w:rStyle w:val="Ninguno"/>
          <w:rFonts w:ascii="Arial" w:eastAsia="Arial" w:hAnsi="Arial" w:cs="Arial"/>
          <w:sz w:val="28"/>
          <w:szCs w:val="28"/>
          <w:lang w:val="en-GB"/>
        </w:rPr>
      </w:pPr>
      <w:r w:rsidRPr="004F3CFB">
        <w:rPr>
          <w:rStyle w:val="Ninguno"/>
          <w:rFonts w:ascii="Arial" w:hAnsi="Arial"/>
          <w:sz w:val="28"/>
          <w:szCs w:val="28"/>
          <w:lang w:val="en-GB"/>
        </w:rPr>
        <w:t>Confidential person to go to</w:t>
      </w:r>
    </w:p>
    <w:p w:rsidR="00CA5694" w:rsidRPr="004F3CFB" w:rsidRDefault="00575591">
      <w:pPr>
        <w:numPr>
          <w:ilvl w:val="0"/>
          <w:numId w:val="11"/>
        </w:numPr>
        <w:spacing w:line="240" w:lineRule="auto"/>
        <w:rPr>
          <w:rStyle w:val="Ninguno"/>
          <w:rFonts w:ascii="Arial" w:eastAsia="Arial" w:hAnsi="Arial" w:cs="Arial"/>
          <w:sz w:val="28"/>
          <w:szCs w:val="28"/>
          <w:lang w:val="en-GB"/>
        </w:rPr>
      </w:pPr>
      <w:r w:rsidRPr="004F3CFB">
        <w:rPr>
          <w:rStyle w:val="Ninguno"/>
          <w:rFonts w:ascii="Arial" w:hAnsi="Arial"/>
          <w:sz w:val="28"/>
          <w:szCs w:val="28"/>
          <w:lang w:val="en-GB"/>
        </w:rPr>
        <w:t>Ensured protection of whistle-blowers</w:t>
      </w:r>
    </w:p>
    <w:p w:rsidR="00CA5694" w:rsidRPr="004F3CFB" w:rsidRDefault="00575591">
      <w:pPr>
        <w:numPr>
          <w:ilvl w:val="0"/>
          <w:numId w:val="11"/>
        </w:numPr>
        <w:spacing w:line="240" w:lineRule="auto"/>
        <w:rPr>
          <w:rStyle w:val="Ninguno"/>
          <w:rFonts w:ascii="Arial" w:eastAsia="Arial" w:hAnsi="Arial" w:cs="Arial"/>
          <w:sz w:val="28"/>
          <w:szCs w:val="28"/>
          <w:lang w:val="en-GB"/>
        </w:rPr>
      </w:pPr>
      <w:r w:rsidRPr="004F3CFB">
        <w:rPr>
          <w:rStyle w:val="Ninguno"/>
          <w:rFonts w:ascii="Arial" w:hAnsi="Arial"/>
          <w:sz w:val="28"/>
          <w:szCs w:val="28"/>
          <w:lang w:val="en-GB"/>
        </w:rPr>
        <w:t>Making sure that everyone in the organisation is aware of these measures</w:t>
      </w:r>
    </w:p>
    <w:p w:rsidR="00CA5694" w:rsidRPr="004F3CFB" w:rsidRDefault="00575591">
      <w:pPr>
        <w:numPr>
          <w:ilvl w:val="0"/>
          <w:numId w:val="11"/>
        </w:numPr>
        <w:spacing w:line="240" w:lineRule="auto"/>
        <w:rPr>
          <w:rStyle w:val="Ninguno"/>
          <w:rFonts w:ascii="Arial" w:eastAsia="Arial" w:hAnsi="Arial" w:cs="Arial"/>
          <w:sz w:val="28"/>
          <w:szCs w:val="28"/>
          <w:lang w:val="en-GB"/>
        </w:rPr>
      </w:pPr>
      <w:r w:rsidRPr="004F3CFB">
        <w:rPr>
          <w:rStyle w:val="Ninguno"/>
          <w:rFonts w:ascii="Arial" w:hAnsi="Arial"/>
          <w:sz w:val="28"/>
          <w:szCs w:val="28"/>
          <w:lang w:val="en-GB"/>
        </w:rPr>
        <w:t>Recognising that the “#Me Too” is equally relevant for organisations of blind and partially sighted people as for other organisations</w:t>
      </w:r>
    </w:p>
    <w:p w:rsidR="00CA5694" w:rsidRPr="004F3CFB" w:rsidRDefault="00CA5694">
      <w:pPr>
        <w:spacing w:after="0" w:line="240" w:lineRule="auto"/>
        <w:rPr>
          <w:rFonts w:ascii="Arial" w:eastAsia="Arial" w:hAnsi="Arial" w:cs="Arial"/>
          <w:sz w:val="28"/>
          <w:szCs w:val="28"/>
          <w:lang w:val="en-GB"/>
        </w:rPr>
      </w:pPr>
    </w:p>
    <w:p w:rsidR="00CA5694" w:rsidRPr="004F3CFB" w:rsidRDefault="00575591" w:rsidP="004F3CFB">
      <w:pPr>
        <w:numPr>
          <w:ilvl w:val="0"/>
          <w:numId w:val="2"/>
        </w:numPr>
        <w:spacing w:line="240" w:lineRule="auto"/>
        <w:rPr>
          <w:rStyle w:val="Ninguno"/>
          <w:rFonts w:ascii="Arial" w:eastAsia="Arial" w:hAnsi="Arial" w:cs="Arial"/>
          <w:sz w:val="28"/>
          <w:szCs w:val="28"/>
          <w:lang w:val="en-GB"/>
        </w:rPr>
      </w:pPr>
      <w:r w:rsidRPr="004F3CFB">
        <w:rPr>
          <w:rStyle w:val="Ninguno"/>
          <w:rFonts w:ascii="Arial" w:hAnsi="Arial"/>
          <w:b/>
          <w:bCs/>
          <w:sz w:val="28"/>
          <w:szCs w:val="28"/>
          <w:lang w:val="en-GB"/>
        </w:rPr>
        <w:t>Gender Equality and the CRPD/SDGs:</w:t>
      </w:r>
    </w:p>
    <w:p w:rsidR="00CA5694" w:rsidRPr="004F3CFB" w:rsidRDefault="00CA5694">
      <w:pPr>
        <w:spacing w:after="0" w:line="240" w:lineRule="auto"/>
        <w:rPr>
          <w:rFonts w:ascii="Arial" w:eastAsia="Arial" w:hAnsi="Arial" w:cs="Arial"/>
          <w:sz w:val="28"/>
          <w:szCs w:val="28"/>
          <w:lang w:val="en-GB"/>
        </w:rPr>
      </w:pPr>
    </w:p>
    <w:p w:rsidR="004F3CFB" w:rsidRPr="004F3CFB" w:rsidRDefault="00575591" w:rsidP="004F3CFB">
      <w:pPr>
        <w:numPr>
          <w:ilvl w:val="1"/>
          <w:numId w:val="2"/>
        </w:numPr>
        <w:spacing w:line="240" w:lineRule="auto"/>
        <w:ind w:left="709" w:hanging="715"/>
        <w:rPr>
          <w:rStyle w:val="Ninguno"/>
          <w:rFonts w:ascii="Arial" w:eastAsia="Arial" w:hAnsi="Arial" w:cs="Arial"/>
          <w:sz w:val="28"/>
          <w:szCs w:val="28"/>
          <w:lang w:val="en-GB"/>
        </w:rPr>
      </w:pPr>
      <w:r w:rsidRPr="004F3CFB">
        <w:rPr>
          <w:rStyle w:val="Ninguno"/>
          <w:rFonts w:ascii="Arial" w:hAnsi="Arial"/>
          <w:sz w:val="28"/>
          <w:szCs w:val="28"/>
          <w:lang w:val="en-GB"/>
        </w:rPr>
        <w:t>EBU and national members to link their strategies and actions to the UNCRPD and the SDGs</w:t>
      </w:r>
    </w:p>
    <w:p w:rsidR="004F3CFB" w:rsidRPr="004F3CFB" w:rsidRDefault="00575591" w:rsidP="000966EA">
      <w:pPr>
        <w:numPr>
          <w:ilvl w:val="1"/>
          <w:numId w:val="2"/>
        </w:numPr>
        <w:spacing w:line="240" w:lineRule="auto"/>
        <w:ind w:left="709" w:hanging="715"/>
        <w:rPr>
          <w:rStyle w:val="Ninguno"/>
          <w:rFonts w:ascii="Arial" w:eastAsia="Arial" w:hAnsi="Arial" w:cs="Arial"/>
          <w:sz w:val="28"/>
          <w:szCs w:val="28"/>
          <w:lang w:val="en-GB"/>
        </w:rPr>
      </w:pPr>
      <w:r w:rsidRPr="004F3CFB">
        <w:rPr>
          <w:rStyle w:val="Ninguno"/>
          <w:rFonts w:ascii="Arial" w:hAnsi="Arial"/>
          <w:sz w:val="28"/>
          <w:szCs w:val="28"/>
          <w:lang w:val="en-GB"/>
        </w:rPr>
        <w:t>EBU and national members to collect disaggregated data for the implementation and the monitoring of the CRPD and the SDGs</w:t>
      </w:r>
    </w:p>
    <w:p w:rsidR="00CA5694" w:rsidRPr="004F3CFB" w:rsidRDefault="00575591" w:rsidP="000966EA">
      <w:pPr>
        <w:numPr>
          <w:ilvl w:val="1"/>
          <w:numId w:val="2"/>
        </w:numPr>
        <w:spacing w:line="240" w:lineRule="auto"/>
        <w:ind w:left="709" w:hanging="715"/>
        <w:rPr>
          <w:rStyle w:val="Ninguno"/>
          <w:rFonts w:ascii="Arial" w:eastAsia="Arial" w:hAnsi="Arial" w:cs="Arial"/>
          <w:sz w:val="28"/>
          <w:szCs w:val="28"/>
          <w:lang w:val="en-GB"/>
        </w:rPr>
      </w:pPr>
      <w:r w:rsidRPr="004F3CFB">
        <w:rPr>
          <w:rStyle w:val="Ninguno"/>
          <w:rFonts w:ascii="Arial" w:hAnsi="Arial"/>
          <w:sz w:val="28"/>
          <w:szCs w:val="28"/>
          <w:lang w:val="en-GB"/>
        </w:rPr>
        <w:t>EBU and national members to include Gender Equality policies in their policies</w:t>
      </w:r>
    </w:p>
    <w:p w:rsidR="00CA5694" w:rsidRPr="004F3CFB" w:rsidRDefault="00CA5694">
      <w:pPr>
        <w:spacing w:after="0" w:line="240" w:lineRule="auto"/>
        <w:rPr>
          <w:rFonts w:ascii="Arial" w:eastAsia="Arial" w:hAnsi="Arial" w:cs="Arial"/>
          <w:sz w:val="28"/>
          <w:szCs w:val="28"/>
          <w:lang w:val="en-GB"/>
        </w:rPr>
      </w:pPr>
    </w:p>
    <w:p w:rsidR="00CA5694" w:rsidRPr="004F3CFB" w:rsidRDefault="002E2FC0" w:rsidP="004F3CFB">
      <w:pPr>
        <w:numPr>
          <w:ilvl w:val="0"/>
          <w:numId w:val="2"/>
        </w:numPr>
        <w:spacing w:line="240" w:lineRule="auto"/>
        <w:rPr>
          <w:rStyle w:val="Ninguno"/>
          <w:rFonts w:ascii="Arial" w:eastAsia="Arial" w:hAnsi="Arial" w:cs="Arial"/>
          <w:b/>
          <w:bCs/>
          <w:sz w:val="28"/>
          <w:szCs w:val="28"/>
          <w:lang w:val="en-GB"/>
        </w:rPr>
      </w:pPr>
      <w:r w:rsidRPr="004F3CFB">
        <w:rPr>
          <w:rStyle w:val="Ninguno"/>
          <w:rFonts w:ascii="Arial" w:hAnsi="Arial"/>
          <w:b/>
          <w:bCs/>
          <w:sz w:val="28"/>
          <w:szCs w:val="28"/>
          <w:lang w:val="en-GB"/>
        </w:rPr>
        <w:t>Follow up</w:t>
      </w:r>
    </w:p>
    <w:p w:rsidR="00CA5694" w:rsidRPr="004F3CFB" w:rsidRDefault="00575591" w:rsidP="004F3CFB">
      <w:pPr>
        <w:numPr>
          <w:ilvl w:val="1"/>
          <w:numId w:val="2"/>
        </w:numPr>
        <w:spacing w:line="240" w:lineRule="auto"/>
        <w:ind w:left="709" w:hanging="715"/>
        <w:rPr>
          <w:rStyle w:val="Ninguno"/>
          <w:rFonts w:ascii="Arial" w:eastAsia="Arial" w:hAnsi="Arial" w:cs="Arial"/>
          <w:sz w:val="28"/>
          <w:szCs w:val="28"/>
          <w:lang w:val="en-GB"/>
        </w:rPr>
      </w:pPr>
      <w:r w:rsidRPr="004F3CFB">
        <w:rPr>
          <w:rStyle w:val="Ninguno"/>
          <w:rFonts w:ascii="Arial" w:hAnsi="Arial"/>
          <w:sz w:val="28"/>
          <w:szCs w:val="28"/>
          <w:lang w:val="en-GB"/>
        </w:rPr>
        <w:t>EBU to facilitate face-to-face networking meetings on gender equality</w:t>
      </w:r>
      <w:r w:rsidR="002E2FC0" w:rsidRPr="004F3CFB">
        <w:rPr>
          <w:rStyle w:val="Ninguno"/>
          <w:rFonts w:ascii="Arial" w:hAnsi="Arial"/>
          <w:sz w:val="28"/>
          <w:szCs w:val="28"/>
          <w:lang w:val="en-GB"/>
        </w:rPr>
        <w:t xml:space="preserve"> on a more regular basis, at least every four years in conjunction with each General Assembly and preferably also mid-term. </w:t>
      </w:r>
      <w:r w:rsidRPr="004F3CFB">
        <w:rPr>
          <w:rStyle w:val="Ninguno"/>
          <w:rFonts w:ascii="Arial" w:hAnsi="Arial"/>
          <w:sz w:val="28"/>
          <w:szCs w:val="28"/>
          <w:lang w:val="en-GB"/>
        </w:rPr>
        <w:t xml:space="preserve"> </w:t>
      </w:r>
    </w:p>
    <w:p w:rsidR="00CA5694" w:rsidRPr="004F3CFB" w:rsidRDefault="00575591" w:rsidP="004F3CFB">
      <w:pPr>
        <w:numPr>
          <w:ilvl w:val="1"/>
          <w:numId w:val="2"/>
        </w:numPr>
        <w:spacing w:line="240" w:lineRule="auto"/>
        <w:ind w:left="709" w:hanging="715"/>
        <w:rPr>
          <w:rStyle w:val="Ninguno"/>
          <w:rFonts w:ascii="Arial" w:eastAsia="Arial" w:hAnsi="Arial" w:cs="Arial"/>
          <w:sz w:val="28"/>
          <w:szCs w:val="28"/>
          <w:lang w:val="en-GB"/>
        </w:rPr>
      </w:pPr>
      <w:r w:rsidRPr="004F3CFB">
        <w:rPr>
          <w:rStyle w:val="Ninguno"/>
          <w:rFonts w:ascii="Arial" w:hAnsi="Arial"/>
          <w:sz w:val="28"/>
          <w:szCs w:val="28"/>
          <w:lang w:val="en-GB"/>
        </w:rPr>
        <w:lastRenderedPageBreak/>
        <w:t xml:space="preserve">EBU Board and national members to report to the next General Assembly </w:t>
      </w:r>
      <w:r w:rsidR="002E2FC0" w:rsidRPr="004F3CFB">
        <w:rPr>
          <w:rStyle w:val="Ninguno"/>
          <w:rFonts w:ascii="Arial" w:hAnsi="Arial"/>
          <w:sz w:val="28"/>
          <w:szCs w:val="28"/>
          <w:lang w:val="en-GB"/>
        </w:rPr>
        <w:t xml:space="preserve">and onward </w:t>
      </w:r>
      <w:r w:rsidRPr="004F3CFB">
        <w:rPr>
          <w:rStyle w:val="Ninguno"/>
          <w:rFonts w:ascii="Arial" w:hAnsi="Arial"/>
          <w:sz w:val="28"/>
          <w:szCs w:val="28"/>
          <w:lang w:val="en-GB"/>
        </w:rPr>
        <w:t xml:space="preserve">on work undertaken regarding this EBU Malmö declaration/call for action. </w:t>
      </w:r>
    </w:p>
    <w:p w:rsidR="00CA5694" w:rsidRPr="004F3CFB" w:rsidRDefault="00575591" w:rsidP="004F3CFB">
      <w:pPr>
        <w:numPr>
          <w:ilvl w:val="1"/>
          <w:numId w:val="2"/>
        </w:numPr>
        <w:spacing w:line="240" w:lineRule="auto"/>
        <w:ind w:left="709" w:hanging="715"/>
        <w:rPr>
          <w:rStyle w:val="Ninguno"/>
          <w:rFonts w:ascii="Arial" w:eastAsia="Arial" w:hAnsi="Arial" w:cs="Arial"/>
          <w:sz w:val="28"/>
          <w:szCs w:val="28"/>
          <w:lang w:val="en-GB"/>
        </w:rPr>
      </w:pPr>
      <w:r w:rsidRPr="004F3CFB">
        <w:rPr>
          <w:rFonts w:ascii="Arial" w:hAnsi="Arial"/>
          <w:sz w:val="28"/>
          <w:szCs w:val="28"/>
          <w:lang w:val="en-GB"/>
        </w:rPr>
        <w:t>EBU board to make an inventory of earlier Declarations, Calls for action</w:t>
      </w:r>
      <w:proofErr w:type="gramStart"/>
      <w:r w:rsidRPr="004F3CFB">
        <w:rPr>
          <w:rFonts w:ascii="Arial" w:hAnsi="Arial"/>
          <w:sz w:val="28"/>
          <w:szCs w:val="28"/>
          <w:lang w:val="en-GB"/>
        </w:rPr>
        <w:t>,  policy</w:t>
      </w:r>
      <w:proofErr w:type="gramEnd"/>
      <w:r w:rsidRPr="004F3CFB">
        <w:rPr>
          <w:rFonts w:ascii="Arial" w:hAnsi="Arial"/>
          <w:sz w:val="28"/>
          <w:szCs w:val="28"/>
          <w:lang w:val="en-GB"/>
        </w:rPr>
        <w:t xml:space="preserve"> papers, position papers decision etc. regarding gender equality an</w:t>
      </w:r>
      <w:r w:rsidR="000966EA" w:rsidRPr="004F3CFB">
        <w:rPr>
          <w:rFonts w:ascii="Arial" w:hAnsi="Arial"/>
          <w:sz w:val="28"/>
          <w:szCs w:val="28"/>
          <w:lang w:val="en-GB"/>
        </w:rPr>
        <w:t>d</w:t>
      </w:r>
      <w:r w:rsidRPr="004F3CFB">
        <w:rPr>
          <w:rFonts w:ascii="Arial" w:hAnsi="Arial"/>
          <w:sz w:val="28"/>
          <w:szCs w:val="28"/>
          <w:lang w:val="en-GB"/>
        </w:rPr>
        <w:t xml:space="preserve"> the progr</w:t>
      </w:r>
      <w:r w:rsidR="002E2FC0" w:rsidRPr="004F3CFB">
        <w:rPr>
          <w:rFonts w:ascii="Arial" w:hAnsi="Arial"/>
          <w:sz w:val="28"/>
          <w:szCs w:val="28"/>
          <w:lang w:val="en-GB"/>
        </w:rPr>
        <w:t>ess made in implementing these.</w:t>
      </w:r>
      <w:r w:rsidRPr="004F3CFB">
        <w:rPr>
          <w:rFonts w:ascii="Arial" w:hAnsi="Arial"/>
          <w:sz w:val="28"/>
          <w:szCs w:val="28"/>
          <w:lang w:val="en-GB"/>
        </w:rPr>
        <w:t xml:space="preserve"> </w:t>
      </w:r>
    </w:p>
    <w:p w:rsidR="00CA5694" w:rsidRPr="004F3CFB" w:rsidRDefault="00CA5694">
      <w:pPr>
        <w:spacing w:after="0" w:line="240" w:lineRule="auto"/>
        <w:rPr>
          <w:rFonts w:ascii="Arial" w:eastAsia="Arial" w:hAnsi="Arial" w:cs="Arial"/>
          <w:sz w:val="28"/>
          <w:szCs w:val="28"/>
          <w:lang w:val="en-GB"/>
        </w:rPr>
      </w:pPr>
    </w:p>
    <w:p w:rsidR="00CA5694" w:rsidRPr="004F3CFB" w:rsidRDefault="00575591" w:rsidP="004F3CFB">
      <w:pPr>
        <w:numPr>
          <w:ilvl w:val="0"/>
          <w:numId w:val="2"/>
        </w:numPr>
        <w:spacing w:line="240" w:lineRule="auto"/>
        <w:rPr>
          <w:rStyle w:val="Ninguno"/>
          <w:rFonts w:ascii="Arial" w:eastAsia="Arial" w:hAnsi="Arial" w:cs="Arial"/>
          <w:sz w:val="28"/>
          <w:szCs w:val="28"/>
          <w:lang w:val="en-GB"/>
        </w:rPr>
      </w:pPr>
      <w:r w:rsidRPr="004F3CFB">
        <w:rPr>
          <w:rStyle w:val="Ninguno"/>
          <w:rFonts w:ascii="Arial" w:hAnsi="Arial"/>
          <w:b/>
          <w:bCs/>
          <w:sz w:val="28"/>
          <w:szCs w:val="28"/>
          <w:lang w:val="en-GB"/>
        </w:rPr>
        <w:t>Acknowledgements:</w:t>
      </w:r>
    </w:p>
    <w:p w:rsidR="00EB2562" w:rsidRDefault="00575591">
      <w:pPr>
        <w:spacing w:line="240" w:lineRule="auto"/>
        <w:rPr>
          <w:rStyle w:val="Ninguno"/>
          <w:rFonts w:ascii="Arial" w:hAnsi="Arial"/>
          <w:sz w:val="28"/>
          <w:szCs w:val="28"/>
          <w:lang w:val="en-GB"/>
        </w:rPr>
      </w:pPr>
      <w:r w:rsidRPr="004F3CFB">
        <w:rPr>
          <w:rStyle w:val="Ninguno"/>
          <w:rFonts w:ascii="Arial" w:hAnsi="Arial"/>
          <w:sz w:val="28"/>
          <w:szCs w:val="28"/>
          <w:lang w:val="en-GB"/>
        </w:rPr>
        <w:t>Many</w:t>
      </w:r>
      <w:r w:rsidR="002E2FC0" w:rsidRPr="004F3CFB">
        <w:rPr>
          <w:rStyle w:val="Ninguno"/>
          <w:rFonts w:ascii="Arial" w:hAnsi="Arial"/>
          <w:sz w:val="28"/>
          <w:szCs w:val="28"/>
          <w:lang w:val="en-GB"/>
        </w:rPr>
        <w:t xml:space="preserve"> thanks to the organisers, SRF, </w:t>
      </w:r>
      <w:r w:rsidRPr="004F3CFB">
        <w:rPr>
          <w:rStyle w:val="Ninguno"/>
          <w:rFonts w:ascii="Arial" w:hAnsi="Arial"/>
          <w:sz w:val="28"/>
          <w:szCs w:val="28"/>
          <w:lang w:val="en-GB"/>
        </w:rPr>
        <w:t xml:space="preserve">speakers and moderators and to the EBU office, for facilitating this GEAR conference in June 2019, celebrating the 20th anniversary of the EBU Women’s Network. </w:t>
      </w:r>
    </w:p>
    <w:p w:rsidR="00EB2562" w:rsidRPr="00EB2562" w:rsidRDefault="00EB2562" w:rsidP="00EB2562">
      <w:pPr>
        <w:shd w:val="clear" w:color="auto" w:fill="FFFFFF"/>
        <w:spacing w:after="168" w:line="315" w:lineRule="atLeast"/>
        <w:rPr>
          <w:rFonts w:ascii="Arial" w:eastAsia="Times New Roman" w:hAnsi="Arial" w:cs="Arial"/>
          <w:color w:val="272727"/>
          <w:sz w:val="28"/>
          <w:szCs w:val="28"/>
          <w:lang w:eastAsia="en-GB"/>
        </w:rPr>
      </w:pPr>
      <w:r w:rsidRPr="00EB2562">
        <w:rPr>
          <w:rFonts w:ascii="Arial" w:eastAsia="Times New Roman" w:hAnsi="Arial" w:cs="Arial"/>
          <w:color w:val="272727"/>
          <w:sz w:val="28"/>
          <w:szCs w:val="28"/>
          <w:lang w:eastAsia="en-GB"/>
        </w:rPr>
        <w:t>Ends</w:t>
      </w:r>
    </w:p>
    <w:p w:rsidR="00EB2562" w:rsidRPr="00EB2562" w:rsidRDefault="00EB2562" w:rsidP="00EB2562">
      <w:pPr>
        <w:spacing w:before="120"/>
        <w:rPr>
          <w:rFonts w:ascii="Arial" w:hAnsi="Arial" w:cs="Arial"/>
          <w:b/>
          <w:color w:val="365F91"/>
          <w:sz w:val="28"/>
          <w:szCs w:val="28"/>
        </w:rPr>
      </w:pPr>
      <w:r w:rsidRPr="00EB2562">
        <w:rPr>
          <w:rFonts w:ascii="Arial" w:hAnsi="Arial" w:cs="Arial"/>
          <w:b/>
          <w:color w:val="365F91"/>
          <w:sz w:val="28"/>
          <w:szCs w:val="28"/>
        </w:rPr>
        <w:t>About EBU</w:t>
      </w:r>
    </w:p>
    <w:p w:rsidR="00EB2562" w:rsidRPr="00EB2562" w:rsidRDefault="00EB2562" w:rsidP="00EB2562">
      <w:pPr>
        <w:jc w:val="both"/>
        <w:rPr>
          <w:rFonts w:ascii="Arial" w:hAnsi="Arial" w:cs="Arial"/>
          <w:color w:val="000080"/>
          <w:sz w:val="28"/>
          <w:szCs w:val="28"/>
        </w:rPr>
      </w:pPr>
      <w:r w:rsidRPr="00EB2562">
        <w:rPr>
          <w:rFonts w:ascii="Arial" w:hAnsi="Arial" w:cs="Arial"/>
          <w:color w:val="000080"/>
          <w:sz w:val="28"/>
          <w:szCs w:val="28"/>
        </w:rPr>
        <w:t xml:space="preserve">EBU is a non-governmental, non-profit making European </w:t>
      </w:r>
      <w:proofErr w:type="spellStart"/>
      <w:r w:rsidRPr="00EB2562">
        <w:rPr>
          <w:rFonts w:ascii="Arial" w:hAnsi="Arial" w:cs="Arial"/>
          <w:color w:val="000080"/>
          <w:sz w:val="28"/>
          <w:szCs w:val="28"/>
        </w:rPr>
        <w:t>organisation</w:t>
      </w:r>
      <w:proofErr w:type="spellEnd"/>
      <w:r w:rsidRPr="00EB2562">
        <w:rPr>
          <w:rFonts w:ascii="Arial" w:hAnsi="Arial" w:cs="Arial"/>
          <w:color w:val="000080"/>
          <w:sz w:val="28"/>
          <w:szCs w:val="28"/>
        </w:rPr>
        <w:t xml:space="preserve"> founded in 1984. It is one of the six regional bodies of the World Blind Union. It protects and promotes the interests of blind and partially sighted people in Europe. It currently operates within a network of national </w:t>
      </w:r>
      <w:proofErr w:type="spellStart"/>
      <w:r w:rsidRPr="00EB2562">
        <w:rPr>
          <w:rFonts w:ascii="Arial" w:hAnsi="Arial" w:cs="Arial"/>
          <w:color w:val="000080"/>
          <w:sz w:val="28"/>
          <w:szCs w:val="28"/>
        </w:rPr>
        <w:t>organisation</w:t>
      </w:r>
      <w:r w:rsidR="000A1231">
        <w:rPr>
          <w:rFonts w:ascii="Arial" w:hAnsi="Arial" w:cs="Arial"/>
          <w:color w:val="000080"/>
          <w:sz w:val="28"/>
          <w:szCs w:val="28"/>
        </w:rPr>
        <w:t>s</w:t>
      </w:r>
      <w:proofErr w:type="spellEnd"/>
      <w:r w:rsidR="000A1231">
        <w:rPr>
          <w:rFonts w:ascii="Arial" w:hAnsi="Arial" w:cs="Arial"/>
          <w:color w:val="000080"/>
          <w:sz w:val="28"/>
          <w:szCs w:val="28"/>
        </w:rPr>
        <w:t xml:space="preserve"> of the visually impaired in 41</w:t>
      </w:r>
      <w:bookmarkStart w:id="0" w:name="_GoBack"/>
      <w:bookmarkEnd w:id="0"/>
      <w:r w:rsidRPr="00EB2562">
        <w:rPr>
          <w:rFonts w:ascii="Arial" w:hAnsi="Arial" w:cs="Arial"/>
          <w:color w:val="000080"/>
          <w:sz w:val="28"/>
          <w:szCs w:val="28"/>
        </w:rPr>
        <w:t> European countries.</w:t>
      </w:r>
    </w:p>
    <w:p w:rsidR="00CA5694" w:rsidRPr="00EB2562" w:rsidRDefault="00EB2562" w:rsidP="00EB2562">
      <w:pPr>
        <w:rPr>
          <w:rFonts w:ascii="Arial" w:hAnsi="Arial" w:cs="Arial"/>
          <w:color w:val="000080"/>
          <w:sz w:val="28"/>
          <w:szCs w:val="28"/>
          <w:lang w:val="fr-FR"/>
        </w:rPr>
      </w:pPr>
      <w:r w:rsidRPr="00EB2562">
        <w:rPr>
          <w:rFonts w:ascii="Arial" w:hAnsi="Arial" w:cs="Arial"/>
          <w:sz w:val="28"/>
          <w:szCs w:val="28"/>
        </w:rPr>
        <w:cr/>
      </w:r>
      <w:r w:rsidRPr="00EB2562">
        <w:rPr>
          <w:rFonts w:ascii="Arial" w:hAnsi="Arial" w:cs="Arial"/>
          <w:color w:val="000080"/>
          <w:sz w:val="28"/>
          <w:szCs w:val="28"/>
          <w:lang w:val="fr-FR"/>
        </w:rPr>
        <w:t>6 rue Gager Gabillot 75015 PARIS (France)</w:t>
      </w:r>
      <w:r w:rsidRPr="00EB2562">
        <w:rPr>
          <w:rFonts w:ascii="Arial" w:hAnsi="Arial" w:cs="Arial"/>
          <w:color w:val="000080"/>
          <w:sz w:val="28"/>
          <w:szCs w:val="28"/>
          <w:lang w:val="fr-FR"/>
        </w:rPr>
        <w:cr/>
        <w:t xml:space="preserve">Contact: </w:t>
      </w:r>
      <w:hyperlink r:id="rId8" w:history="1">
        <w:r w:rsidRPr="00EB2562">
          <w:rPr>
            <w:rFonts w:ascii="Arial" w:hAnsi="Arial" w:cs="Arial"/>
            <w:color w:val="000080"/>
            <w:sz w:val="28"/>
            <w:szCs w:val="28"/>
            <w:lang w:val="fr-FR"/>
          </w:rPr>
          <w:t>ebu@euroblind.org</w:t>
        </w:r>
      </w:hyperlink>
      <w:r w:rsidRPr="00EB2562">
        <w:rPr>
          <w:rFonts w:ascii="Arial" w:hAnsi="Arial" w:cs="Arial"/>
          <w:color w:val="000080"/>
          <w:sz w:val="28"/>
          <w:szCs w:val="28"/>
          <w:lang w:val="fr-FR"/>
        </w:rPr>
        <w:t xml:space="preserve"> </w:t>
      </w:r>
      <w:r>
        <w:rPr>
          <w:rFonts w:ascii="Arial" w:hAnsi="Arial" w:cs="Arial"/>
          <w:color w:val="000080"/>
          <w:sz w:val="28"/>
          <w:szCs w:val="28"/>
          <w:lang w:val="fr-FR"/>
        </w:rPr>
        <w:br/>
      </w:r>
      <w:r w:rsidRPr="00EB2562">
        <w:rPr>
          <w:rFonts w:ascii="Arial" w:hAnsi="Arial" w:cs="Arial"/>
          <w:color w:val="000080"/>
          <w:sz w:val="28"/>
          <w:szCs w:val="28"/>
          <w:lang w:val="fr-FR"/>
        </w:rPr>
        <w:t>www.euroblind.org</w:t>
      </w:r>
      <w:r w:rsidRPr="00EB2562">
        <w:rPr>
          <w:rFonts w:ascii="Arial" w:hAnsi="Arial" w:cs="Arial"/>
          <w:color w:val="000080"/>
          <w:sz w:val="28"/>
          <w:szCs w:val="28"/>
          <w:lang w:val="fr-FR"/>
        </w:rPr>
        <w:cr/>
        <w:t>Twitter @</w:t>
      </w:r>
      <w:proofErr w:type="spellStart"/>
      <w:r w:rsidRPr="00EB2562">
        <w:rPr>
          <w:rFonts w:ascii="Arial" w:hAnsi="Arial" w:cs="Arial"/>
          <w:color w:val="000080"/>
          <w:sz w:val="28"/>
          <w:szCs w:val="28"/>
          <w:lang w:val="fr-FR"/>
        </w:rPr>
        <w:t>euroblind</w:t>
      </w:r>
      <w:proofErr w:type="spellEnd"/>
      <w:r w:rsidR="00575591" w:rsidRPr="00EB2562">
        <w:rPr>
          <w:rStyle w:val="Ninguno"/>
          <w:rFonts w:ascii="Arial" w:hAnsi="Arial" w:cs="Arial"/>
          <w:sz w:val="28"/>
          <w:szCs w:val="28"/>
          <w:lang w:val="fr-FR"/>
        </w:rPr>
        <w:t> </w:t>
      </w:r>
    </w:p>
    <w:sectPr w:rsidR="00CA5694" w:rsidRPr="00EB2562">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DA7" w:rsidRDefault="00827DA7">
      <w:pPr>
        <w:spacing w:after="0" w:line="240" w:lineRule="auto"/>
      </w:pPr>
      <w:r>
        <w:separator/>
      </w:r>
    </w:p>
  </w:endnote>
  <w:endnote w:type="continuationSeparator" w:id="0">
    <w:p w:rsidR="00827DA7" w:rsidRDefault="0082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94" w:rsidRDefault="00CA5694">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DA7" w:rsidRDefault="00827DA7">
      <w:pPr>
        <w:spacing w:after="0" w:line="240" w:lineRule="auto"/>
      </w:pPr>
      <w:r>
        <w:separator/>
      </w:r>
    </w:p>
  </w:footnote>
  <w:footnote w:type="continuationSeparator" w:id="0">
    <w:p w:rsidR="00827DA7" w:rsidRDefault="00827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94" w:rsidRDefault="00CA5694">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3C79"/>
    <w:multiLevelType w:val="multilevel"/>
    <w:tmpl w:val="47D65540"/>
    <w:lvl w:ilvl="0">
      <w:start w:val="2"/>
      <w:numFmt w:val="decimal"/>
      <w:lvlText w:val="%1"/>
      <w:lvlJc w:val="left"/>
      <w:pPr>
        <w:ind w:left="405" w:hanging="405"/>
      </w:pPr>
      <w:rPr>
        <w:rFonts w:eastAsia="Calibri" w:cs="Calibri" w:hint="default"/>
        <w:b w:val="0"/>
      </w:rPr>
    </w:lvl>
    <w:lvl w:ilvl="1">
      <w:start w:val="2"/>
      <w:numFmt w:val="decimal"/>
      <w:lvlText w:val="%1.%2"/>
      <w:lvlJc w:val="left"/>
      <w:pPr>
        <w:ind w:left="720" w:hanging="720"/>
      </w:pPr>
      <w:rPr>
        <w:rFonts w:eastAsia="Calibri" w:cs="Calibri" w:hint="default"/>
        <w:b/>
      </w:rPr>
    </w:lvl>
    <w:lvl w:ilvl="2">
      <w:start w:val="1"/>
      <w:numFmt w:val="decimal"/>
      <w:lvlText w:val="%1.%2.%3"/>
      <w:lvlJc w:val="left"/>
      <w:pPr>
        <w:ind w:left="720" w:hanging="720"/>
      </w:pPr>
      <w:rPr>
        <w:rFonts w:eastAsia="Calibri" w:cs="Calibri" w:hint="default"/>
        <w:b w:val="0"/>
      </w:rPr>
    </w:lvl>
    <w:lvl w:ilvl="3">
      <w:start w:val="1"/>
      <w:numFmt w:val="decimal"/>
      <w:lvlText w:val="%1.%2.%3.%4"/>
      <w:lvlJc w:val="left"/>
      <w:pPr>
        <w:ind w:left="1080" w:hanging="1080"/>
      </w:pPr>
      <w:rPr>
        <w:rFonts w:eastAsia="Calibri" w:cs="Calibri" w:hint="default"/>
        <w:b w:val="0"/>
      </w:rPr>
    </w:lvl>
    <w:lvl w:ilvl="4">
      <w:start w:val="1"/>
      <w:numFmt w:val="decimal"/>
      <w:lvlText w:val="%1.%2.%3.%4.%5"/>
      <w:lvlJc w:val="left"/>
      <w:pPr>
        <w:ind w:left="1440" w:hanging="1440"/>
      </w:pPr>
      <w:rPr>
        <w:rFonts w:eastAsia="Calibri" w:cs="Calibri" w:hint="default"/>
        <w:b w:val="0"/>
      </w:rPr>
    </w:lvl>
    <w:lvl w:ilvl="5">
      <w:start w:val="1"/>
      <w:numFmt w:val="decimal"/>
      <w:lvlText w:val="%1.%2.%3.%4.%5.%6"/>
      <w:lvlJc w:val="left"/>
      <w:pPr>
        <w:ind w:left="1440" w:hanging="1440"/>
      </w:pPr>
      <w:rPr>
        <w:rFonts w:eastAsia="Calibri" w:cs="Calibri" w:hint="default"/>
        <w:b w:val="0"/>
      </w:rPr>
    </w:lvl>
    <w:lvl w:ilvl="6">
      <w:start w:val="1"/>
      <w:numFmt w:val="decimal"/>
      <w:lvlText w:val="%1.%2.%3.%4.%5.%6.%7"/>
      <w:lvlJc w:val="left"/>
      <w:pPr>
        <w:ind w:left="1800" w:hanging="1800"/>
      </w:pPr>
      <w:rPr>
        <w:rFonts w:eastAsia="Calibri" w:cs="Calibri" w:hint="default"/>
        <w:b w:val="0"/>
      </w:rPr>
    </w:lvl>
    <w:lvl w:ilvl="7">
      <w:start w:val="1"/>
      <w:numFmt w:val="decimal"/>
      <w:lvlText w:val="%1.%2.%3.%4.%5.%6.%7.%8"/>
      <w:lvlJc w:val="left"/>
      <w:pPr>
        <w:ind w:left="1800" w:hanging="1800"/>
      </w:pPr>
      <w:rPr>
        <w:rFonts w:eastAsia="Calibri" w:cs="Calibri" w:hint="default"/>
        <w:b w:val="0"/>
      </w:rPr>
    </w:lvl>
    <w:lvl w:ilvl="8">
      <w:start w:val="1"/>
      <w:numFmt w:val="decimal"/>
      <w:lvlText w:val="%1.%2.%3.%4.%5.%6.%7.%8.%9"/>
      <w:lvlJc w:val="left"/>
      <w:pPr>
        <w:ind w:left="2160" w:hanging="2160"/>
      </w:pPr>
      <w:rPr>
        <w:rFonts w:eastAsia="Calibri" w:cs="Calibri" w:hint="default"/>
        <w:b w:val="0"/>
      </w:rPr>
    </w:lvl>
  </w:abstractNum>
  <w:abstractNum w:abstractNumId="1" w15:restartNumberingAfterBreak="0">
    <w:nsid w:val="07882B62"/>
    <w:multiLevelType w:val="hybridMultilevel"/>
    <w:tmpl w:val="A69E73FE"/>
    <w:numStyleLink w:val="Estiloimportado5"/>
  </w:abstractNum>
  <w:abstractNum w:abstractNumId="2" w15:restartNumberingAfterBreak="0">
    <w:nsid w:val="17E154E8"/>
    <w:multiLevelType w:val="multilevel"/>
    <w:tmpl w:val="41ACDB10"/>
    <w:lvl w:ilvl="0">
      <w:start w:val="2"/>
      <w:numFmt w:val="decimal"/>
      <w:lvlText w:val="%1."/>
      <w:lvlJc w:val="left"/>
      <w:pPr>
        <w:ind w:left="480" w:hanging="480"/>
      </w:pPr>
      <w:rPr>
        <w:rFonts w:eastAsia="Calibri" w:cs="Calibri" w:hint="default"/>
        <w:b w:val="0"/>
      </w:rPr>
    </w:lvl>
    <w:lvl w:ilvl="1">
      <w:start w:val="2"/>
      <w:numFmt w:val="decimal"/>
      <w:lvlText w:val="%1.%2."/>
      <w:lvlJc w:val="left"/>
      <w:pPr>
        <w:ind w:left="720" w:hanging="720"/>
      </w:pPr>
      <w:rPr>
        <w:rFonts w:eastAsia="Calibri" w:cs="Calibri" w:hint="default"/>
        <w:b w:val="0"/>
      </w:rPr>
    </w:lvl>
    <w:lvl w:ilvl="2">
      <w:start w:val="1"/>
      <w:numFmt w:val="decimal"/>
      <w:lvlText w:val="%1.%2.%3."/>
      <w:lvlJc w:val="left"/>
      <w:pPr>
        <w:ind w:left="720" w:hanging="720"/>
      </w:pPr>
      <w:rPr>
        <w:rFonts w:eastAsia="Calibri" w:cs="Calibri" w:hint="default"/>
        <w:b w:val="0"/>
      </w:rPr>
    </w:lvl>
    <w:lvl w:ilvl="3">
      <w:start w:val="1"/>
      <w:numFmt w:val="decimal"/>
      <w:lvlText w:val="%1.%2.%3.%4."/>
      <w:lvlJc w:val="left"/>
      <w:pPr>
        <w:ind w:left="1080" w:hanging="1080"/>
      </w:pPr>
      <w:rPr>
        <w:rFonts w:eastAsia="Calibri" w:cs="Calibri" w:hint="default"/>
        <w:b w:val="0"/>
      </w:rPr>
    </w:lvl>
    <w:lvl w:ilvl="4">
      <w:start w:val="1"/>
      <w:numFmt w:val="decimal"/>
      <w:lvlText w:val="%1.%2.%3.%4.%5."/>
      <w:lvlJc w:val="left"/>
      <w:pPr>
        <w:ind w:left="1440" w:hanging="1440"/>
      </w:pPr>
      <w:rPr>
        <w:rFonts w:eastAsia="Calibri" w:cs="Calibri" w:hint="default"/>
        <w:b w:val="0"/>
      </w:rPr>
    </w:lvl>
    <w:lvl w:ilvl="5">
      <w:start w:val="1"/>
      <w:numFmt w:val="decimal"/>
      <w:lvlText w:val="%1.%2.%3.%4.%5.%6."/>
      <w:lvlJc w:val="left"/>
      <w:pPr>
        <w:ind w:left="1440" w:hanging="1440"/>
      </w:pPr>
      <w:rPr>
        <w:rFonts w:eastAsia="Calibri" w:cs="Calibri" w:hint="default"/>
        <w:b w:val="0"/>
      </w:rPr>
    </w:lvl>
    <w:lvl w:ilvl="6">
      <w:start w:val="1"/>
      <w:numFmt w:val="decimal"/>
      <w:lvlText w:val="%1.%2.%3.%4.%5.%6.%7."/>
      <w:lvlJc w:val="left"/>
      <w:pPr>
        <w:ind w:left="1800" w:hanging="1800"/>
      </w:pPr>
      <w:rPr>
        <w:rFonts w:eastAsia="Calibri" w:cs="Calibri" w:hint="default"/>
        <w:b w:val="0"/>
      </w:rPr>
    </w:lvl>
    <w:lvl w:ilvl="7">
      <w:start w:val="1"/>
      <w:numFmt w:val="decimal"/>
      <w:lvlText w:val="%1.%2.%3.%4.%5.%6.%7.%8."/>
      <w:lvlJc w:val="left"/>
      <w:pPr>
        <w:ind w:left="2160" w:hanging="2160"/>
      </w:pPr>
      <w:rPr>
        <w:rFonts w:eastAsia="Calibri" w:cs="Calibri" w:hint="default"/>
        <w:b w:val="0"/>
      </w:rPr>
    </w:lvl>
    <w:lvl w:ilvl="8">
      <w:start w:val="1"/>
      <w:numFmt w:val="decimal"/>
      <w:lvlText w:val="%1.%2.%3.%4.%5.%6.%7.%8.%9."/>
      <w:lvlJc w:val="left"/>
      <w:pPr>
        <w:ind w:left="2160" w:hanging="2160"/>
      </w:pPr>
      <w:rPr>
        <w:rFonts w:eastAsia="Calibri" w:cs="Calibri" w:hint="default"/>
        <w:b w:val="0"/>
      </w:rPr>
    </w:lvl>
  </w:abstractNum>
  <w:abstractNum w:abstractNumId="3" w15:restartNumberingAfterBreak="0">
    <w:nsid w:val="18D01574"/>
    <w:multiLevelType w:val="multilevel"/>
    <w:tmpl w:val="A9C8EAC0"/>
    <w:lvl w:ilvl="0">
      <w:start w:val="2"/>
      <w:numFmt w:val="decimal"/>
      <w:lvlText w:val="%1."/>
      <w:lvlJc w:val="left"/>
      <w:pPr>
        <w:ind w:left="480" w:hanging="480"/>
      </w:pPr>
      <w:rPr>
        <w:rFonts w:eastAsia="Calibri" w:cs="Calibri" w:hint="default"/>
        <w:b w:val="0"/>
      </w:rPr>
    </w:lvl>
    <w:lvl w:ilvl="1">
      <w:start w:val="1"/>
      <w:numFmt w:val="decimal"/>
      <w:lvlText w:val="%1.%2."/>
      <w:lvlJc w:val="left"/>
      <w:pPr>
        <w:ind w:left="720" w:hanging="720"/>
      </w:pPr>
      <w:rPr>
        <w:rFonts w:eastAsia="Calibri" w:cs="Calibri" w:hint="default"/>
        <w:b/>
      </w:rPr>
    </w:lvl>
    <w:lvl w:ilvl="2">
      <w:start w:val="1"/>
      <w:numFmt w:val="decimal"/>
      <w:lvlText w:val="%1.%2.%3."/>
      <w:lvlJc w:val="left"/>
      <w:pPr>
        <w:ind w:left="720" w:hanging="720"/>
      </w:pPr>
      <w:rPr>
        <w:rFonts w:eastAsia="Calibri" w:cs="Calibri" w:hint="default"/>
        <w:b w:val="0"/>
      </w:rPr>
    </w:lvl>
    <w:lvl w:ilvl="3">
      <w:start w:val="1"/>
      <w:numFmt w:val="decimal"/>
      <w:lvlText w:val="%1.%2.%3.%4."/>
      <w:lvlJc w:val="left"/>
      <w:pPr>
        <w:ind w:left="1080" w:hanging="1080"/>
      </w:pPr>
      <w:rPr>
        <w:rFonts w:eastAsia="Calibri" w:cs="Calibri" w:hint="default"/>
        <w:b w:val="0"/>
      </w:rPr>
    </w:lvl>
    <w:lvl w:ilvl="4">
      <w:start w:val="1"/>
      <w:numFmt w:val="decimal"/>
      <w:lvlText w:val="%1.%2.%3.%4.%5."/>
      <w:lvlJc w:val="left"/>
      <w:pPr>
        <w:ind w:left="1440" w:hanging="1440"/>
      </w:pPr>
      <w:rPr>
        <w:rFonts w:eastAsia="Calibri" w:cs="Calibri" w:hint="default"/>
        <w:b w:val="0"/>
      </w:rPr>
    </w:lvl>
    <w:lvl w:ilvl="5">
      <w:start w:val="1"/>
      <w:numFmt w:val="decimal"/>
      <w:lvlText w:val="%1.%2.%3.%4.%5.%6."/>
      <w:lvlJc w:val="left"/>
      <w:pPr>
        <w:ind w:left="1440" w:hanging="1440"/>
      </w:pPr>
      <w:rPr>
        <w:rFonts w:eastAsia="Calibri" w:cs="Calibri" w:hint="default"/>
        <w:b w:val="0"/>
      </w:rPr>
    </w:lvl>
    <w:lvl w:ilvl="6">
      <w:start w:val="1"/>
      <w:numFmt w:val="decimal"/>
      <w:lvlText w:val="%1.%2.%3.%4.%5.%6.%7."/>
      <w:lvlJc w:val="left"/>
      <w:pPr>
        <w:ind w:left="1800" w:hanging="1800"/>
      </w:pPr>
      <w:rPr>
        <w:rFonts w:eastAsia="Calibri" w:cs="Calibri" w:hint="default"/>
        <w:b w:val="0"/>
      </w:rPr>
    </w:lvl>
    <w:lvl w:ilvl="7">
      <w:start w:val="1"/>
      <w:numFmt w:val="decimal"/>
      <w:lvlText w:val="%1.%2.%3.%4.%5.%6.%7.%8."/>
      <w:lvlJc w:val="left"/>
      <w:pPr>
        <w:ind w:left="2160" w:hanging="2160"/>
      </w:pPr>
      <w:rPr>
        <w:rFonts w:eastAsia="Calibri" w:cs="Calibri" w:hint="default"/>
        <w:b w:val="0"/>
      </w:rPr>
    </w:lvl>
    <w:lvl w:ilvl="8">
      <w:start w:val="1"/>
      <w:numFmt w:val="decimal"/>
      <w:lvlText w:val="%1.%2.%3.%4.%5.%6.%7.%8.%9."/>
      <w:lvlJc w:val="left"/>
      <w:pPr>
        <w:ind w:left="2160" w:hanging="2160"/>
      </w:pPr>
      <w:rPr>
        <w:rFonts w:eastAsia="Calibri" w:cs="Calibri" w:hint="default"/>
        <w:b w:val="0"/>
      </w:rPr>
    </w:lvl>
  </w:abstractNum>
  <w:abstractNum w:abstractNumId="4" w15:restartNumberingAfterBreak="0">
    <w:nsid w:val="19EF1086"/>
    <w:multiLevelType w:val="multilevel"/>
    <w:tmpl w:val="D17E4916"/>
    <w:styleLink w:val="Estiloimportado2"/>
    <w:lvl w:ilvl="0">
      <w:start w:val="1"/>
      <w:numFmt w:val="decimal"/>
      <w:lvlText w:val="%1."/>
      <w:lvlJc w:val="left"/>
      <w:pPr>
        <w:ind w:left="458" w:hanging="4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AA11DE"/>
    <w:multiLevelType w:val="multilevel"/>
    <w:tmpl w:val="4054659E"/>
    <w:styleLink w:val="Estiloimportado4"/>
    <w:lvl w:ilvl="0">
      <w:start w:val="1"/>
      <w:numFmt w:val="decimal"/>
      <w:lvlText w:val="%1."/>
      <w:lvlJc w:val="left"/>
      <w:pPr>
        <w:ind w:left="458" w:hanging="4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CE5E1D"/>
    <w:multiLevelType w:val="multilevel"/>
    <w:tmpl w:val="040C001F"/>
    <w:lvl w:ilvl="0">
      <w:start w:val="1"/>
      <w:numFmt w:val="decimal"/>
      <w:lvlText w:val="%1."/>
      <w:lvlJc w:val="left"/>
      <w:pPr>
        <w:ind w:left="36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0B07B60"/>
    <w:multiLevelType w:val="multilevel"/>
    <w:tmpl w:val="458EAD6C"/>
    <w:numStyleLink w:val="Estiloimportado3"/>
  </w:abstractNum>
  <w:abstractNum w:abstractNumId="8" w15:restartNumberingAfterBreak="0">
    <w:nsid w:val="3726720D"/>
    <w:multiLevelType w:val="multilevel"/>
    <w:tmpl w:val="4054659E"/>
    <w:numStyleLink w:val="Estiloimportado4"/>
  </w:abstractNum>
  <w:abstractNum w:abstractNumId="9" w15:restartNumberingAfterBreak="0">
    <w:nsid w:val="3B1E265C"/>
    <w:multiLevelType w:val="hybridMultilevel"/>
    <w:tmpl w:val="A69E73FE"/>
    <w:styleLink w:val="Estiloimportado5"/>
    <w:lvl w:ilvl="0" w:tplc="48DC959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0EEE88">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8EB92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80444A">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4B866">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E60302">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306774">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3EB838">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6CB30A">
      <w:start w:val="1"/>
      <w:numFmt w:val="bullet"/>
      <w:lvlText w:val="▪"/>
      <w:lvlJc w:val="left"/>
      <w:pPr>
        <w:tabs>
          <w:tab w:val="left" w:pos="72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F0866A8"/>
    <w:multiLevelType w:val="hybridMultilevel"/>
    <w:tmpl w:val="2BA497AC"/>
    <w:styleLink w:val="Estiloimportado1"/>
    <w:lvl w:ilvl="0" w:tplc="105E3700">
      <w:start w:val="1"/>
      <w:numFmt w:val="decimal"/>
      <w:lvlText w:val="%1."/>
      <w:lvlJc w:val="left"/>
      <w:pPr>
        <w:tabs>
          <w:tab w:val="left" w:pos="72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B43F04">
      <w:start w:val="1"/>
      <w:numFmt w:val="decimal"/>
      <w:lvlText w:val="%2."/>
      <w:lvlJc w:val="left"/>
      <w:pPr>
        <w:tabs>
          <w:tab w:val="left" w:pos="7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6E54FA">
      <w:start w:val="1"/>
      <w:numFmt w:val="decimal"/>
      <w:lvlText w:val="%3."/>
      <w:lvlJc w:val="left"/>
      <w:pPr>
        <w:tabs>
          <w:tab w:val="left" w:pos="720"/>
        </w:tabs>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4C7BF4">
      <w:start w:val="1"/>
      <w:numFmt w:val="decimal"/>
      <w:lvlText w:val="%4."/>
      <w:lvlJc w:val="left"/>
      <w:pPr>
        <w:tabs>
          <w:tab w:val="left" w:pos="720"/>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D2FD7E">
      <w:start w:val="1"/>
      <w:numFmt w:val="decimal"/>
      <w:lvlText w:val="%5."/>
      <w:lvlJc w:val="left"/>
      <w:pPr>
        <w:tabs>
          <w:tab w:val="left" w:pos="7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565504">
      <w:start w:val="1"/>
      <w:numFmt w:val="decimal"/>
      <w:lvlText w:val="%6."/>
      <w:lvlJc w:val="left"/>
      <w:pPr>
        <w:tabs>
          <w:tab w:val="left" w:pos="720"/>
        </w:tabs>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1ABCB0">
      <w:start w:val="1"/>
      <w:numFmt w:val="decimal"/>
      <w:lvlText w:val="%7."/>
      <w:lvlJc w:val="left"/>
      <w:pPr>
        <w:tabs>
          <w:tab w:val="left" w:pos="720"/>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AC5A96">
      <w:start w:val="1"/>
      <w:numFmt w:val="decimal"/>
      <w:lvlText w:val="%8."/>
      <w:lvlJc w:val="left"/>
      <w:pPr>
        <w:tabs>
          <w:tab w:val="left" w:pos="7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287286">
      <w:start w:val="1"/>
      <w:numFmt w:val="decimal"/>
      <w:lvlText w:val="%9."/>
      <w:lvlJc w:val="left"/>
      <w:pPr>
        <w:tabs>
          <w:tab w:val="left" w:pos="720"/>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A6464C3"/>
    <w:multiLevelType w:val="multilevel"/>
    <w:tmpl w:val="F6BC3556"/>
    <w:lvl w:ilvl="0">
      <w:start w:val="2"/>
      <w:numFmt w:val="decimal"/>
      <w:lvlText w:val="%1."/>
      <w:lvlJc w:val="left"/>
      <w:pPr>
        <w:ind w:left="480" w:hanging="480"/>
      </w:pPr>
      <w:rPr>
        <w:rFonts w:eastAsia="Calibri" w:cs="Calibri" w:hint="default"/>
        <w:b w:val="0"/>
      </w:rPr>
    </w:lvl>
    <w:lvl w:ilvl="1">
      <w:start w:val="4"/>
      <w:numFmt w:val="decimal"/>
      <w:lvlText w:val="%1.%2."/>
      <w:lvlJc w:val="left"/>
      <w:pPr>
        <w:ind w:left="720" w:hanging="720"/>
      </w:pPr>
      <w:rPr>
        <w:rFonts w:eastAsia="Calibri" w:cs="Calibri" w:hint="default"/>
        <w:b/>
      </w:rPr>
    </w:lvl>
    <w:lvl w:ilvl="2">
      <w:start w:val="1"/>
      <w:numFmt w:val="decimal"/>
      <w:lvlText w:val="%1.%2.%3."/>
      <w:lvlJc w:val="left"/>
      <w:pPr>
        <w:ind w:left="720" w:hanging="720"/>
      </w:pPr>
      <w:rPr>
        <w:rFonts w:eastAsia="Calibri" w:cs="Calibri" w:hint="default"/>
        <w:b w:val="0"/>
      </w:rPr>
    </w:lvl>
    <w:lvl w:ilvl="3">
      <w:start w:val="1"/>
      <w:numFmt w:val="decimal"/>
      <w:lvlText w:val="%1.%2.%3.%4."/>
      <w:lvlJc w:val="left"/>
      <w:pPr>
        <w:ind w:left="1080" w:hanging="1080"/>
      </w:pPr>
      <w:rPr>
        <w:rFonts w:eastAsia="Calibri" w:cs="Calibri" w:hint="default"/>
        <w:b w:val="0"/>
      </w:rPr>
    </w:lvl>
    <w:lvl w:ilvl="4">
      <w:start w:val="1"/>
      <w:numFmt w:val="decimal"/>
      <w:lvlText w:val="%1.%2.%3.%4.%5."/>
      <w:lvlJc w:val="left"/>
      <w:pPr>
        <w:ind w:left="1440" w:hanging="1440"/>
      </w:pPr>
      <w:rPr>
        <w:rFonts w:eastAsia="Calibri" w:cs="Calibri" w:hint="default"/>
        <w:b w:val="0"/>
      </w:rPr>
    </w:lvl>
    <w:lvl w:ilvl="5">
      <w:start w:val="1"/>
      <w:numFmt w:val="decimal"/>
      <w:lvlText w:val="%1.%2.%3.%4.%5.%6."/>
      <w:lvlJc w:val="left"/>
      <w:pPr>
        <w:ind w:left="1440" w:hanging="1440"/>
      </w:pPr>
      <w:rPr>
        <w:rFonts w:eastAsia="Calibri" w:cs="Calibri" w:hint="default"/>
        <w:b w:val="0"/>
      </w:rPr>
    </w:lvl>
    <w:lvl w:ilvl="6">
      <w:start w:val="1"/>
      <w:numFmt w:val="decimal"/>
      <w:lvlText w:val="%1.%2.%3.%4.%5.%6.%7."/>
      <w:lvlJc w:val="left"/>
      <w:pPr>
        <w:ind w:left="1800" w:hanging="1800"/>
      </w:pPr>
      <w:rPr>
        <w:rFonts w:eastAsia="Calibri" w:cs="Calibri" w:hint="default"/>
        <w:b w:val="0"/>
      </w:rPr>
    </w:lvl>
    <w:lvl w:ilvl="7">
      <w:start w:val="1"/>
      <w:numFmt w:val="decimal"/>
      <w:lvlText w:val="%1.%2.%3.%4.%5.%6.%7.%8."/>
      <w:lvlJc w:val="left"/>
      <w:pPr>
        <w:ind w:left="2160" w:hanging="2160"/>
      </w:pPr>
      <w:rPr>
        <w:rFonts w:eastAsia="Calibri" w:cs="Calibri" w:hint="default"/>
        <w:b w:val="0"/>
      </w:rPr>
    </w:lvl>
    <w:lvl w:ilvl="8">
      <w:start w:val="1"/>
      <w:numFmt w:val="decimal"/>
      <w:lvlText w:val="%1.%2.%3.%4.%5.%6.%7.%8.%9."/>
      <w:lvlJc w:val="left"/>
      <w:pPr>
        <w:ind w:left="2160" w:hanging="2160"/>
      </w:pPr>
      <w:rPr>
        <w:rFonts w:eastAsia="Calibri" w:cs="Calibri" w:hint="default"/>
        <w:b w:val="0"/>
      </w:rPr>
    </w:lvl>
  </w:abstractNum>
  <w:abstractNum w:abstractNumId="12" w15:restartNumberingAfterBreak="0">
    <w:nsid w:val="66EA7D27"/>
    <w:multiLevelType w:val="multilevel"/>
    <w:tmpl w:val="500A12FA"/>
    <w:lvl w:ilvl="0">
      <w:start w:val="1"/>
      <w:numFmt w:val="decimal"/>
      <w:lvlText w:val="%1"/>
      <w:lvlJc w:val="left"/>
      <w:pPr>
        <w:ind w:left="405" w:hanging="405"/>
      </w:pPr>
      <w:rPr>
        <w:rFonts w:eastAsia="Calibri" w:cs="Calibri" w:hint="default"/>
      </w:rPr>
    </w:lvl>
    <w:lvl w:ilvl="1">
      <w:start w:val="8"/>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440" w:hanging="144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13" w15:restartNumberingAfterBreak="0">
    <w:nsid w:val="6BDA45E8"/>
    <w:multiLevelType w:val="multilevel"/>
    <w:tmpl w:val="D17E4916"/>
    <w:numStyleLink w:val="Estiloimportado2"/>
  </w:abstractNum>
  <w:abstractNum w:abstractNumId="14" w15:restartNumberingAfterBreak="0">
    <w:nsid w:val="70070484"/>
    <w:multiLevelType w:val="multilevel"/>
    <w:tmpl w:val="458EAD6C"/>
    <w:styleLink w:val="Estiloimportado3"/>
    <w:lvl w:ilvl="0">
      <w:start w:val="1"/>
      <w:numFmt w:val="decimal"/>
      <w:lvlText w:val="%1."/>
      <w:lvlJc w:val="left"/>
      <w:pPr>
        <w:ind w:left="509" w:hanging="5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16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8F80CAA"/>
    <w:multiLevelType w:val="hybridMultilevel"/>
    <w:tmpl w:val="7366942A"/>
    <w:lvl w:ilvl="0" w:tplc="44C836D8">
      <w:start w:val="1"/>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4"/>
  </w:num>
  <w:num w:numId="4">
    <w:abstractNumId w:val="13"/>
    <w:lvlOverride w:ilvl="1">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lang w:val="es-ES_tradnl"/>
        </w:rPr>
      </w:lvl>
    </w:lvlOverride>
  </w:num>
  <w:num w:numId="5">
    <w:abstractNumId w:val="14"/>
  </w:num>
  <w:num w:numId="6">
    <w:abstractNumId w:val="7"/>
  </w:num>
  <w:num w:numId="7">
    <w:abstractNumId w:val="7"/>
    <w:lvlOverride w:ilvl="1">
      <w:startOverride w:val="8"/>
    </w:lvlOverride>
  </w:num>
  <w:num w:numId="8">
    <w:abstractNumId w:val="5"/>
  </w:num>
  <w:num w:numId="9">
    <w:abstractNumId w:val="8"/>
  </w:num>
  <w:num w:numId="10">
    <w:abstractNumId w:val="9"/>
  </w:num>
  <w:num w:numId="11">
    <w:abstractNumId w:val="1"/>
  </w:num>
  <w:num w:numId="12">
    <w:abstractNumId w:val="2"/>
  </w:num>
  <w:num w:numId="13">
    <w:abstractNumId w:val="12"/>
  </w:num>
  <w:num w:numId="14">
    <w:abstractNumId w:val="3"/>
  </w:num>
  <w:num w:numId="15">
    <w:abstractNumId w:val="0"/>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94"/>
    <w:rsid w:val="000966EA"/>
    <w:rsid w:val="000A1231"/>
    <w:rsid w:val="002E2FC0"/>
    <w:rsid w:val="004F3CFB"/>
    <w:rsid w:val="00575591"/>
    <w:rsid w:val="00615B9F"/>
    <w:rsid w:val="006174B8"/>
    <w:rsid w:val="00801C6D"/>
    <w:rsid w:val="00827DA7"/>
    <w:rsid w:val="0098514C"/>
    <w:rsid w:val="00AE3DFD"/>
    <w:rsid w:val="00B736E9"/>
    <w:rsid w:val="00CA5694"/>
    <w:rsid w:val="00CE485F"/>
    <w:rsid w:val="00DF6185"/>
    <w:rsid w:val="00E50FAD"/>
    <w:rsid w:val="00EB25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5AE21-3160-4745-9B9F-6643E5F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Calibri" w:eastAsia="Calibri" w:hAnsi="Calibri" w:cs="Calibri"/>
      <w:color w:val="000000"/>
      <w:sz w:val="22"/>
      <w:szCs w:val="22"/>
      <w:u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character" w:customStyle="1" w:styleId="Ninguno">
    <w:name w:val="Ninguno"/>
    <w:rPr>
      <w:lang w:val="en-US"/>
    </w:rPr>
  </w:style>
  <w:style w:type="numbering" w:customStyle="1" w:styleId="Estiloimportado1">
    <w:name w:val="Estilo importado 1"/>
    <w:pPr>
      <w:numPr>
        <w:numId w:val="1"/>
      </w:numPr>
    </w:pPr>
  </w:style>
  <w:style w:type="paragraph" w:styleId="Paragraphedeliste">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Estiloimportado2">
    <w:name w:val="Estilo importado 2"/>
    <w:pPr>
      <w:numPr>
        <w:numId w:val="3"/>
      </w:numPr>
    </w:pPr>
  </w:style>
  <w:style w:type="numbering" w:customStyle="1" w:styleId="Estiloimportado3">
    <w:name w:val="Estilo importado 3"/>
    <w:pPr>
      <w:numPr>
        <w:numId w:val="5"/>
      </w:numPr>
    </w:pPr>
  </w:style>
  <w:style w:type="numbering" w:customStyle="1" w:styleId="Estiloimportado4">
    <w:name w:val="Estilo importado 4"/>
    <w:pPr>
      <w:numPr>
        <w:numId w:val="8"/>
      </w:numPr>
    </w:pPr>
  </w:style>
  <w:style w:type="numbering" w:customStyle="1" w:styleId="Estiloimportado5">
    <w:name w:val="Estilo importado 5"/>
    <w:pPr>
      <w:numPr>
        <w:numId w:val="10"/>
      </w:numPr>
    </w:pPr>
  </w:style>
  <w:style w:type="paragraph" w:styleId="Titre">
    <w:name w:val="Title"/>
    <w:basedOn w:val="Normal"/>
    <w:next w:val="Normal"/>
    <w:link w:val="TitreCar"/>
    <w:uiPriority w:val="10"/>
    <w:qFormat/>
    <w:rsid w:val="006174B8"/>
    <w:pPr>
      <w:spacing w:after="0" w:line="240" w:lineRule="auto"/>
      <w:contextualSpacing/>
      <w:jc w:val="center"/>
    </w:pPr>
    <w:rPr>
      <w:rFonts w:ascii="Arial" w:eastAsiaTheme="majorEastAsia" w:hAnsi="Arial" w:cstheme="majorBidi"/>
      <w:b/>
      <w:color w:val="auto"/>
      <w:spacing w:val="-10"/>
      <w:kern w:val="28"/>
      <w:sz w:val="40"/>
      <w:szCs w:val="56"/>
    </w:rPr>
  </w:style>
  <w:style w:type="character" w:customStyle="1" w:styleId="TitreCar">
    <w:name w:val="Titre Car"/>
    <w:basedOn w:val="Policepardfaut"/>
    <w:link w:val="Titre"/>
    <w:uiPriority w:val="10"/>
    <w:rsid w:val="006174B8"/>
    <w:rPr>
      <w:rFonts w:ascii="Arial" w:eastAsiaTheme="majorEastAsia" w:hAnsi="Arial" w:cstheme="majorBidi"/>
      <w:b/>
      <w:spacing w:val="-10"/>
      <w:kern w:val="28"/>
      <w:sz w:val="40"/>
      <w:szCs w:val="5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bu@euroblind.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870</Words>
  <Characters>4789</Characters>
  <Application>Microsoft Office Word</Application>
  <DocSecurity>0</DocSecurity>
  <Lines>39</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Steinbauer</dc:creator>
  <cp:lastModifiedBy>Information</cp:lastModifiedBy>
  <cp:revision>5</cp:revision>
  <dcterms:created xsi:type="dcterms:W3CDTF">2019-09-09T13:00:00Z</dcterms:created>
  <dcterms:modified xsi:type="dcterms:W3CDTF">2019-09-10T07:43:00Z</dcterms:modified>
</cp:coreProperties>
</file>