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2DF40" w14:textId="77777777" w:rsidR="00763B28" w:rsidRDefault="00763B28" w:rsidP="00763B28">
      <w:pPr>
        <w:jc w:val="both"/>
      </w:pPr>
      <w:r>
        <w:rPr>
          <w:rFonts w:ascii="Verdana" w:hAnsi="Verdana"/>
          <w:b/>
          <w:noProof/>
          <w:lang w:val="fr-FR" w:eastAsia="fr-FR"/>
        </w:rPr>
        <w:drawing>
          <wp:inline distT="0" distB="0" distL="0" distR="0" wp14:anchorId="5B6812A1" wp14:editId="429F8EBE">
            <wp:extent cx="3009900" cy="11049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009900" cy="1104900"/>
                    </a:xfrm>
                    <a:prstGeom prst="rect">
                      <a:avLst/>
                    </a:prstGeom>
                    <a:noFill/>
                    <a:ln w="9525">
                      <a:noFill/>
                      <a:miter lim="800000"/>
                      <a:headEnd/>
                      <a:tailEnd/>
                    </a:ln>
                  </pic:spPr>
                </pic:pic>
              </a:graphicData>
            </a:graphic>
          </wp:inline>
        </w:drawing>
      </w:r>
    </w:p>
    <w:p w14:paraId="5E6B9774" w14:textId="77777777" w:rsidR="00417873" w:rsidRDefault="00417873" w:rsidP="00417873">
      <w:pPr>
        <w:pStyle w:val="NormalWeb"/>
        <w:spacing w:line="276" w:lineRule="auto"/>
        <w:rPr>
          <w:rFonts w:ascii="Arial" w:hAnsi="Arial" w:cs="Arial"/>
          <w:b/>
          <w:bCs/>
          <w:color w:val="000000"/>
        </w:rPr>
      </w:pPr>
    </w:p>
    <w:p w14:paraId="609E2B0F" w14:textId="77777777" w:rsidR="00763B28" w:rsidRPr="00917D22" w:rsidRDefault="00763B28" w:rsidP="00917D22">
      <w:pPr>
        <w:shd w:val="clear" w:color="auto" w:fill="FFFFFF"/>
        <w:spacing w:after="55"/>
        <w:ind w:left="-45"/>
        <w:outlineLvl w:val="0"/>
        <w:rPr>
          <w:b/>
          <w:color w:val="004D84"/>
          <w:kern w:val="36"/>
          <w:szCs w:val="28"/>
        </w:rPr>
      </w:pPr>
      <w:r w:rsidRPr="00917D22">
        <w:rPr>
          <w:b/>
          <w:color w:val="004D84"/>
          <w:kern w:val="36"/>
          <w:szCs w:val="28"/>
        </w:rPr>
        <w:t>European Blind Union</w:t>
      </w:r>
      <w:r w:rsidR="00917D22">
        <w:rPr>
          <w:b/>
          <w:color w:val="004D84"/>
          <w:kern w:val="36"/>
          <w:szCs w:val="28"/>
        </w:rPr>
        <w:br/>
      </w:r>
      <w:r w:rsidRPr="00917D22">
        <w:rPr>
          <w:b/>
          <w:color w:val="004D84"/>
          <w:kern w:val="36"/>
          <w:szCs w:val="28"/>
        </w:rPr>
        <w:t>Press release</w:t>
      </w:r>
      <w:r w:rsidR="00917D22">
        <w:rPr>
          <w:b/>
          <w:color w:val="004D84"/>
          <w:kern w:val="36"/>
          <w:szCs w:val="28"/>
        </w:rPr>
        <w:br/>
      </w:r>
      <w:r w:rsidRPr="00917D22">
        <w:rPr>
          <w:b/>
          <w:color w:val="004D84"/>
          <w:kern w:val="36"/>
          <w:szCs w:val="28"/>
        </w:rPr>
        <w:t xml:space="preserve">Paris, </w:t>
      </w:r>
      <w:r w:rsidR="00EF4E36" w:rsidRPr="005613CB">
        <w:rPr>
          <w:b/>
          <w:color w:val="004D84"/>
          <w:kern w:val="36"/>
          <w:szCs w:val="28"/>
        </w:rPr>
        <w:t>01</w:t>
      </w:r>
      <w:r w:rsidR="00161F31" w:rsidRPr="005613CB">
        <w:rPr>
          <w:b/>
          <w:color w:val="004D84"/>
          <w:kern w:val="36"/>
          <w:szCs w:val="28"/>
        </w:rPr>
        <w:t>/</w:t>
      </w:r>
      <w:r w:rsidR="00E835C8" w:rsidRPr="005613CB">
        <w:rPr>
          <w:b/>
          <w:color w:val="004D84"/>
          <w:kern w:val="36"/>
          <w:szCs w:val="28"/>
        </w:rPr>
        <w:t>10</w:t>
      </w:r>
      <w:r w:rsidR="00696A19" w:rsidRPr="005613CB">
        <w:rPr>
          <w:b/>
          <w:color w:val="004D84"/>
          <w:kern w:val="36"/>
          <w:szCs w:val="28"/>
        </w:rPr>
        <w:t>/</w:t>
      </w:r>
      <w:r w:rsidR="00E835C8" w:rsidRPr="005613CB">
        <w:rPr>
          <w:b/>
          <w:color w:val="004D84"/>
          <w:kern w:val="36"/>
          <w:szCs w:val="28"/>
        </w:rPr>
        <w:t>2018</w:t>
      </w:r>
    </w:p>
    <w:p w14:paraId="2EE6CA33" w14:textId="77777777" w:rsidR="006B3468" w:rsidRPr="00F62330" w:rsidRDefault="005B52EC" w:rsidP="00F62330">
      <w:pPr>
        <w:pStyle w:val="Titre1"/>
        <w:keepLines/>
        <w:spacing w:before="480" w:after="0"/>
        <w:rPr>
          <w:rFonts w:cs="Arial"/>
          <w:bCs/>
          <w:color w:val="365F91"/>
          <w:kern w:val="0"/>
          <w:sz w:val="28"/>
          <w:szCs w:val="28"/>
          <w:lang w:val="en-US" w:eastAsia="de-DE"/>
        </w:rPr>
      </w:pPr>
      <w:r>
        <w:rPr>
          <w:rFonts w:cs="Arial"/>
          <w:bCs/>
          <w:color w:val="365F91"/>
          <w:kern w:val="0"/>
          <w:sz w:val="28"/>
          <w:szCs w:val="28"/>
          <w:lang w:val="en-US" w:eastAsia="de-DE"/>
        </w:rPr>
        <w:t>Access to accessi</w:t>
      </w:r>
      <w:bookmarkStart w:id="0" w:name="_GoBack"/>
      <w:bookmarkEnd w:id="0"/>
      <w:r>
        <w:rPr>
          <w:rFonts w:cs="Arial"/>
          <w:bCs/>
          <w:color w:val="365F91"/>
          <w:kern w:val="0"/>
          <w:sz w:val="28"/>
          <w:szCs w:val="28"/>
          <w:lang w:val="en-US" w:eastAsia="de-DE"/>
        </w:rPr>
        <w:t>ble format books: EU and EBU on the same page</w:t>
      </w:r>
    </w:p>
    <w:p w14:paraId="66E7C1A5" w14:textId="77777777" w:rsidR="006B3468" w:rsidRPr="006B3468" w:rsidRDefault="00A3175A" w:rsidP="006B3468">
      <w:pPr>
        <w:rPr>
          <w:rFonts w:eastAsia="Times New Roman"/>
          <w:bCs/>
          <w:color w:val="365F91"/>
          <w:szCs w:val="28"/>
          <w:lang w:val="en-US" w:eastAsia="de-DE"/>
        </w:rPr>
      </w:pPr>
      <w:r>
        <w:rPr>
          <w:rFonts w:eastAsia="Times New Roman"/>
          <w:bCs/>
          <w:color w:val="365F91"/>
          <w:szCs w:val="28"/>
          <w:lang w:val="en-US" w:eastAsia="de-DE"/>
        </w:rPr>
        <w:t xml:space="preserve">The </w:t>
      </w:r>
      <w:r w:rsidR="00CD6E2A">
        <w:rPr>
          <w:rFonts w:eastAsia="Times New Roman"/>
          <w:bCs/>
          <w:color w:val="365F91"/>
          <w:szCs w:val="28"/>
          <w:lang w:val="en-US" w:eastAsia="de-DE"/>
        </w:rPr>
        <w:t xml:space="preserve">EU </w:t>
      </w:r>
      <w:r w:rsidR="00263A40">
        <w:rPr>
          <w:rFonts w:eastAsia="Times New Roman"/>
          <w:bCs/>
          <w:color w:val="365F91"/>
          <w:szCs w:val="28"/>
          <w:lang w:val="en-US" w:eastAsia="de-DE"/>
        </w:rPr>
        <w:t>ratifies</w:t>
      </w:r>
      <w:r w:rsidR="00CD6E2A">
        <w:rPr>
          <w:rFonts w:eastAsia="Times New Roman"/>
          <w:bCs/>
          <w:color w:val="365F91"/>
          <w:szCs w:val="28"/>
          <w:lang w:val="en-US" w:eastAsia="de-DE"/>
        </w:rPr>
        <w:t xml:space="preserve"> </w:t>
      </w:r>
      <w:r>
        <w:rPr>
          <w:rFonts w:eastAsia="Times New Roman"/>
          <w:bCs/>
          <w:color w:val="365F91"/>
          <w:szCs w:val="28"/>
          <w:lang w:val="en-US" w:eastAsia="de-DE"/>
        </w:rPr>
        <w:t xml:space="preserve">the </w:t>
      </w:r>
      <w:r w:rsidR="00CD6E2A">
        <w:rPr>
          <w:rFonts w:eastAsia="Times New Roman"/>
          <w:bCs/>
          <w:color w:val="365F91"/>
          <w:szCs w:val="28"/>
          <w:lang w:val="en-US" w:eastAsia="de-DE"/>
        </w:rPr>
        <w:t xml:space="preserve">Marrakesh Treaty </w:t>
      </w:r>
      <w:r>
        <w:rPr>
          <w:rFonts w:eastAsia="Times New Roman"/>
          <w:bCs/>
          <w:color w:val="365F91"/>
          <w:szCs w:val="28"/>
          <w:lang w:val="en-US" w:eastAsia="de-DE"/>
        </w:rPr>
        <w:t>and writes a new chapter in the right to read</w:t>
      </w:r>
      <w:r w:rsidR="00263A40">
        <w:rPr>
          <w:rFonts w:eastAsia="Times New Roman"/>
          <w:bCs/>
          <w:color w:val="365F91"/>
          <w:szCs w:val="28"/>
          <w:lang w:val="en-US" w:eastAsia="de-DE"/>
        </w:rPr>
        <w:t xml:space="preserve"> for print disabled</w:t>
      </w:r>
      <w:r>
        <w:rPr>
          <w:rFonts w:eastAsia="Times New Roman"/>
          <w:bCs/>
          <w:color w:val="365F91"/>
          <w:szCs w:val="28"/>
          <w:lang w:val="en-US" w:eastAsia="de-DE"/>
        </w:rPr>
        <w:t xml:space="preserve"> people</w:t>
      </w:r>
    </w:p>
    <w:p w14:paraId="63FCBCD8" w14:textId="77777777" w:rsidR="00696A19" w:rsidRPr="00696A19" w:rsidRDefault="00696A19" w:rsidP="00696A19">
      <w:pPr>
        <w:rPr>
          <w:lang w:val="en-US" w:eastAsia="de-DE"/>
        </w:rPr>
      </w:pPr>
    </w:p>
    <w:p w14:paraId="71E58581" w14:textId="1C8F5322" w:rsidR="00117F9E" w:rsidRDefault="006D1F81" w:rsidP="00B81116">
      <w:pPr>
        <w:shd w:val="clear" w:color="auto" w:fill="FFFFFF"/>
        <w:spacing w:after="168" w:line="315" w:lineRule="atLeast"/>
        <w:rPr>
          <w:bCs/>
          <w:color w:val="000000"/>
          <w:szCs w:val="28"/>
        </w:rPr>
      </w:pPr>
      <w:r w:rsidRPr="00195A5A">
        <w:rPr>
          <w:bCs/>
          <w:color w:val="000000"/>
          <w:szCs w:val="28"/>
        </w:rPr>
        <w:t xml:space="preserve">At </w:t>
      </w:r>
      <w:r w:rsidR="00AA5767" w:rsidRPr="00195A5A">
        <w:rPr>
          <w:bCs/>
          <w:color w:val="000000"/>
          <w:szCs w:val="28"/>
        </w:rPr>
        <w:t>the</w:t>
      </w:r>
      <w:r w:rsidR="0013073D" w:rsidRPr="00195A5A">
        <w:rPr>
          <w:bCs/>
          <w:color w:val="000000"/>
          <w:szCs w:val="28"/>
        </w:rPr>
        <w:t xml:space="preserve"> </w:t>
      </w:r>
      <w:r w:rsidR="00937C1B" w:rsidRPr="00195A5A">
        <w:rPr>
          <w:bCs/>
          <w:color w:val="000000"/>
          <w:szCs w:val="28"/>
        </w:rPr>
        <w:t xml:space="preserve">General Assembly </w:t>
      </w:r>
      <w:r w:rsidR="000D45A9" w:rsidRPr="00195A5A">
        <w:rPr>
          <w:bCs/>
          <w:color w:val="000000"/>
          <w:szCs w:val="28"/>
        </w:rPr>
        <w:t xml:space="preserve">session </w:t>
      </w:r>
      <w:r w:rsidR="0013073D" w:rsidRPr="00195A5A">
        <w:rPr>
          <w:bCs/>
          <w:color w:val="000000"/>
          <w:szCs w:val="28"/>
        </w:rPr>
        <w:t xml:space="preserve">of the World Intellectual Property Organization (WIPO) </w:t>
      </w:r>
      <w:r w:rsidRPr="00195A5A">
        <w:rPr>
          <w:bCs/>
          <w:color w:val="000000"/>
          <w:szCs w:val="28"/>
        </w:rPr>
        <w:t>today,</w:t>
      </w:r>
      <w:r w:rsidR="00B81116" w:rsidRPr="00195A5A">
        <w:rPr>
          <w:bCs/>
          <w:color w:val="000000"/>
          <w:szCs w:val="28"/>
        </w:rPr>
        <w:t xml:space="preserve"> </w:t>
      </w:r>
      <w:r w:rsidR="0064251D" w:rsidRPr="00195A5A">
        <w:rPr>
          <w:bCs/>
          <w:color w:val="000000"/>
          <w:szCs w:val="28"/>
        </w:rPr>
        <w:t xml:space="preserve">the </w:t>
      </w:r>
      <w:r w:rsidR="00B81116" w:rsidRPr="00195A5A">
        <w:rPr>
          <w:bCs/>
          <w:color w:val="000000"/>
          <w:szCs w:val="28"/>
        </w:rPr>
        <w:t xml:space="preserve">European Union </w:t>
      </w:r>
      <w:r w:rsidR="0064251D" w:rsidRPr="00195A5A">
        <w:rPr>
          <w:bCs/>
          <w:color w:val="000000"/>
          <w:szCs w:val="28"/>
        </w:rPr>
        <w:t>ratifi</w:t>
      </w:r>
      <w:r w:rsidR="00B81116" w:rsidRPr="00195A5A">
        <w:rPr>
          <w:bCs/>
          <w:color w:val="000000"/>
          <w:szCs w:val="28"/>
        </w:rPr>
        <w:t>ed</w:t>
      </w:r>
      <w:r w:rsidR="0064251D" w:rsidRPr="00195A5A">
        <w:rPr>
          <w:bCs/>
          <w:color w:val="000000"/>
          <w:szCs w:val="28"/>
        </w:rPr>
        <w:t xml:space="preserve"> the Marrakesh Treaty</w:t>
      </w:r>
      <w:r w:rsidR="006663A9" w:rsidRPr="00195A5A">
        <w:rPr>
          <w:bCs/>
          <w:color w:val="000000"/>
          <w:szCs w:val="28"/>
        </w:rPr>
        <w:t>, binding its</w:t>
      </w:r>
      <w:r w:rsidR="00585AE6" w:rsidRPr="00195A5A">
        <w:rPr>
          <w:bCs/>
          <w:color w:val="000000"/>
          <w:szCs w:val="28"/>
        </w:rPr>
        <w:t xml:space="preserve"> 28 Member States</w:t>
      </w:r>
      <w:r w:rsidRPr="00195A5A">
        <w:rPr>
          <w:bCs/>
          <w:color w:val="000000"/>
          <w:szCs w:val="28"/>
        </w:rPr>
        <w:t xml:space="preserve">. </w:t>
      </w:r>
      <w:r w:rsidR="00CC76EA" w:rsidRPr="00195A5A">
        <w:rPr>
          <w:bCs/>
          <w:color w:val="000000"/>
          <w:szCs w:val="28"/>
        </w:rPr>
        <w:t xml:space="preserve">This Treaty </w:t>
      </w:r>
      <w:r w:rsidR="00117F9E" w:rsidRPr="00195A5A">
        <w:rPr>
          <w:bCs/>
          <w:color w:val="000000"/>
          <w:szCs w:val="28"/>
        </w:rPr>
        <w:t xml:space="preserve">facilitates the </w:t>
      </w:r>
      <w:r w:rsidR="005B52EC" w:rsidRPr="00195A5A">
        <w:rPr>
          <w:bCs/>
          <w:color w:val="000000"/>
          <w:szCs w:val="28"/>
        </w:rPr>
        <w:t>making</w:t>
      </w:r>
      <w:r w:rsidR="00117F9E" w:rsidRPr="00195A5A">
        <w:rPr>
          <w:bCs/>
          <w:color w:val="000000"/>
          <w:szCs w:val="28"/>
        </w:rPr>
        <w:t xml:space="preserve"> and cross-border flow of accessible format works (braille, audio etc) under a binding legal system of national copyright exceptions</w:t>
      </w:r>
      <w:r w:rsidR="00117F9E" w:rsidRPr="00A3175A">
        <w:rPr>
          <w:bCs/>
          <w:color w:val="000000"/>
          <w:szCs w:val="28"/>
        </w:rPr>
        <w:t>.</w:t>
      </w:r>
    </w:p>
    <w:p w14:paraId="0D3F9A4E" w14:textId="37392118" w:rsidR="00117F9E" w:rsidRDefault="00F62330" w:rsidP="00B81116">
      <w:pPr>
        <w:shd w:val="clear" w:color="auto" w:fill="FFFFFF"/>
        <w:spacing w:after="168" w:line="315" w:lineRule="atLeast"/>
        <w:rPr>
          <w:bCs/>
          <w:color w:val="000000"/>
          <w:szCs w:val="28"/>
        </w:rPr>
      </w:pPr>
      <w:r w:rsidRPr="00A3175A">
        <w:rPr>
          <w:bCs/>
          <w:color w:val="000000"/>
          <w:szCs w:val="28"/>
        </w:rPr>
        <w:t>“</w:t>
      </w:r>
      <w:r w:rsidR="00CC76EA">
        <w:rPr>
          <w:bCs/>
          <w:color w:val="000000"/>
          <w:szCs w:val="28"/>
        </w:rPr>
        <w:t>It</w:t>
      </w:r>
      <w:r w:rsidR="0013073D" w:rsidRPr="00A3175A">
        <w:rPr>
          <w:bCs/>
          <w:color w:val="000000"/>
          <w:szCs w:val="28"/>
        </w:rPr>
        <w:t xml:space="preserve"> is</w:t>
      </w:r>
      <w:r w:rsidR="004451FF" w:rsidRPr="00A3175A">
        <w:rPr>
          <w:bCs/>
          <w:color w:val="000000"/>
          <w:szCs w:val="28"/>
        </w:rPr>
        <w:t xml:space="preserve"> a major step toward ending the book famine for the millions of people in the world – 30 million in Europe alone – who are blind, visually impaired or </w:t>
      </w:r>
      <w:r w:rsidR="000D067D" w:rsidRPr="00A3175A">
        <w:rPr>
          <w:bCs/>
          <w:color w:val="000000"/>
          <w:szCs w:val="28"/>
        </w:rPr>
        <w:t>otherwise print disabled</w:t>
      </w:r>
      <w:r w:rsidR="00CC76EA">
        <w:rPr>
          <w:bCs/>
          <w:color w:val="000000"/>
          <w:szCs w:val="28"/>
        </w:rPr>
        <w:t>”,</w:t>
      </w:r>
      <w:r w:rsidR="00CC76EA" w:rsidRPr="00CC76EA">
        <w:rPr>
          <w:bCs/>
          <w:color w:val="000000"/>
          <w:szCs w:val="28"/>
        </w:rPr>
        <w:t xml:space="preserve"> </w:t>
      </w:r>
      <w:r w:rsidR="00CC76EA">
        <w:rPr>
          <w:bCs/>
          <w:color w:val="000000"/>
          <w:szCs w:val="28"/>
        </w:rPr>
        <w:t>says</w:t>
      </w:r>
      <w:r w:rsidR="00CC76EA" w:rsidRPr="00A3175A">
        <w:rPr>
          <w:bCs/>
          <w:color w:val="000000"/>
          <w:szCs w:val="28"/>
        </w:rPr>
        <w:t xml:space="preserve"> Wolfgang Angermann, President of the European Blind Union (EBU)</w:t>
      </w:r>
      <w:r w:rsidR="00CC76EA">
        <w:rPr>
          <w:bCs/>
          <w:color w:val="000000"/>
          <w:szCs w:val="28"/>
        </w:rPr>
        <w:t>. “</w:t>
      </w:r>
      <w:r w:rsidR="00117F9E">
        <w:rPr>
          <w:bCs/>
          <w:color w:val="000000"/>
          <w:szCs w:val="28"/>
        </w:rPr>
        <w:t xml:space="preserve">The Treaty </w:t>
      </w:r>
      <w:r w:rsidR="00117F9E" w:rsidRPr="00A3175A">
        <w:rPr>
          <w:bCs/>
          <w:color w:val="000000"/>
          <w:szCs w:val="28"/>
        </w:rPr>
        <w:t>facilitates access to culture and education</w:t>
      </w:r>
      <w:r w:rsidR="00117F9E">
        <w:rPr>
          <w:bCs/>
          <w:color w:val="000000"/>
          <w:szCs w:val="28"/>
        </w:rPr>
        <w:t xml:space="preserve"> and, </w:t>
      </w:r>
      <w:r w:rsidR="00117F9E" w:rsidRPr="00A3175A">
        <w:rPr>
          <w:bCs/>
          <w:color w:val="000000"/>
          <w:szCs w:val="28"/>
        </w:rPr>
        <w:t xml:space="preserve">for sure, </w:t>
      </w:r>
      <w:r w:rsidR="00117F9E">
        <w:rPr>
          <w:bCs/>
          <w:color w:val="000000"/>
          <w:szCs w:val="28"/>
        </w:rPr>
        <w:t xml:space="preserve">it </w:t>
      </w:r>
      <w:r w:rsidR="00117F9E" w:rsidRPr="00A3175A">
        <w:rPr>
          <w:bCs/>
          <w:color w:val="000000"/>
          <w:szCs w:val="28"/>
        </w:rPr>
        <w:t xml:space="preserve">will </w:t>
      </w:r>
      <w:r w:rsidR="005613CB" w:rsidRPr="005613CB">
        <w:rPr>
          <w:bCs/>
          <w:color w:val="000000"/>
          <w:szCs w:val="28"/>
        </w:rPr>
        <w:t xml:space="preserve">be one of the elements to </w:t>
      </w:r>
      <w:r w:rsidR="00117F9E" w:rsidRPr="00A3175A">
        <w:rPr>
          <w:bCs/>
          <w:color w:val="000000"/>
          <w:szCs w:val="28"/>
        </w:rPr>
        <w:t xml:space="preserve">enable </w:t>
      </w:r>
      <w:r w:rsidR="00117F9E">
        <w:rPr>
          <w:bCs/>
          <w:color w:val="000000"/>
          <w:szCs w:val="28"/>
        </w:rPr>
        <w:t>blind and partially sighted persons</w:t>
      </w:r>
      <w:r w:rsidR="00117F9E" w:rsidRPr="00A3175A">
        <w:rPr>
          <w:bCs/>
          <w:color w:val="000000"/>
          <w:szCs w:val="28"/>
        </w:rPr>
        <w:t xml:space="preserve"> to access better jobs, and to be included in </w:t>
      </w:r>
      <w:r w:rsidR="00117F9E">
        <w:rPr>
          <w:bCs/>
          <w:color w:val="000000"/>
          <w:szCs w:val="28"/>
        </w:rPr>
        <w:t>today’s</w:t>
      </w:r>
      <w:r w:rsidR="00117F9E" w:rsidRPr="00A3175A">
        <w:rPr>
          <w:bCs/>
          <w:color w:val="000000"/>
          <w:szCs w:val="28"/>
        </w:rPr>
        <w:t xml:space="preserve"> global and digital society</w:t>
      </w:r>
      <w:r w:rsidR="00CC76EA">
        <w:rPr>
          <w:bCs/>
          <w:color w:val="000000"/>
          <w:szCs w:val="28"/>
        </w:rPr>
        <w:t>.”</w:t>
      </w:r>
      <w:r w:rsidR="000D067D" w:rsidRPr="00A3175A">
        <w:rPr>
          <w:bCs/>
          <w:color w:val="000000"/>
          <w:szCs w:val="28"/>
        </w:rPr>
        <w:t xml:space="preserve"> </w:t>
      </w:r>
    </w:p>
    <w:p w14:paraId="5C0F604D" w14:textId="5F0F1E9B" w:rsidR="00835E7C" w:rsidRPr="00A3175A" w:rsidRDefault="00CC76EA" w:rsidP="00B81116">
      <w:pPr>
        <w:shd w:val="clear" w:color="auto" w:fill="FFFFFF"/>
        <w:spacing w:after="168" w:line="315" w:lineRule="atLeast"/>
        <w:rPr>
          <w:bCs/>
          <w:color w:val="000000"/>
          <w:szCs w:val="28"/>
        </w:rPr>
      </w:pPr>
      <w:r w:rsidRPr="00A3175A">
        <w:rPr>
          <w:bCs/>
          <w:color w:val="000000"/>
          <w:szCs w:val="28"/>
        </w:rPr>
        <w:t>EBU campaigned intensively for this Treaty</w:t>
      </w:r>
      <w:r w:rsidR="00971961">
        <w:rPr>
          <w:bCs/>
          <w:color w:val="000000"/>
          <w:szCs w:val="28"/>
        </w:rPr>
        <w:t xml:space="preserve"> and t</w:t>
      </w:r>
      <w:r>
        <w:rPr>
          <w:bCs/>
          <w:color w:val="000000"/>
          <w:szCs w:val="28"/>
        </w:rPr>
        <w:t xml:space="preserve">hrough </w:t>
      </w:r>
      <w:r w:rsidR="00506E5F">
        <w:rPr>
          <w:bCs/>
          <w:color w:val="000000"/>
          <w:szCs w:val="28"/>
        </w:rPr>
        <w:t>our</w:t>
      </w:r>
      <w:r w:rsidR="00971961">
        <w:rPr>
          <w:bCs/>
          <w:color w:val="000000"/>
          <w:szCs w:val="28"/>
        </w:rPr>
        <w:t xml:space="preserve"> members</w:t>
      </w:r>
      <w:r>
        <w:rPr>
          <w:bCs/>
          <w:color w:val="000000"/>
          <w:szCs w:val="28"/>
        </w:rPr>
        <w:t xml:space="preserve"> we will monitor its application. We now </w:t>
      </w:r>
      <w:r w:rsidRPr="00CC76EA">
        <w:rPr>
          <w:bCs/>
          <w:color w:val="000000"/>
          <w:szCs w:val="28"/>
        </w:rPr>
        <w:t xml:space="preserve">call </w:t>
      </w:r>
      <w:r w:rsidR="005E07B9" w:rsidRPr="00CC76EA">
        <w:rPr>
          <w:bCs/>
          <w:color w:val="000000"/>
          <w:szCs w:val="28"/>
        </w:rPr>
        <w:t>on other</w:t>
      </w:r>
      <w:r w:rsidR="005E07B9" w:rsidRPr="0092459E">
        <w:rPr>
          <w:bCs/>
          <w:color w:val="000000"/>
          <w:szCs w:val="28"/>
        </w:rPr>
        <w:t xml:space="preserve"> countries</w:t>
      </w:r>
      <w:r w:rsidR="00195A5A">
        <w:rPr>
          <w:bCs/>
          <w:color w:val="000000"/>
          <w:szCs w:val="28"/>
        </w:rPr>
        <w:t xml:space="preserve"> </w:t>
      </w:r>
      <w:r w:rsidR="005E07B9" w:rsidRPr="00CC76EA">
        <w:rPr>
          <w:bCs/>
          <w:color w:val="000000"/>
          <w:szCs w:val="28"/>
        </w:rPr>
        <w:t>to</w:t>
      </w:r>
      <w:r w:rsidR="00A93D0E" w:rsidRPr="00CC76EA">
        <w:rPr>
          <w:bCs/>
          <w:color w:val="000000"/>
          <w:szCs w:val="28"/>
        </w:rPr>
        <w:t xml:space="preserve"> </w:t>
      </w:r>
      <w:r w:rsidR="000901B7" w:rsidRPr="00CC76EA">
        <w:rPr>
          <w:bCs/>
          <w:color w:val="000000"/>
          <w:szCs w:val="28"/>
        </w:rPr>
        <w:t>join</w:t>
      </w:r>
      <w:r w:rsidR="00A93D0E" w:rsidRPr="00CC76EA">
        <w:rPr>
          <w:bCs/>
          <w:color w:val="000000"/>
          <w:szCs w:val="28"/>
        </w:rPr>
        <w:t xml:space="preserve"> the Treaty</w:t>
      </w:r>
      <w:r w:rsidR="005B52EC">
        <w:rPr>
          <w:bCs/>
          <w:color w:val="000000"/>
          <w:szCs w:val="28"/>
        </w:rPr>
        <w:t xml:space="preserve">, and </w:t>
      </w:r>
      <w:r w:rsidRPr="00CC76EA">
        <w:rPr>
          <w:bCs/>
          <w:color w:val="000000"/>
          <w:szCs w:val="28"/>
        </w:rPr>
        <w:t>urge the EU countries that have not yet implemented the directive despite the 11 October deadline, to do so without delay.</w:t>
      </w:r>
    </w:p>
    <w:p w14:paraId="54EE4C21" w14:textId="77777777" w:rsidR="00CC76EA" w:rsidRPr="00A3175A" w:rsidRDefault="00CC76EA" w:rsidP="00CC76EA">
      <w:pPr>
        <w:shd w:val="clear" w:color="auto" w:fill="FFFFFF"/>
        <w:spacing w:after="168" w:line="315" w:lineRule="atLeast"/>
        <w:rPr>
          <w:bCs/>
          <w:color w:val="000000"/>
          <w:szCs w:val="28"/>
        </w:rPr>
      </w:pPr>
      <w:r w:rsidRPr="00A3175A">
        <w:rPr>
          <w:bCs/>
          <w:color w:val="000000"/>
          <w:szCs w:val="28"/>
        </w:rPr>
        <w:t xml:space="preserve">The Treaty was adopted on 28 June 2013 under the auspices of the WIPO in Geneva and it entered into force on 30 September 2016, after the first 20 ratifications were achieved. </w:t>
      </w:r>
      <w:r w:rsidRPr="00CC76EA">
        <w:rPr>
          <w:bCs/>
          <w:color w:val="000000"/>
          <w:szCs w:val="28"/>
        </w:rPr>
        <w:t>At the crossroads of human rights and intellectual property</w:t>
      </w:r>
      <w:r w:rsidRPr="00A3175A">
        <w:rPr>
          <w:bCs/>
          <w:color w:val="000000"/>
          <w:szCs w:val="28"/>
        </w:rPr>
        <w:t xml:space="preserve">, it uses copyright </w:t>
      </w:r>
      <w:r w:rsidR="00971961">
        <w:rPr>
          <w:bCs/>
          <w:color w:val="000000"/>
          <w:szCs w:val="28"/>
        </w:rPr>
        <w:t>law</w:t>
      </w:r>
      <w:r w:rsidRPr="00A3175A">
        <w:rPr>
          <w:bCs/>
          <w:color w:val="000000"/>
          <w:szCs w:val="28"/>
        </w:rPr>
        <w:t xml:space="preserve"> </w:t>
      </w:r>
      <w:r w:rsidR="00971961">
        <w:rPr>
          <w:bCs/>
          <w:color w:val="000000"/>
          <w:szCs w:val="28"/>
        </w:rPr>
        <w:t>for</w:t>
      </w:r>
      <w:r w:rsidRPr="00A3175A">
        <w:rPr>
          <w:bCs/>
          <w:color w:val="000000"/>
          <w:szCs w:val="28"/>
        </w:rPr>
        <w:t xml:space="preserve"> human rights </w:t>
      </w:r>
      <w:r w:rsidR="00971961">
        <w:rPr>
          <w:bCs/>
          <w:color w:val="000000"/>
          <w:szCs w:val="28"/>
        </w:rPr>
        <w:t>goals, making</w:t>
      </w:r>
      <w:r w:rsidRPr="00A3175A">
        <w:rPr>
          <w:bCs/>
          <w:color w:val="000000"/>
          <w:szCs w:val="28"/>
        </w:rPr>
        <w:t xml:space="preserve"> the right to read a reality for persons with print disabilities, in line with the UN Convention on the Rights of Persons with Disabilities.</w:t>
      </w:r>
    </w:p>
    <w:p w14:paraId="54EB65E1" w14:textId="105F7B99" w:rsidR="00A93D0E" w:rsidRPr="00A3175A" w:rsidRDefault="0069071F" w:rsidP="00161F31">
      <w:pPr>
        <w:shd w:val="clear" w:color="auto" w:fill="FFFFFF"/>
        <w:spacing w:after="168" w:line="315" w:lineRule="atLeast"/>
        <w:rPr>
          <w:bCs/>
          <w:color w:val="000000"/>
          <w:szCs w:val="28"/>
        </w:rPr>
      </w:pPr>
      <w:r w:rsidRPr="00A3175A">
        <w:rPr>
          <w:bCs/>
          <w:color w:val="000000"/>
          <w:szCs w:val="28"/>
        </w:rPr>
        <w:t>After signing</w:t>
      </w:r>
      <w:r w:rsidR="000D067D" w:rsidRPr="00A3175A">
        <w:rPr>
          <w:bCs/>
          <w:color w:val="000000"/>
          <w:szCs w:val="28"/>
        </w:rPr>
        <w:t xml:space="preserve"> </w:t>
      </w:r>
      <w:r w:rsidR="0013073D" w:rsidRPr="00A3175A">
        <w:rPr>
          <w:bCs/>
          <w:color w:val="000000"/>
          <w:szCs w:val="28"/>
        </w:rPr>
        <w:t>the Treaty</w:t>
      </w:r>
      <w:r w:rsidR="000D067D" w:rsidRPr="00A3175A">
        <w:rPr>
          <w:bCs/>
          <w:color w:val="000000"/>
          <w:szCs w:val="28"/>
        </w:rPr>
        <w:t xml:space="preserve"> on 30 April 2014</w:t>
      </w:r>
      <w:r w:rsidRPr="00A3175A">
        <w:rPr>
          <w:bCs/>
          <w:color w:val="000000"/>
          <w:szCs w:val="28"/>
        </w:rPr>
        <w:t>, the EU</w:t>
      </w:r>
      <w:r w:rsidR="000D067D" w:rsidRPr="00A3175A">
        <w:rPr>
          <w:bCs/>
          <w:color w:val="000000"/>
          <w:szCs w:val="28"/>
        </w:rPr>
        <w:t xml:space="preserve"> </w:t>
      </w:r>
      <w:r w:rsidR="00FD29DB" w:rsidRPr="00A3175A">
        <w:rPr>
          <w:bCs/>
          <w:color w:val="000000"/>
          <w:szCs w:val="28"/>
        </w:rPr>
        <w:t xml:space="preserve">adopted </w:t>
      </w:r>
      <w:r w:rsidRPr="00A3175A">
        <w:rPr>
          <w:bCs/>
          <w:color w:val="000000"/>
          <w:szCs w:val="28"/>
        </w:rPr>
        <w:t>in 2017</w:t>
      </w:r>
      <w:r w:rsidR="00FD29DB" w:rsidRPr="00A3175A">
        <w:rPr>
          <w:bCs/>
          <w:color w:val="000000"/>
          <w:szCs w:val="28"/>
        </w:rPr>
        <w:t xml:space="preserve"> </w:t>
      </w:r>
      <w:r w:rsidRPr="00A3175A">
        <w:rPr>
          <w:bCs/>
          <w:color w:val="000000"/>
          <w:szCs w:val="28"/>
        </w:rPr>
        <w:t>a directive</w:t>
      </w:r>
      <w:r w:rsidR="00FD29DB" w:rsidRPr="00A3175A">
        <w:rPr>
          <w:bCs/>
          <w:color w:val="000000"/>
          <w:szCs w:val="28"/>
        </w:rPr>
        <w:t xml:space="preserve"> to be</w:t>
      </w:r>
      <w:r w:rsidR="00195A5A">
        <w:rPr>
          <w:bCs/>
          <w:color w:val="000000"/>
          <w:szCs w:val="28"/>
        </w:rPr>
        <w:t xml:space="preserve"> implemented by </w:t>
      </w:r>
      <w:r w:rsidR="00FD29DB" w:rsidRPr="00A3175A">
        <w:rPr>
          <w:bCs/>
          <w:color w:val="000000"/>
          <w:szCs w:val="28"/>
        </w:rPr>
        <w:t xml:space="preserve">EU countries, and </w:t>
      </w:r>
      <w:r w:rsidRPr="00A3175A">
        <w:rPr>
          <w:bCs/>
          <w:color w:val="000000"/>
          <w:szCs w:val="28"/>
        </w:rPr>
        <w:t>a r</w:t>
      </w:r>
      <w:r w:rsidR="00FD29DB" w:rsidRPr="00A3175A">
        <w:rPr>
          <w:bCs/>
          <w:color w:val="000000"/>
          <w:szCs w:val="28"/>
        </w:rPr>
        <w:t xml:space="preserve">egulation </w:t>
      </w:r>
      <w:r w:rsidR="00506E5F">
        <w:rPr>
          <w:bCs/>
          <w:color w:val="000000"/>
          <w:szCs w:val="28"/>
        </w:rPr>
        <w:t>to be applied in relations with</w:t>
      </w:r>
      <w:r w:rsidR="00FD29DB" w:rsidRPr="00A3175A">
        <w:rPr>
          <w:bCs/>
          <w:color w:val="000000"/>
          <w:szCs w:val="28"/>
        </w:rPr>
        <w:t xml:space="preserve"> non-EU countries. </w:t>
      </w:r>
      <w:r w:rsidR="00504D75">
        <w:rPr>
          <w:bCs/>
          <w:color w:val="000000"/>
          <w:szCs w:val="28"/>
        </w:rPr>
        <w:t xml:space="preserve">The deposit of its instrument </w:t>
      </w:r>
      <w:r w:rsidR="00504D75">
        <w:rPr>
          <w:bCs/>
          <w:color w:val="000000"/>
          <w:szCs w:val="28"/>
        </w:rPr>
        <w:lastRenderedPageBreak/>
        <w:t xml:space="preserve">of </w:t>
      </w:r>
      <w:r w:rsidR="00830191">
        <w:rPr>
          <w:bCs/>
          <w:color w:val="000000"/>
          <w:szCs w:val="28"/>
        </w:rPr>
        <w:t>ratification</w:t>
      </w:r>
      <w:r w:rsidR="00504D75">
        <w:rPr>
          <w:bCs/>
          <w:color w:val="000000"/>
          <w:szCs w:val="28"/>
        </w:rPr>
        <w:t xml:space="preserve"> that took place today means that</w:t>
      </w:r>
      <w:r w:rsidR="00195A5A" w:rsidRPr="00195A5A">
        <w:rPr>
          <w:bCs/>
          <w:color w:val="000000"/>
          <w:szCs w:val="28"/>
        </w:rPr>
        <w:t xml:space="preserve"> </w:t>
      </w:r>
      <w:r w:rsidR="00195A5A">
        <w:rPr>
          <w:bCs/>
          <w:color w:val="000000"/>
          <w:szCs w:val="28"/>
        </w:rPr>
        <w:t>the EU will</w:t>
      </w:r>
      <w:r w:rsidR="00EA5468">
        <w:rPr>
          <w:bCs/>
          <w:color w:val="000000"/>
          <w:szCs w:val="28"/>
        </w:rPr>
        <w:t>,</w:t>
      </w:r>
      <w:r w:rsidR="00504D75">
        <w:rPr>
          <w:bCs/>
          <w:color w:val="000000"/>
          <w:szCs w:val="28"/>
        </w:rPr>
        <w:t xml:space="preserve"> in accordance with the rules of the Treaty, effectively become a party on 1 January 2019.</w:t>
      </w:r>
    </w:p>
    <w:p w14:paraId="6A385C08" w14:textId="277B940F" w:rsidR="00EA5468" w:rsidRDefault="00EA5468" w:rsidP="00A4085C">
      <w:pPr>
        <w:shd w:val="clear" w:color="auto" w:fill="FFFFFF"/>
        <w:spacing w:after="168" w:line="315" w:lineRule="atLeast"/>
        <w:rPr>
          <w:bCs/>
          <w:color w:val="000000"/>
          <w:szCs w:val="28"/>
        </w:rPr>
      </w:pPr>
      <w:r w:rsidRPr="00A3175A">
        <w:rPr>
          <w:bCs/>
          <w:color w:val="000000"/>
          <w:szCs w:val="28"/>
        </w:rPr>
        <w:t xml:space="preserve">To date the Treaty </w:t>
      </w:r>
      <w:r w:rsidR="003C10F5">
        <w:rPr>
          <w:bCs/>
          <w:color w:val="000000"/>
          <w:szCs w:val="28"/>
        </w:rPr>
        <w:t>binds</w:t>
      </w:r>
      <w:r w:rsidRPr="00A3175A">
        <w:rPr>
          <w:bCs/>
          <w:color w:val="000000"/>
          <w:szCs w:val="28"/>
        </w:rPr>
        <w:t xml:space="preserve"> </w:t>
      </w:r>
      <w:r w:rsidRPr="003C10F5">
        <w:rPr>
          <w:bCs/>
          <w:color w:val="000000"/>
          <w:szCs w:val="28"/>
        </w:rPr>
        <w:t>4</w:t>
      </w:r>
      <w:r w:rsidR="00EA735F" w:rsidRPr="003C10F5">
        <w:rPr>
          <w:bCs/>
          <w:color w:val="000000"/>
          <w:szCs w:val="28"/>
        </w:rPr>
        <w:t>3</w:t>
      </w:r>
      <w:r w:rsidRPr="00A3175A">
        <w:rPr>
          <w:bCs/>
          <w:color w:val="000000"/>
          <w:szCs w:val="28"/>
        </w:rPr>
        <w:t xml:space="preserve"> countries around the world, </w:t>
      </w:r>
      <w:r w:rsidR="00EA735F">
        <w:rPr>
          <w:bCs/>
          <w:color w:val="000000"/>
          <w:szCs w:val="28"/>
        </w:rPr>
        <w:t>28</w:t>
      </w:r>
      <w:r w:rsidRPr="00A3175A">
        <w:rPr>
          <w:bCs/>
          <w:color w:val="000000"/>
          <w:szCs w:val="28"/>
        </w:rPr>
        <w:t xml:space="preserve"> of which are EBU members, </w:t>
      </w:r>
      <w:r w:rsidRPr="005613CB">
        <w:rPr>
          <w:bCs/>
          <w:color w:val="000000"/>
          <w:szCs w:val="28"/>
        </w:rPr>
        <w:t>including Russia</w:t>
      </w:r>
      <w:r w:rsidR="005613CB" w:rsidRPr="005613CB">
        <w:rPr>
          <w:bCs/>
          <w:color w:val="000000"/>
          <w:szCs w:val="28"/>
        </w:rPr>
        <w:t xml:space="preserve"> and</w:t>
      </w:r>
      <w:r w:rsidRPr="005613CB">
        <w:rPr>
          <w:bCs/>
          <w:color w:val="000000"/>
          <w:szCs w:val="28"/>
        </w:rPr>
        <w:t xml:space="preserve"> Moldova</w:t>
      </w:r>
      <w:r>
        <w:rPr>
          <w:bCs/>
          <w:color w:val="000000"/>
          <w:szCs w:val="28"/>
        </w:rPr>
        <w:t xml:space="preserve">. </w:t>
      </w:r>
      <w:r w:rsidR="00B82BAC">
        <w:rPr>
          <w:bCs/>
          <w:color w:val="000000"/>
          <w:szCs w:val="28"/>
        </w:rPr>
        <w:t>Japan</w:t>
      </w:r>
      <w:r w:rsidR="00EA735F">
        <w:rPr>
          <w:bCs/>
          <w:color w:val="000000"/>
          <w:szCs w:val="28"/>
        </w:rPr>
        <w:t xml:space="preserve"> </w:t>
      </w:r>
      <w:r w:rsidR="00EA735F" w:rsidRPr="003C10F5">
        <w:rPr>
          <w:bCs/>
          <w:color w:val="000000"/>
          <w:szCs w:val="28"/>
        </w:rPr>
        <w:t>also ratified</w:t>
      </w:r>
      <w:r w:rsidR="00B82BAC">
        <w:rPr>
          <w:bCs/>
          <w:color w:val="000000"/>
          <w:szCs w:val="28"/>
        </w:rPr>
        <w:t xml:space="preserve"> the Treaty today.</w:t>
      </w:r>
    </w:p>
    <w:p w14:paraId="65B0450C" w14:textId="0F2F96B8" w:rsidR="00A4085C" w:rsidRDefault="00A4085C" w:rsidP="00A4085C">
      <w:pPr>
        <w:shd w:val="clear" w:color="auto" w:fill="FFFFFF"/>
        <w:spacing w:after="168" w:line="315" w:lineRule="atLeast"/>
        <w:rPr>
          <w:rFonts w:eastAsia="Times New Roman"/>
          <w:color w:val="272727"/>
          <w:szCs w:val="24"/>
          <w:lang w:eastAsia="en-GB"/>
        </w:rPr>
      </w:pPr>
      <w:r w:rsidRPr="00121EED">
        <w:rPr>
          <w:rFonts w:eastAsia="Times New Roman"/>
          <w:color w:val="272727"/>
          <w:szCs w:val="24"/>
          <w:lang w:eastAsia="en-GB"/>
        </w:rPr>
        <w:t>Ends</w:t>
      </w:r>
    </w:p>
    <w:p w14:paraId="3655D52C" w14:textId="77777777" w:rsidR="00EF4E36" w:rsidRPr="00121EED" w:rsidRDefault="00EF4E36" w:rsidP="00A4085C">
      <w:pPr>
        <w:shd w:val="clear" w:color="auto" w:fill="FFFFFF"/>
        <w:spacing w:after="168" w:line="315" w:lineRule="atLeast"/>
        <w:rPr>
          <w:rFonts w:eastAsia="Times New Roman"/>
          <w:color w:val="272727"/>
          <w:szCs w:val="24"/>
          <w:lang w:eastAsia="en-GB"/>
        </w:rPr>
      </w:pPr>
    </w:p>
    <w:p w14:paraId="15DFBD79" w14:textId="77777777" w:rsidR="002A7C22" w:rsidRPr="00917D22" w:rsidRDefault="002A7C22" w:rsidP="002A7C22">
      <w:pPr>
        <w:spacing w:before="120"/>
        <w:rPr>
          <w:b/>
          <w:color w:val="365F91"/>
          <w:szCs w:val="28"/>
        </w:rPr>
      </w:pPr>
      <w:r w:rsidRPr="00917D22">
        <w:rPr>
          <w:b/>
          <w:color w:val="365F91"/>
          <w:szCs w:val="28"/>
        </w:rPr>
        <w:t>About EBU</w:t>
      </w:r>
    </w:p>
    <w:p w14:paraId="43747F2F" w14:textId="77777777" w:rsidR="002A7C22" w:rsidRPr="00917D22" w:rsidRDefault="002A7C22" w:rsidP="002A7C22">
      <w:pPr>
        <w:jc w:val="both"/>
        <w:rPr>
          <w:color w:val="000080"/>
          <w:szCs w:val="28"/>
        </w:rPr>
      </w:pPr>
      <w:r w:rsidRPr="00917D22">
        <w:rPr>
          <w:color w:val="000080"/>
          <w:szCs w:val="28"/>
        </w:rPr>
        <w:t>EBU is a non-governmental, non-profit making European organisation founded in 1984. It is one of the six regional bodies of the World Blind Union. It protects and promotes the interests of blind and partially sighted people in Europe. It currently operates within a network of national organisation</w:t>
      </w:r>
      <w:r w:rsidR="00191010">
        <w:rPr>
          <w:color w:val="000080"/>
          <w:szCs w:val="28"/>
        </w:rPr>
        <w:t xml:space="preserve">s of the visually impaired in </w:t>
      </w:r>
      <w:r w:rsidR="00191010" w:rsidRPr="00937C1B">
        <w:rPr>
          <w:color w:val="000080"/>
          <w:szCs w:val="28"/>
        </w:rPr>
        <w:t>4</w:t>
      </w:r>
      <w:r w:rsidR="00937C1B">
        <w:rPr>
          <w:color w:val="000080"/>
          <w:szCs w:val="28"/>
        </w:rPr>
        <w:t>1</w:t>
      </w:r>
      <w:r w:rsidRPr="00917D22">
        <w:rPr>
          <w:color w:val="000080"/>
          <w:szCs w:val="28"/>
        </w:rPr>
        <w:t> European countries.</w:t>
      </w:r>
    </w:p>
    <w:p w14:paraId="673FF8B3" w14:textId="77777777" w:rsidR="002A7C22" w:rsidRPr="00917D22" w:rsidRDefault="002A7C22" w:rsidP="002A7C22">
      <w:pPr>
        <w:rPr>
          <w:color w:val="000080"/>
          <w:szCs w:val="28"/>
          <w:lang w:val="fr-FR"/>
        </w:rPr>
      </w:pPr>
      <w:r w:rsidRPr="00917D22">
        <w:rPr>
          <w:szCs w:val="28"/>
        </w:rPr>
        <w:cr/>
      </w:r>
      <w:r w:rsidRPr="00917D22">
        <w:rPr>
          <w:color w:val="000080"/>
          <w:szCs w:val="28"/>
          <w:lang w:val="fr-FR"/>
        </w:rPr>
        <w:t>6 rue Gager Gabillot 75015 PARIS (France)</w:t>
      </w:r>
    </w:p>
    <w:p w14:paraId="1C34E7EF" w14:textId="77777777" w:rsidR="002A7C22" w:rsidRPr="00917D22" w:rsidRDefault="002A7C22" w:rsidP="002A7C22">
      <w:pPr>
        <w:rPr>
          <w:color w:val="000080"/>
          <w:szCs w:val="28"/>
          <w:lang w:val="fr-FR"/>
        </w:rPr>
      </w:pPr>
      <w:r w:rsidRPr="00917D22">
        <w:rPr>
          <w:color w:val="000080"/>
          <w:szCs w:val="28"/>
          <w:lang w:val="fr-FR"/>
        </w:rPr>
        <w:t xml:space="preserve">Tel: +33 1 47 05 38 20 </w:t>
      </w:r>
      <w:r w:rsidR="006B3468">
        <w:rPr>
          <w:color w:val="000080"/>
          <w:szCs w:val="28"/>
          <w:lang w:val="fr-FR"/>
        </w:rPr>
        <w:t xml:space="preserve">- </w:t>
      </w:r>
      <w:r w:rsidRPr="00917D22">
        <w:rPr>
          <w:color w:val="000080"/>
          <w:szCs w:val="28"/>
          <w:lang w:val="fr-FR"/>
        </w:rPr>
        <w:t>Fax: +33 1 47 05 38 21</w:t>
      </w:r>
      <w:r w:rsidRPr="00917D22">
        <w:rPr>
          <w:color w:val="000080"/>
          <w:szCs w:val="28"/>
          <w:lang w:val="fr-FR"/>
        </w:rPr>
        <w:cr/>
        <w:t>Contact:</w:t>
      </w:r>
      <w:r w:rsidR="006B3468">
        <w:rPr>
          <w:color w:val="000080"/>
          <w:szCs w:val="28"/>
          <w:lang w:val="fr-FR"/>
        </w:rPr>
        <w:t xml:space="preserve"> Antoine Fobe -</w:t>
      </w:r>
      <w:r w:rsidRPr="00917D22">
        <w:rPr>
          <w:color w:val="000080"/>
          <w:szCs w:val="28"/>
          <w:lang w:val="fr-FR"/>
        </w:rPr>
        <w:t xml:space="preserve"> </w:t>
      </w:r>
      <w:hyperlink r:id="rId8" w:history="1">
        <w:r w:rsidR="006B3468" w:rsidRPr="005F27B8">
          <w:rPr>
            <w:rStyle w:val="Lienhypertexte"/>
            <w:szCs w:val="28"/>
            <w:lang w:val="fr-FR"/>
          </w:rPr>
          <w:t>ebucampaigning@euroblind.org</w:t>
        </w:r>
      </w:hyperlink>
      <w:r w:rsidRPr="00917D22">
        <w:rPr>
          <w:color w:val="000080"/>
          <w:szCs w:val="28"/>
          <w:lang w:val="fr-FR"/>
        </w:rPr>
        <w:t xml:space="preserve"> </w:t>
      </w:r>
    </w:p>
    <w:p w14:paraId="34B28DCC" w14:textId="77777777" w:rsidR="002A7C22" w:rsidRDefault="002A7C22" w:rsidP="002A7C22">
      <w:pPr>
        <w:rPr>
          <w:color w:val="000080"/>
          <w:szCs w:val="24"/>
          <w:lang w:val="fr-FR"/>
        </w:rPr>
      </w:pPr>
      <w:r w:rsidRPr="00917D22">
        <w:rPr>
          <w:color w:val="000080"/>
          <w:szCs w:val="28"/>
          <w:lang w:val="fr-FR"/>
        </w:rPr>
        <w:t>www.euroblind.org</w:t>
      </w:r>
      <w:r w:rsidRPr="00917D22">
        <w:rPr>
          <w:color w:val="000080"/>
          <w:szCs w:val="28"/>
          <w:lang w:val="fr-FR"/>
        </w:rPr>
        <w:cr/>
        <w:t>Twitter @euroblin</w:t>
      </w:r>
      <w:r w:rsidRPr="00121EED">
        <w:rPr>
          <w:color w:val="000080"/>
          <w:szCs w:val="24"/>
          <w:lang w:val="fr-FR"/>
        </w:rPr>
        <w:t xml:space="preserve">d </w:t>
      </w:r>
    </w:p>
    <w:p w14:paraId="40F69A02" w14:textId="77777777" w:rsidR="00D917B4" w:rsidRDefault="00D917B4" w:rsidP="002A7C22">
      <w:pPr>
        <w:rPr>
          <w:color w:val="000080"/>
          <w:szCs w:val="24"/>
          <w:lang w:val="fr-FR"/>
        </w:rPr>
      </w:pPr>
    </w:p>
    <w:p w14:paraId="4F7F22D5" w14:textId="77777777" w:rsidR="002A7C22" w:rsidRDefault="002A7C22" w:rsidP="00417873">
      <w:pPr>
        <w:pStyle w:val="NormalWeb"/>
        <w:spacing w:line="276" w:lineRule="auto"/>
        <w:rPr>
          <w:rFonts w:ascii="Arial" w:hAnsi="Arial" w:cs="Arial"/>
          <w:b/>
          <w:bCs/>
          <w:color w:val="000000"/>
        </w:rPr>
      </w:pPr>
    </w:p>
    <w:sectPr w:rsidR="002A7C22" w:rsidSect="008703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0CC89" w14:textId="77777777" w:rsidR="008F78ED" w:rsidRDefault="008F78ED" w:rsidP="00882EE4">
      <w:pPr>
        <w:spacing w:line="240" w:lineRule="auto"/>
      </w:pPr>
      <w:r>
        <w:separator/>
      </w:r>
    </w:p>
  </w:endnote>
  <w:endnote w:type="continuationSeparator" w:id="0">
    <w:p w14:paraId="01CB66A8" w14:textId="77777777" w:rsidR="008F78ED" w:rsidRDefault="008F78ED" w:rsidP="00882EE4">
      <w:pPr>
        <w:spacing w:line="240" w:lineRule="auto"/>
      </w:pPr>
      <w:r>
        <w:continuationSeparator/>
      </w:r>
    </w:p>
  </w:endnote>
  <w:endnote w:type="continuationNotice" w:id="1">
    <w:p w14:paraId="461ACC45" w14:textId="77777777" w:rsidR="008F78ED" w:rsidRDefault="008F78E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9D5C4" w14:textId="77777777" w:rsidR="008F78ED" w:rsidRDefault="008F78ED" w:rsidP="00882EE4">
      <w:pPr>
        <w:spacing w:line="240" w:lineRule="auto"/>
      </w:pPr>
      <w:r>
        <w:separator/>
      </w:r>
    </w:p>
  </w:footnote>
  <w:footnote w:type="continuationSeparator" w:id="0">
    <w:p w14:paraId="4852A1D6" w14:textId="77777777" w:rsidR="008F78ED" w:rsidRDefault="008F78ED" w:rsidP="00882EE4">
      <w:pPr>
        <w:spacing w:line="240" w:lineRule="auto"/>
      </w:pPr>
      <w:r>
        <w:continuationSeparator/>
      </w:r>
    </w:p>
  </w:footnote>
  <w:footnote w:type="continuationNotice" w:id="1">
    <w:p w14:paraId="10A07072" w14:textId="77777777" w:rsidR="008F78ED" w:rsidRDefault="008F78ED">
      <w:pPr>
        <w:spacing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468"/>
    <w:rsid w:val="00022559"/>
    <w:rsid w:val="00026318"/>
    <w:rsid w:val="0004733E"/>
    <w:rsid w:val="0006614D"/>
    <w:rsid w:val="00074382"/>
    <w:rsid w:val="000901B7"/>
    <w:rsid w:val="000D067D"/>
    <w:rsid w:val="000D45A9"/>
    <w:rsid w:val="000F0DE3"/>
    <w:rsid w:val="000F26F9"/>
    <w:rsid w:val="00117F9E"/>
    <w:rsid w:val="00121EED"/>
    <w:rsid w:val="0013073D"/>
    <w:rsid w:val="00160F80"/>
    <w:rsid w:val="00161F31"/>
    <w:rsid w:val="00162FF9"/>
    <w:rsid w:val="0017303C"/>
    <w:rsid w:val="00175613"/>
    <w:rsid w:val="00186A87"/>
    <w:rsid w:val="00186C3D"/>
    <w:rsid w:val="00190DFC"/>
    <w:rsid w:val="00191010"/>
    <w:rsid w:val="00193D27"/>
    <w:rsid w:val="00195A5A"/>
    <w:rsid w:val="001976D7"/>
    <w:rsid w:val="002005AA"/>
    <w:rsid w:val="00200BE5"/>
    <w:rsid w:val="00225339"/>
    <w:rsid w:val="00263A40"/>
    <w:rsid w:val="0028798B"/>
    <w:rsid w:val="002A7C22"/>
    <w:rsid w:val="002F4165"/>
    <w:rsid w:val="0031469F"/>
    <w:rsid w:val="00317216"/>
    <w:rsid w:val="00317F46"/>
    <w:rsid w:val="00343F31"/>
    <w:rsid w:val="003519E7"/>
    <w:rsid w:val="00360F1C"/>
    <w:rsid w:val="003723F5"/>
    <w:rsid w:val="00380757"/>
    <w:rsid w:val="00393A87"/>
    <w:rsid w:val="003B4ED9"/>
    <w:rsid w:val="003C10F5"/>
    <w:rsid w:val="004001E0"/>
    <w:rsid w:val="00417873"/>
    <w:rsid w:val="004451FF"/>
    <w:rsid w:val="00497048"/>
    <w:rsid w:val="004C2D6A"/>
    <w:rsid w:val="004C72A8"/>
    <w:rsid w:val="004D1FA8"/>
    <w:rsid w:val="004D7CDD"/>
    <w:rsid w:val="004F5905"/>
    <w:rsid w:val="00504D75"/>
    <w:rsid w:val="00504EB3"/>
    <w:rsid w:val="00506E5F"/>
    <w:rsid w:val="00527DE4"/>
    <w:rsid w:val="00527DE6"/>
    <w:rsid w:val="005613CB"/>
    <w:rsid w:val="00563E57"/>
    <w:rsid w:val="00585AE6"/>
    <w:rsid w:val="00586510"/>
    <w:rsid w:val="00597AB9"/>
    <w:rsid w:val="005A6006"/>
    <w:rsid w:val="005B52EC"/>
    <w:rsid w:val="005C79AA"/>
    <w:rsid w:val="005E07B9"/>
    <w:rsid w:val="005E1DDA"/>
    <w:rsid w:val="005F70E5"/>
    <w:rsid w:val="00635D9D"/>
    <w:rsid w:val="0064251D"/>
    <w:rsid w:val="00652201"/>
    <w:rsid w:val="006663A9"/>
    <w:rsid w:val="0069071F"/>
    <w:rsid w:val="00696A19"/>
    <w:rsid w:val="006B3468"/>
    <w:rsid w:val="006D1F81"/>
    <w:rsid w:val="006D793F"/>
    <w:rsid w:val="00732C31"/>
    <w:rsid w:val="0075305D"/>
    <w:rsid w:val="00763B28"/>
    <w:rsid w:val="00773E89"/>
    <w:rsid w:val="007F0FE8"/>
    <w:rsid w:val="00813381"/>
    <w:rsid w:val="008250B8"/>
    <w:rsid w:val="00830191"/>
    <w:rsid w:val="00835E7C"/>
    <w:rsid w:val="0087039D"/>
    <w:rsid w:val="00882EE4"/>
    <w:rsid w:val="00895743"/>
    <w:rsid w:val="00896793"/>
    <w:rsid w:val="008A32F9"/>
    <w:rsid w:val="008F78ED"/>
    <w:rsid w:val="00917D22"/>
    <w:rsid w:val="0092459E"/>
    <w:rsid w:val="00937C1B"/>
    <w:rsid w:val="00957DD8"/>
    <w:rsid w:val="00971961"/>
    <w:rsid w:val="00987384"/>
    <w:rsid w:val="009A16A1"/>
    <w:rsid w:val="009D484F"/>
    <w:rsid w:val="009E080B"/>
    <w:rsid w:val="009F4EB6"/>
    <w:rsid w:val="00A3175A"/>
    <w:rsid w:val="00A37F1A"/>
    <w:rsid w:val="00A4085C"/>
    <w:rsid w:val="00A7513A"/>
    <w:rsid w:val="00A93D0E"/>
    <w:rsid w:val="00AA5767"/>
    <w:rsid w:val="00AD098A"/>
    <w:rsid w:val="00AE216F"/>
    <w:rsid w:val="00B0763F"/>
    <w:rsid w:val="00B2314F"/>
    <w:rsid w:val="00B3170E"/>
    <w:rsid w:val="00B35A17"/>
    <w:rsid w:val="00B7355C"/>
    <w:rsid w:val="00B81116"/>
    <w:rsid w:val="00B82BAC"/>
    <w:rsid w:val="00BA2203"/>
    <w:rsid w:val="00BA4B14"/>
    <w:rsid w:val="00C12722"/>
    <w:rsid w:val="00C50C76"/>
    <w:rsid w:val="00C561BD"/>
    <w:rsid w:val="00CA533B"/>
    <w:rsid w:val="00CB0B64"/>
    <w:rsid w:val="00CC34BF"/>
    <w:rsid w:val="00CC76EA"/>
    <w:rsid w:val="00CD6E2A"/>
    <w:rsid w:val="00CE5555"/>
    <w:rsid w:val="00CE6D3E"/>
    <w:rsid w:val="00CF68D1"/>
    <w:rsid w:val="00D36880"/>
    <w:rsid w:val="00D6587B"/>
    <w:rsid w:val="00D82A00"/>
    <w:rsid w:val="00D83842"/>
    <w:rsid w:val="00D86227"/>
    <w:rsid w:val="00D8669F"/>
    <w:rsid w:val="00D917B4"/>
    <w:rsid w:val="00DC1F26"/>
    <w:rsid w:val="00E43226"/>
    <w:rsid w:val="00E835C8"/>
    <w:rsid w:val="00E9527E"/>
    <w:rsid w:val="00EA5468"/>
    <w:rsid w:val="00EA735F"/>
    <w:rsid w:val="00EB1B2A"/>
    <w:rsid w:val="00ED2195"/>
    <w:rsid w:val="00EF4E36"/>
    <w:rsid w:val="00F07008"/>
    <w:rsid w:val="00F159FB"/>
    <w:rsid w:val="00F51FEE"/>
    <w:rsid w:val="00F62330"/>
    <w:rsid w:val="00F87F0B"/>
    <w:rsid w:val="00FB3999"/>
    <w:rsid w:val="00FB4C1B"/>
    <w:rsid w:val="00FB52AA"/>
    <w:rsid w:val="00FD29DB"/>
    <w:rsid w:val="00FE73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85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7D22"/>
    <w:rPr>
      <w:sz w:val="28"/>
    </w:rPr>
  </w:style>
  <w:style w:type="paragraph" w:styleId="Titre1">
    <w:name w:val="heading 1"/>
    <w:basedOn w:val="Normal"/>
    <w:next w:val="Normal"/>
    <w:link w:val="Titre1Car"/>
    <w:qFormat/>
    <w:rsid w:val="00763B28"/>
    <w:pPr>
      <w:keepNext/>
      <w:spacing w:after="140" w:line="240" w:lineRule="auto"/>
      <w:outlineLvl w:val="0"/>
    </w:pPr>
    <w:rPr>
      <w:rFonts w:eastAsia="Times New Roman" w:cs="Times New Roman"/>
      <w:b/>
      <w:kern w:val="32"/>
      <w:sz w:val="44"/>
      <w:szCs w:val="20"/>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17873"/>
    <w:pPr>
      <w:spacing w:line="240" w:lineRule="auto"/>
    </w:pPr>
    <w:rPr>
      <w:rFonts w:ascii="Times New Roman" w:eastAsia="Times New Roman" w:hAnsi="Times New Roman" w:cs="Times New Roman"/>
      <w:szCs w:val="24"/>
      <w:lang w:eastAsia="en-GB"/>
    </w:rPr>
  </w:style>
  <w:style w:type="paragraph" w:customStyle="1" w:styleId="default">
    <w:name w:val="default"/>
    <w:basedOn w:val="Normal"/>
    <w:rsid w:val="00417873"/>
    <w:pPr>
      <w:spacing w:line="240" w:lineRule="auto"/>
    </w:pPr>
    <w:rPr>
      <w:rFonts w:ascii="Times New Roman" w:eastAsia="Times New Roman" w:hAnsi="Times New Roman" w:cs="Times New Roman"/>
      <w:szCs w:val="24"/>
      <w:lang w:eastAsia="en-GB"/>
    </w:rPr>
  </w:style>
  <w:style w:type="character" w:styleId="lev">
    <w:name w:val="Strong"/>
    <w:basedOn w:val="Policepardfaut"/>
    <w:uiPriority w:val="22"/>
    <w:qFormat/>
    <w:rsid w:val="00417873"/>
    <w:rPr>
      <w:b/>
      <w:bCs/>
    </w:rPr>
  </w:style>
  <w:style w:type="character" w:customStyle="1" w:styleId="apple-converted-space">
    <w:name w:val="apple-converted-space"/>
    <w:basedOn w:val="Policepardfaut"/>
    <w:rsid w:val="005F70E5"/>
  </w:style>
  <w:style w:type="character" w:styleId="Lienhypertexte">
    <w:name w:val="Hyperlink"/>
    <w:basedOn w:val="Policepardfaut"/>
    <w:uiPriority w:val="99"/>
    <w:unhideWhenUsed/>
    <w:rsid w:val="005F70E5"/>
    <w:rPr>
      <w:color w:val="0000FF"/>
      <w:u w:val="single"/>
    </w:rPr>
  </w:style>
  <w:style w:type="character" w:styleId="Accentuation">
    <w:name w:val="Emphasis"/>
    <w:basedOn w:val="Policepardfaut"/>
    <w:uiPriority w:val="20"/>
    <w:qFormat/>
    <w:rsid w:val="005F70E5"/>
    <w:rPr>
      <w:i/>
      <w:iCs/>
    </w:rPr>
  </w:style>
  <w:style w:type="character" w:customStyle="1" w:styleId="icon">
    <w:name w:val="icon"/>
    <w:basedOn w:val="Policepardfaut"/>
    <w:rsid w:val="005F70E5"/>
  </w:style>
  <w:style w:type="paragraph" w:styleId="Notedefin">
    <w:name w:val="endnote text"/>
    <w:basedOn w:val="Normal"/>
    <w:link w:val="NotedefinCar"/>
    <w:uiPriority w:val="99"/>
    <w:semiHidden/>
    <w:unhideWhenUsed/>
    <w:rsid w:val="00882EE4"/>
    <w:pPr>
      <w:spacing w:line="240" w:lineRule="auto"/>
    </w:pPr>
    <w:rPr>
      <w:sz w:val="20"/>
      <w:szCs w:val="20"/>
    </w:rPr>
  </w:style>
  <w:style w:type="character" w:customStyle="1" w:styleId="NotedefinCar">
    <w:name w:val="Note de fin Car"/>
    <w:basedOn w:val="Policepardfaut"/>
    <w:link w:val="Notedefin"/>
    <w:uiPriority w:val="99"/>
    <w:semiHidden/>
    <w:rsid w:val="00882EE4"/>
    <w:rPr>
      <w:sz w:val="20"/>
      <w:szCs w:val="20"/>
    </w:rPr>
  </w:style>
  <w:style w:type="character" w:styleId="Appeldenotedefin">
    <w:name w:val="endnote reference"/>
    <w:basedOn w:val="Policepardfaut"/>
    <w:uiPriority w:val="99"/>
    <w:semiHidden/>
    <w:unhideWhenUsed/>
    <w:rsid w:val="00882EE4"/>
    <w:rPr>
      <w:vertAlign w:val="superscript"/>
    </w:rPr>
  </w:style>
  <w:style w:type="paragraph" w:styleId="Textedebulles">
    <w:name w:val="Balloon Text"/>
    <w:basedOn w:val="Normal"/>
    <w:link w:val="TextedebullesCar"/>
    <w:uiPriority w:val="99"/>
    <w:semiHidden/>
    <w:unhideWhenUsed/>
    <w:rsid w:val="00763B2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63B28"/>
    <w:rPr>
      <w:rFonts w:ascii="Tahoma" w:hAnsi="Tahoma" w:cs="Tahoma"/>
      <w:sz w:val="16"/>
      <w:szCs w:val="16"/>
    </w:rPr>
  </w:style>
  <w:style w:type="character" w:customStyle="1" w:styleId="Titre1Car">
    <w:name w:val="Titre 1 Car"/>
    <w:basedOn w:val="Policepardfaut"/>
    <w:link w:val="Titre1"/>
    <w:rsid w:val="00763B28"/>
    <w:rPr>
      <w:rFonts w:eastAsia="Times New Roman" w:cs="Times New Roman"/>
      <w:b/>
      <w:kern w:val="32"/>
      <w:sz w:val="44"/>
      <w:szCs w:val="20"/>
      <w:lang w:eastAsia="en-GB"/>
    </w:rPr>
  </w:style>
  <w:style w:type="character" w:styleId="Lienhypertextesuivivisit">
    <w:name w:val="FollowedHyperlink"/>
    <w:basedOn w:val="Policepardfaut"/>
    <w:uiPriority w:val="99"/>
    <w:semiHidden/>
    <w:unhideWhenUsed/>
    <w:rsid w:val="009A16A1"/>
    <w:rPr>
      <w:color w:val="800080" w:themeColor="followedHyperlink"/>
      <w:u w:val="single"/>
    </w:rPr>
  </w:style>
  <w:style w:type="paragraph" w:styleId="En-tte">
    <w:name w:val="header"/>
    <w:basedOn w:val="Normal"/>
    <w:link w:val="En-tteCar"/>
    <w:uiPriority w:val="99"/>
    <w:unhideWhenUsed/>
    <w:rsid w:val="00FB4C1B"/>
    <w:pPr>
      <w:tabs>
        <w:tab w:val="center" w:pos="4536"/>
        <w:tab w:val="right" w:pos="9072"/>
      </w:tabs>
      <w:spacing w:line="240" w:lineRule="auto"/>
    </w:pPr>
  </w:style>
  <w:style w:type="character" w:customStyle="1" w:styleId="En-tteCar">
    <w:name w:val="En-tête Car"/>
    <w:basedOn w:val="Policepardfaut"/>
    <w:link w:val="En-tte"/>
    <w:uiPriority w:val="99"/>
    <w:rsid w:val="00FB4C1B"/>
    <w:rPr>
      <w:sz w:val="28"/>
    </w:rPr>
  </w:style>
  <w:style w:type="paragraph" w:styleId="Pieddepage">
    <w:name w:val="footer"/>
    <w:basedOn w:val="Normal"/>
    <w:link w:val="PieddepageCar"/>
    <w:uiPriority w:val="99"/>
    <w:unhideWhenUsed/>
    <w:rsid w:val="00FB4C1B"/>
    <w:pPr>
      <w:tabs>
        <w:tab w:val="center" w:pos="4536"/>
        <w:tab w:val="right" w:pos="9072"/>
      </w:tabs>
      <w:spacing w:line="240" w:lineRule="auto"/>
    </w:pPr>
  </w:style>
  <w:style w:type="character" w:customStyle="1" w:styleId="PieddepageCar">
    <w:name w:val="Pied de page Car"/>
    <w:basedOn w:val="Policepardfaut"/>
    <w:link w:val="Pieddepage"/>
    <w:uiPriority w:val="99"/>
    <w:rsid w:val="00FB4C1B"/>
    <w:rPr>
      <w:sz w:val="28"/>
    </w:rPr>
  </w:style>
  <w:style w:type="paragraph" w:styleId="Rvision">
    <w:name w:val="Revision"/>
    <w:hidden/>
    <w:uiPriority w:val="99"/>
    <w:semiHidden/>
    <w:rsid w:val="003723F5"/>
    <w:pPr>
      <w:spacing w:line="240" w:lineRule="auto"/>
    </w:pPr>
    <w:rPr>
      <w:sz w:val="28"/>
    </w:rPr>
  </w:style>
  <w:style w:type="character" w:styleId="Marquedecommentaire">
    <w:name w:val="annotation reference"/>
    <w:basedOn w:val="Policepardfaut"/>
    <w:uiPriority w:val="99"/>
    <w:semiHidden/>
    <w:unhideWhenUsed/>
    <w:rsid w:val="00C561BD"/>
    <w:rPr>
      <w:sz w:val="16"/>
      <w:szCs w:val="16"/>
    </w:rPr>
  </w:style>
  <w:style w:type="paragraph" w:styleId="Commentaire">
    <w:name w:val="annotation text"/>
    <w:basedOn w:val="Normal"/>
    <w:link w:val="CommentaireCar"/>
    <w:uiPriority w:val="99"/>
    <w:unhideWhenUsed/>
    <w:rsid w:val="00C561BD"/>
    <w:pPr>
      <w:spacing w:line="240" w:lineRule="auto"/>
    </w:pPr>
    <w:rPr>
      <w:sz w:val="20"/>
      <w:szCs w:val="20"/>
    </w:rPr>
  </w:style>
  <w:style w:type="character" w:customStyle="1" w:styleId="CommentaireCar">
    <w:name w:val="Commentaire Car"/>
    <w:basedOn w:val="Policepardfaut"/>
    <w:link w:val="Commentaire"/>
    <w:uiPriority w:val="99"/>
    <w:rsid w:val="00C561BD"/>
    <w:rPr>
      <w:sz w:val="20"/>
      <w:szCs w:val="20"/>
    </w:rPr>
  </w:style>
  <w:style w:type="paragraph" w:styleId="Objetducommentaire">
    <w:name w:val="annotation subject"/>
    <w:basedOn w:val="Commentaire"/>
    <w:next w:val="Commentaire"/>
    <w:link w:val="ObjetducommentaireCar"/>
    <w:uiPriority w:val="99"/>
    <w:semiHidden/>
    <w:unhideWhenUsed/>
    <w:rsid w:val="00C561BD"/>
    <w:rPr>
      <w:b/>
      <w:bCs/>
    </w:rPr>
  </w:style>
  <w:style w:type="character" w:customStyle="1" w:styleId="ObjetducommentaireCar">
    <w:name w:val="Objet du commentaire Car"/>
    <w:basedOn w:val="CommentaireCar"/>
    <w:link w:val="Objetducommentaire"/>
    <w:uiPriority w:val="99"/>
    <w:semiHidden/>
    <w:rsid w:val="00C561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529898">
      <w:bodyDiv w:val="1"/>
      <w:marLeft w:val="0"/>
      <w:marRight w:val="0"/>
      <w:marTop w:val="0"/>
      <w:marBottom w:val="0"/>
      <w:divBdr>
        <w:top w:val="none" w:sz="0" w:space="0" w:color="auto"/>
        <w:left w:val="none" w:sz="0" w:space="0" w:color="auto"/>
        <w:bottom w:val="none" w:sz="0" w:space="0" w:color="auto"/>
        <w:right w:val="none" w:sz="0" w:space="0" w:color="auto"/>
      </w:divBdr>
    </w:div>
    <w:div w:id="1223717209">
      <w:bodyDiv w:val="1"/>
      <w:marLeft w:val="0"/>
      <w:marRight w:val="0"/>
      <w:marTop w:val="0"/>
      <w:marBottom w:val="0"/>
      <w:divBdr>
        <w:top w:val="none" w:sz="0" w:space="0" w:color="auto"/>
        <w:left w:val="none" w:sz="0" w:space="0" w:color="auto"/>
        <w:bottom w:val="none" w:sz="0" w:space="0" w:color="auto"/>
        <w:right w:val="none" w:sz="0" w:space="0" w:color="auto"/>
      </w:divBdr>
      <w:divsChild>
        <w:div w:id="1079904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ucampaigning@euroblind.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DDA25-9C7D-43BF-8396-76A4FD0F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443</Words>
  <Characters>2440</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2018-09-27T14:42:00Z</dcterms:created>
  <dcterms:modified xsi:type="dcterms:W3CDTF">2018-10-01T09:04:00Z</dcterms:modified>
</cp:coreProperties>
</file>