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926E2" w14:textId="6E612F53" w:rsidR="00364F34" w:rsidRPr="005C6718" w:rsidRDefault="00934862" w:rsidP="005C6718">
      <w:pPr>
        <w:pStyle w:val="Titre1"/>
        <w:rPr>
          <w:b w:val="0"/>
          <w:lang w:val="en-GB"/>
        </w:rPr>
      </w:pPr>
      <w:r w:rsidRPr="005C6718">
        <w:rPr>
          <w:lang w:val="en-GB"/>
        </w:rPr>
        <w:t>STRATEGIC ACCESSIBILITY PLANNING</w:t>
      </w:r>
      <w:r w:rsidR="00E84AD9" w:rsidRPr="005C6718">
        <w:rPr>
          <w:lang w:val="en-GB"/>
        </w:rPr>
        <w:t xml:space="preserve"> </w:t>
      </w:r>
    </w:p>
    <w:p w14:paraId="279E9944" w14:textId="0BD57377" w:rsidR="00BE4BF3" w:rsidRPr="005C6718" w:rsidRDefault="00934862">
      <w:pPr>
        <w:rPr>
          <w:rFonts w:cs="Arial"/>
          <w:szCs w:val="28"/>
          <w:lang w:val="en-GB"/>
        </w:rPr>
      </w:pPr>
      <w:r w:rsidRPr="005C6718">
        <w:rPr>
          <w:rFonts w:cs="Arial"/>
          <w:szCs w:val="28"/>
          <w:lang w:val="en-GB"/>
        </w:rPr>
        <w:t>DOSTOP</w:t>
      </w:r>
      <w:r w:rsidR="00787E7D" w:rsidRPr="005C6718">
        <w:rPr>
          <w:rFonts w:cs="Arial"/>
          <w:szCs w:val="28"/>
          <w:lang w:val="en-GB"/>
        </w:rPr>
        <w:t xml:space="preserve"> (</w:t>
      </w:r>
      <w:r w:rsidR="00CD0871" w:rsidRPr="005C6718">
        <w:rPr>
          <w:rFonts w:cs="Arial"/>
          <w:szCs w:val="28"/>
          <w:lang w:val="en-GB"/>
        </w:rPr>
        <w:t>Accessibility Institute</w:t>
      </w:r>
      <w:r w:rsidR="00787E7D" w:rsidRPr="005C6718">
        <w:rPr>
          <w:rFonts w:cs="Arial"/>
          <w:szCs w:val="28"/>
          <w:lang w:val="en-GB"/>
        </w:rPr>
        <w:t xml:space="preserve">) is a </w:t>
      </w:r>
      <w:r w:rsidR="009E5E85" w:rsidRPr="005C6718">
        <w:rPr>
          <w:rFonts w:cs="Arial"/>
          <w:szCs w:val="28"/>
          <w:lang w:val="en-GB"/>
        </w:rPr>
        <w:t>NGO</w:t>
      </w:r>
      <w:r w:rsidR="00787E7D" w:rsidRPr="005C6718">
        <w:rPr>
          <w:rFonts w:cs="Arial"/>
          <w:szCs w:val="28"/>
          <w:lang w:val="en-GB"/>
        </w:rPr>
        <w:t xml:space="preserve"> that has developed and implemented the </w:t>
      </w:r>
      <w:r w:rsidR="00787E7D" w:rsidRPr="005C6718">
        <w:rPr>
          <w:rFonts w:cs="Arial"/>
          <w:b/>
          <w:szCs w:val="28"/>
          <w:lang w:val="en-GB"/>
        </w:rPr>
        <w:t>concept of strategic accessibility planning</w:t>
      </w:r>
      <w:r w:rsidR="00787E7D" w:rsidRPr="005C6718">
        <w:rPr>
          <w:rFonts w:cs="Arial"/>
          <w:szCs w:val="28"/>
          <w:lang w:val="en-GB"/>
        </w:rPr>
        <w:t xml:space="preserve"> in Slovenia</w:t>
      </w:r>
      <w:r w:rsidRPr="005C6718">
        <w:rPr>
          <w:rFonts w:cs="Arial"/>
          <w:szCs w:val="28"/>
          <w:lang w:val="en-GB"/>
        </w:rPr>
        <w:t>.</w:t>
      </w:r>
      <w:r w:rsidR="00BC5E7E" w:rsidRPr="005C6718">
        <w:rPr>
          <w:rFonts w:cs="Arial"/>
          <w:szCs w:val="28"/>
          <w:lang w:val="en-GB"/>
        </w:rPr>
        <w:t xml:space="preserve"> </w:t>
      </w:r>
      <w:r w:rsidR="00787E7D" w:rsidRPr="005C6718">
        <w:rPr>
          <w:rFonts w:cs="Arial"/>
          <w:szCs w:val="28"/>
          <w:lang w:val="en-GB"/>
        </w:rPr>
        <w:t xml:space="preserve">Strategic Accessibility Plan (SAP) is a document </w:t>
      </w:r>
      <w:r w:rsidR="00813E39" w:rsidRPr="005C6718">
        <w:rPr>
          <w:rFonts w:cs="Arial"/>
          <w:szCs w:val="28"/>
          <w:lang w:val="en-GB"/>
        </w:rPr>
        <w:t>representing</w:t>
      </w:r>
      <w:r w:rsidR="00787E7D" w:rsidRPr="005C6718">
        <w:rPr>
          <w:rFonts w:cs="Arial"/>
          <w:szCs w:val="28"/>
          <w:lang w:val="en-GB"/>
        </w:rPr>
        <w:t xml:space="preserve"> </w:t>
      </w:r>
      <w:r w:rsidR="00813E39" w:rsidRPr="005C6718">
        <w:rPr>
          <w:rFonts w:cs="Arial"/>
          <w:szCs w:val="28"/>
          <w:lang w:val="en-GB"/>
        </w:rPr>
        <w:t xml:space="preserve">an </w:t>
      </w:r>
      <w:r w:rsidR="00787E7D" w:rsidRPr="005C6718">
        <w:rPr>
          <w:rFonts w:cs="Arial"/>
          <w:szCs w:val="28"/>
          <w:lang w:val="en-GB"/>
        </w:rPr>
        <w:t>agreement between the local comm</w:t>
      </w:r>
      <w:r w:rsidR="00813E39" w:rsidRPr="005C6718">
        <w:rPr>
          <w:rFonts w:cs="Arial"/>
          <w:szCs w:val="28"/>
          <w:lang w:val="en-GB"/>
        </w:rPr>
        <w:t>u</w:t>
      </w:r>
      <w:r w:rsidR="00787E7D" w:rsidRPr="005C6718">
        <w:rPr>
          <w:rFonts w:cs="Arial"/>
          <w:szCs w:val="28"/>
          <w:lang w:val="en-GB"/>
        </w:rPr>
        <w:t xml:space="preserve">nity and </w:t>
      </w:r>
      <w:r w:rsidR="00851EDB" w:rsidRPr="005C6718">
        <w:rPr>
          <w:rFonts w:cs="Arial"/>
          <w:szCs w:val="28"/>
          <w:lang w:val="en-GB"/>
        </w:rPr>
        <w:t>organisations of people with disabilities</w:t>
      </w:r>
      <w:r w:rsidR="00787E7D" w:rsidRPr="005C6718">
        <w:rPr>
          <w:rFonts w:cs="Arial"/>
          <w:szCs w:val="28"/>
          <w:lang w:val="en-GB"/>
        </w:rPr>
        <w:t xml:space="preserve"> on </w:t>
      </w:r>
      <w:r w:rsidR="00813E39" w:rsidRPr="005C6718">
        <w:rPr>
          <w:rFonts w:cs="Arial"/>
          <w:szCs w:val="28"/>
          <w:lang w:val="en-GB"/>
        </w:rPr>
        <w:t>city connections</w:t>
      </w:r>
      <w:r w:rsidR="00AE0883" w:rsidRPr="005C6718">
        <w:rPr>
          <w:rFonts w:cs="Arial"/>
          <w:szCs w:val="28"/>
          <w:lang w:val="en-GB"/>
        </w:rPr>
        <w:t xml:space="preserve"> that sho</w:t>
      </w:r>
      <w:r w:rsidR="009A2ECF" w:rsidRPr="005C6718">
        <w:rPr>
          <w:rFonts w:cs="Arial"/>
          <w:szCs w:val="28"/>
          <w:lang w:val="en-GB"/>
        </w:rPr>
        <w:t>u</w:t>
      </w:r>
      <w:r w:rsidR="00AE0883" w:rsidRPr="005C6718">
        <w:rPr>
          <w:rFonts w:cs="Arial"/>
          <w:szCs w:val="28"/>
          <w:lang w:val="en-GB"/>
        </w:rPr>
        <w:t>ld be</w:t>
      </w:r>
      <w:r w:rsidR="00787E7D" w:rsidRPr="005C6718">
        <w:rPr>
          <w:rFonts w:cs="Arial"/>
          <w:szCs w:val="28"/>
          <w:lang w:val="en-GB"/>
        </w:rPr>
        <w:t xml:space="preserve"> </w:t>
      </w:r>
      <w:r w:rsidR="00AE0883" w:rsidRPr="005C6718">
        <w:rPr>
          <w:rFonts w:cs="Arial"/>
          <w:szCs w:val="28"/>
          <w:lang w:val="en-GB"/>
        </w:rPr>
        <w:t>addressed as priorities in terms of accessibility</w:t>
      </w:r>
      <w:r w:rsidR="00787E7D" w:rsidRPr="005C6718">
        <w:rPr>
          <w:rFonts w:cs="Arial"/>
          <w:szCs w:val="28"/>
          <w:lang w:val="en-GB"/>
        </w:rPr>
        <w:t>.</w:t>
      </w:r>
      <w:r w:rsidR="000E2BB4" w:rsidRPr="005C6718">
        <w:rPr>
          <w:rFonts w:cs="Arial"/>
          <w:szCs w:val="28"/>
          <w:lang w:val="en-GB"/>
        </w:rPr>
        <w:t xml:space="preserve"> </w:t>
      </w:r>
      <w:r w:rsidR="00AE0883" w:rsidRPr="005C6718">
        <w:rPr>
          <w:rFonts w:cs="Arial"/>
          <w:szCs w:val="28"/>
          <w:lang w:val="en-GB"/>
        </w:rPr>
        <w:t xml:space="preserve">This encompasses measures to ensure the best possible accessibility as well as tighter control and intensified maintenance </w:t>
      </w:r>
      <w:r w:rsidR="00525605" w:rsidRPr="005C6718">
        <w:rPr>
          <w:rFonts w:cs="Arial"/>
          <w:szCs w:val="28"/>
          <w:lang w:val="en-GB"/>
        </w:rPr>
        <w:t xml:space="preserve">of those </w:t>
      </w:r>
      <w:r w:rsidR="005F38B8" w:rsidRPr="005C6718">
        <w:rPr>
          <w:rFonts w:cs="Arial"/>
          <w:szCs w:val="28"/>
          <w:lang w:val="en-GB"/>
        </w:rPr>
        <w:t>connections</w:t>
      </w:r>
      <w:r w:rsidR="00AE0883" w:rsidRPr="005C6718">
        <w:rPr>
          <w:rFonts w:cs="Arial"/>
          <w:szCs w:val="28"/>
          <w:lang w:val="en-GB"/>
        </w:rPr>
        <w:t>.</w:t>
      </w:r>
      <w:r w:rsidR="00364F34" w:rsidRPr="005C6718">
        <w:rPr>
          <w:rFonts w:cs="Arial"/>
          <w:szCs w:val="28"/>
          <w:lang w:val="en-GB"/>
        </w:rPr>
        <w:t xml:space="preserve"> </w:t>
      </w:r>
      <w:r w:rsidR="00525605" w:rsidRPr="005C6718">
        <w:rPr>
          <w:rFonts w:cs="Arial"/>
          <w:szCs w:val="28"/>
          <w:lang w:val="en-GB"/>
        </w:rPr>
        <w:t xml:space="preserve">Good accessibility of routes that are </w:t>
      </w:r>
      <w:r w:rsidR="005F38B8" w:rsidRPr="005C6718">
        <w:rPr>
          <w:rFonts w:cs="Arial"/>
          <w:szCs w:val="28"/>
          <w:lang w:val="en-GB"/>
        </w:rPr>
        <w:t>vital</w:t>
      </w:r>
      <w:r w:rsidR="00525605" w:rsidRPr="005C6718">
        <w:rPr>
          <w:rFonts w:cs="Arial"/>
          <w:szCs w:val="28"/>
          <w:lang w:val="en-GB"/>
        </w:rPr>
        <w:t xml:space="preserve"> for accessing important public servi</w:t>
      </w:r>
      <w:r w:rsidR="009A2ECF" w:rsidRPr="005C6718">
        <w:rPr>
          <w:rFonts w:cs="Arial"/>
          <w:szCs w:val="28"/>
          <w:lang w:val="en-GB"/>
        </w:rPr>
        <w:t>c</w:t>
      </w:r>
      <w:r w:rsidR="00525605" w:rsidRPr="005C6718">
        <w:rPr>
          <w:rFonts w:cs="Arial"/>
          <w:szCs w:val="28"/>
          <w:lang w:val="en-GB"/>
        </w:rPr>
        <w:t>es and public spaces is ensured in this way.</w:t>
      </w:r>
      <w:r w:rsidR="00294607" w:rsidRPr="005C6718">
        <w:rPr>
          <w:rFonts w:cs="Arial"/>
          <w:szCs w:val="28"/>
          <w:lang w:val="en-GB"/>
        </w:rPr>
        <w:t xml:space="preserve"> </w:t>
      </w:r>
      <w:r w:rsidR="00525605" w:rsidRPr="005C6718">
        <w:rPr>
          <w:rFonts w:cs="Arial"/>
          <w:szCs w:val="28"/>
          <w:lang w:val="en-GB"/>
        </w:rPr>
        <w:t xml:space="preserve">The measures to ensure accessibility are dealt with at the level of </w:t>
      </w:r>
      <w:r w:rsidR="0019266D" w:rsidRPr="005C6718">
        <w:rPr>
          <w:rFonts w:cs="Arial"/>
          <w:szCs w:val="28"/>
          <w:lang w:val="en-GB"/>
        </w:rPr>
        <w:t xml:space="preserve">centres of </w:t>
      </w:r>
      <w:r w:rsidR="00525605" w:rsidRPr="005C6718">
        <w:rPr>
          <w:rFonts w:cs="Arial"/>
          <w:szCs w:val="28"/>
          <w:lang w:val="en-GB"/>
        </w:rPr>
        <w:t>national and regional</w:t>
      </w:r>
      <w:r w:rsidR="0019266D" w:rsidRPr="005C6718">
        <w:rPr>
          <w:rFonts w:cs="Arial"/>
          <w:szCs w:val="28"/>
          <w:lang w:val="en-GB"/>
        </w:rPr>
        <w:t xml:space="preserve"> importance</w:t>
      </w:r>
      <w:r w:rsidR="00525605" w:rsidRPr="005C6718">
        <w:rPr>
          <w:rFonts w:cs="Arial"/>
          <w:szCs w:val="28"/>
          <w:lang w:val="en-GB"/>
        </w:rPr>
        <w:t xml:space="preserve">, i.e. </w:t>
      </w:r>
      <w:r w:rsidR="00E3038C" w:rsidRPr="005C6718">
        <w:rPr>
          <w:rFonts w:cs="Arial"/>
          <w:szCs w:val="28"/>
          <w:lang w:val="en-GB"/>
        </w:rPr>
        <w:t>cities with important social infrastructure activities</w:t>
      </w:r>
      <w:r w:rsidR="00525605" w:rsidRPr="005C6718">
        <w:rPr>
          <w:rFonts w:cs="Arial"/>
          <w:szCs w:val="28"/>
          <w:lang w:val="en-GB"/>
        </w:rPr>
        <w:t>,</w:t>
      </w:r>
      <w:r w:rsidR="00851EDB" w:rsidRPr="005C6718">
        <w:rPr>
          <w:rFonts w:cs="Arial"/>
          <w:szCs w:val="28"/>
          <w:lang w:val="en-GB"/>
        </w:rPr>
        <w:t xml:space="preserve"> </w:t>
      </w:r>
      <w:r w:rsidR="00525605" w:rsidRPr="005C6718">
        <w:rPr>
          <w:rFonts w:cs="Arial"/>
          <w:szCs w:val="28"/>
          <w:lang w:val="en-GB"/>
        </w:rPr>
        <w:t>supply,</w:t>
      </w:r>
      <w:r w:rsidR="00851EDB" w:rsidRPr="005C6718">
        <w:rPr>
          <w:rFonts w:cs="Arial"/>
          <w:szCs w:val="28"/>
          <w:lang w:val="en-GB"/>
        </w:rPr>
        <w:t xml:space="preserve"> </w:t>
      </w:r>
      <w:r w:rsidR="00525605" w:rsidRPr="005C6718">
        <w:rPr>
          <w:rFonts w:cs="Arial"/>
          <w:szCs w:val="28"/>
          <w:lang w:val="en-GB"/>
        </w:rPr>
        <w:t xml:space="preserve">service, administrative and other activities as well as </w:t>
      </w:r>
      <w:r w:rsidR="00E3038C" w:rsidRPr="005C6718">
        <w:rPr>
          <w:rFonts w:cs="Arial"/>
          <w:szCs w:val="28"/>
          <w:lang w:val="en-GB"/>
        </w:rPr>
        <w:t>important</w:t>
      </w:r>
      <w:r w:rsidR="00525605" w:rsidRPr="005C6718">
        <w:rPr>
          <w:rFonts w:cs="Arial"/>
          <w:szCs w:val="28"/>
          <w:lang w:val="en-GB"/>
        </w:rPr>
        <w:t xml:space="preserve"> economic areas and transport hubs.</w:t>
      </w:r>
      <w:r w:rsidR="00F21E3E" w:rsidRPr="005C6718">
        <w:rPr>
          <w:rFonts w:cs="Arial"/>
          <w:szCs w:val="28"/>
          <w:lang w:val="en-GB"/>
        </w:rPr>
        <w:t xml:space="preserve"> </w:t>
      </w:r>
      <w:r w:rsidR="00222DB6" w:rsidRPr="005C6718">
        <w:rPr>
          <w:rFonts w:cs="Arial"/>
          <w:szCs w:val="28"/>
          <w:lang w:val="en-GB"/>
        </w:rPr>
        <w:t>Each document is unique, as it is prepared o</w:t>
      </w:r>
      <w:r w:rsidR="005F38B8" w:rsidRPr="005C6718">
        <w:rPr>
          <w:rFonts w:cs="Arial"/>
          <w:szCs w:val="28"/>
          <w:lang w:val="en-GB"/>
        </w:rPr>
        <w:t>n</w:t>
      </w:r>
      <w:r w:rsidR="00222DB6" w:rsidRPr="005C6718">
        <w:rPr>
          <w:rFonts w:cs="Arial"/>
          <w:szCs w:val="28"/>
          <w:lang w:val="en-GB"/>
        </w:rPr>
        <w:t xml:space="preserve"> the basis of spatial planning and other features of each city.</w:t>
      </w:r>
    </w:p>
    <w:p w14:paraId="0B9AEAA5" w14:textId="4C3890EA" w:rsidR="00BE4BF3" w:rsidRPr="005C6718" w:rsidRDefault="00BE4BF3" w:rsidP="005C6718">
      <w:pPr>
        <w:pStyle w:val="Titre2"/>
        <w:rPr>
          <w:b/>
          <w:lang w:val="en-GB"/>
        </w:rPr>
      </w:pPr>
      <w:r w:rsidRPr="005C6718">
        <w:rPr>
          <w:b/>
          <w:lang w:val="en-GB"/>
        </w:rPr>
        <w:t xml:space="preserve">1. </w:t>
      </w:r>
      <w:r w:rsidR="00222DB6" w:rsidRPr="005C6718">
        <w:rPr>
          <w:b/>
          <w:lang w:val="en-GB"/>
        </w:rPr>
        <w:t xml:space="preserve">The </w:t>
      </w:r>
      <w:r w:rsidR="0019266D" w:rsidRPr="005C6718">
        <w:rPr>
          <w:b/>
          <w:lang w:val="en-GB"/>
        </w:rPr>
        <w:t xml:space="preserve">purpose and </w:t>
      </w:r>
      <w:r w:rsidR="00222DB6" w:rsidRPr="005C6718">
        <w:rPr>
          <w:b/>
          <w:lang w:val="en-GB"/>
        </w:rPr>
        <w:t>aim of Strategic Accessibility Plan</w:t>
      </w:r>
    </w:p>
    <w:p w14:paraId="019EBB5E" w14:textId="1AEFC9FD" w:rsidR="000C51E3" w:rsidRPr="005C6718" w:rsidRDefault="00222DB6" w:rsidP="000C51E3">
      <w:pPr>
        <w:rPr>
          <w:rFonts w:cs="Arial"/>
          <w:szCs w:val="28"/>
          <w:lang w:val="en-GB"/>
        </w:rPr>
      </w:pPr>
      <w:r w:rsidRPr="005C6718">
        <w:rPr>
          <w:rFonts w:cs="Arial"/>
          <w:szCs w:val="28"/>
          <w:lang w:val="en-GB"/>
        </w:rPr>
        <w:t xml:space="preserve">The purpose of SAP is to enable everyone, regardless of </w:t>
      </w:r>
      <w:r w:rsidR="00E3038C" w:rsidRPr="005C6718">
        <w:rPr>
          <w:rFonts w:cs="Arial"/>
          <w:szCs w:val="28"/>
          <w:lang w:val="en-GB"/>
        </w:rPr>
        <w:t>their</w:t>
      </w:r>
      <w:r w:rsidRPr="005C6718">
        <w:rPr>
          <w:rFonts w:cs="Arial"/>
          <w:szCs w:val="28"/>
          <w:lang w:val="en-GB"/>
        </w:rPr>
        <w:t xml:space="preserve"> functional </w:t>
      </w:r>
      <w:r w:rsidR="00851EDB" w:rsidRPr="005C6718">
        <w:rPr>
          <w:rFonts w:cs="Arial"/>
          <w:szCs w:val="28"/>
          <w:lang w:val="en-GB"/>
        </w:rPr>
        <w:t>limitations</w:t>
      </w:r>
      <w:r w:rsidRPr="005C6718">
        <w:rPr>
          <w:rFonts w:cs="Arial"/>
          <w:szCs w:val="28"/>
          <w:lang w:val="en-GB"/>
        </w:rPr>
        <w:t xml:space="preserve">, to access buildings and </w:t>
      </w:r>
      <w:r w:rsidR="00E71354" w:rsidRPr="005C6718">
        <w:rPr>
          <w:rFonts w:cs="Arial"/>
          <w:szCs w:val="28"/>
          <w:lang w:val="en-GB"/>
        </w:rPr>
        <w:t>open space</w:t>
      </w:r>
      <w:r w:rsidR="009E5E85" w:rsidRPr="005C6718">
        <w:rPr>
          <w:rFonts w:cs="Arial"/>
          <w:szCs w:val="28"/>
          <w:lang w:val="en-GB"/>
        </w:rPr>
        <w:t>,</w:t>
      </w:r>
      <w:r w:rsidR="00CD0871" w:rsidRPr="005C6718">
        <w:rPr>
          <w:rFonts w:cs="Arial"/>
          <w:szCs w:val="28"/>
          <w:lang w:val="en-GB"/>
        </w:rPr>
        <w:t xml:space="preserve"> </w:t>
      </w:r>
      <w:r w:rsidRPr="005C6718">
        <w:rPr>
          <w:rFonts w:cs="Arial"/>
          <w:szCs w:val="28"/>
          <w:lang w:val="en-GB"/>
        </w:rPr>
        <w:t>with a special emphasis on ensuring accessibility for the blind and partially sig</w:t>
      </w:r>
      <w:r w:rsidR="009A2ECF" w:rsidRPr="005C6718">
        <w:rPr>
          <w:rFonts w:cs="Arial"/>
          <w:szCs w:val="28"/>
          <w:lang w:val="en-GB"/>
        </w:rPr>
        <w:t>h</w:t>
      </w:r>
      <w:r w:rsidRPr="005C6718">
        <w:rPr>
          <w:rFonts w:cs="Arial"/>
          <w:szCs w:val="28"/>
          <w:lang w:val="en-GB"/>
        </w:rPr>
        <w:t>ted.</w:t>
      </w:r>
      <w:r w:rsidR="000C51E3" w:rsidRPr="005C6718">
        <w:rPr>
          <w:rFonts w:cs="Arial"/>
          <w:szCs w:val="28"/>
          <w:lang w:val="en-GB"/>
        </w:rPr>
        <w:t xml:space="preserve"> </w:t>
      </w:r>
      <w:r w:rsidR="0019266D" w:rsidRPr="005C6718">
        <w:rPr>
          <w:rFonts w:cs="Arial"/>
          <w:szCs w:val="28"/>
          <w:lang w:val="en-GB"/>
        </w:rPr>
        <w:t xml:space="preserve">SAP deals with problems </w:t>
      </w:r>
      <w:r w:rsidR="00E3038C" w:rsidRPr="005C6718">
        <w:rPr>
          <w:rFonts w:cs="Arial"/>
          <w:szCs w:val="28"/>
          <w:lang w:val="en-GB"/>
        </w:rPr>
        <w:t>that usually arise in</w:t>
      </w:r>
      <w:r w:rsidR="0019266D" w:rsidRPr="005C6718">
        <w:rPr>
          <w:rFonts w:cs="Arial"/>
          <w:szCs w:val="28"/>
          <w:lang w:val="en-GB"/>
        </w:rPr>
        <w:t xml:space="preserve"> ensuring open space accessibility (especially for the blind and partially sig</w:t>
      </w:r>
      <w:r w:rsidR="009A2ECF" w:rsidRPr="005C6718">
        <w:rPr>
          <w:rFonts w:cs="Arial"/>
          <w:szCs w:val="28"/>
          <w:lang w:val="en-GB"/>
        </w:rPr>
        <w:t>h</w:t>
      </w:r>
      <w:r w:rsidR="0019266D" w:rsidRPr="005C6718">
        <w:rPr>
          <w:rFonts w:cs="Arial"/>
          <w:szCs w:val="28"/>
          <w:lang w:val="en-GB"/>
        </w:rPr>
        <w:t xml:space="preserve">ted </w:t>
      </w:r>
      <w:r w:rsidR="001762C5" w:rsidRPr="005C6718">
        <w:rPr>
          <w:rFonts w:cs="Arial"/>
          <w:szCs w:val="28"/>
          <w:lang w:val="en-GB"/>
        </w:rPr>
        <w:t>people</w:t>
      </w:r>
      <w:r w:rsidR="0019266D" w:rsidRPr="005C6718">
        <w:rPr>
          <w:rFonts w:cs="Arial"/>
          <w:szCs w:val="28"/>
          <w:lang w:val="en-GB"/>
        </w:rPr>
        <w:t>)</w:t>
      </w:r>
      <w:r w:rsidR="00CD0871" w:rsidRPr="005C6718">
        <w:rPr>
          <w:rFonts w:cs="Arial"/>
          <w:szCs w:val="28"/>
          <w:lang w:val="en-GB"/>
        </w:rPr>
        <w:t>:</w:t>
      </w:r>
    </w:p>
    <w:p w14:paraId="7C6CD59E" w14:textId="6D4D38F5" w:rsidR="000C51E3" w:rsidRPr="005C6718" w:rsidRDefault="0019266D" w:rsidP="005C6718">
      <w:pPr>
        <w:pStyle w:val="Titre3"/>
        <w:rPr>
          <w:lang w:val="en-GB"/>
        </w:rPr>
      </w:pPr>
      <w:r w:rsidRPr="005C6718">
        <w:rPr>
          <w:lang w:val="en-GB"/>
        </w:rPr>
        <w:t xml:space="preserve">1.1 Difficulties in </w:t>
      </w:r>
      <w:r w:rsidR="003F0252" w:rsidRPr="005C6718">
        <w:rPr>
          <w:lang w:val="en-GB"/>
        </w:rPr>
        <w:t xml:space="preserve">the </w:t>
      </w:r>
      <w:r w:rsidRPr="005C6718">
        <w:rPr>
          <w:lang w:val="en-GB"/>
        </w:rPr>
        <w:t>standardis</w:t>
      </w:r>
      <w:r w:rsidR="003F0252" w:rsidRPr="005C6718">
        <w:rPr>
          <w:lang w:val="en-GB"/>
        </w:rPr>
        <w:t>ation of</w:t>
      </w:r>
      <w:r w:rsidRPr="005C6718">
        <w:rPr>
          <w:lang w:val="en-GB"/>
        </w:rPr>
        <w:t xml:space="preserve"> </w:t>
      </w:r>
      <w:r w:rsidR="003F0252" w:rsidRPr="005C6718">
        <w:rPr>
          <w:lang w:val="en-GB"/>
        </w:rPr>
        <w:t xml:space="preserve">measures for </w:t>
      </w:r>
      <w:r w:rsidR="00C56DB8" w:rsidRPr="005C6718">
        <w:rPr>
          <w:lang w:val="en-GB"/>
        </w:rPr>
        <w:t>open space</w:t>
      </w:r>
      <w:r w:rsidR="003F0252" w:rsidRPr="005C6718">
        <w:rPr>
          <w:lang w:val="en-GB"/>
        </w:rPr>
        <w:t xml:space="preserve"> accessibility</w:t>
      </w:r>
      <w:r w:rsidR="00C56DB8" w:rsidRPr="005C6718">
        <w:rPr>
          <w:lang w:val="en-GB"/>
        </w:rPr>
        <w:t xml:space="preserve"> </w:t>
      </w:r>
    </w:p>
    <w:p w14:paraId="5587276F" w14:textId="08E562F1" w:rsidR="009F5937" w:rsidRPr="005C6718" w:rsidRDefault="00F73AF2">
      <w:pPr>
        <w:rPr>
          <w:rFonts w:cs="Arial"/>
          <w:szCs w:val="28"/>
          <w:lang w:val="en-GB"/>
        </w:rPr>
      </w:pPr>
      <w:r w:rsidRPr="005C6718">
        <w:rPr>
          <w:rFonts w:cs="Arial"/>
          <w:szCs w:val="28"/>
          <w:lang w:val="en-GB"/>
        </w:rPr>
        <w:t xml:space="preserve">Experience has shown that standardised measures for open space accessibility cannot be generalised </w:t>
      </w:r>
      <w:r w:rsidR="00CD0871" w:rsidRPr="005C6718">
        <w:rPr>
          <w:rFonts w:cs="Arial"/>
          <w:szCs w:val="28"/>
          <w:lang w:val="en-GB"/>
        </w:rPr>
        <w:t>to</w:t>
      </w:r>
      <w:r w:rsidRPr="005C6718">
        <w:rPr>
          <w:rFonts w:cs="Arial"/>
          <w:szCs w:val="28"/>
          <w:lang w:val="en-GB"/>
        </w:rPr>
        <w:t xml:space="preserve"> be applicable in every situation and every city. Accessibility has to be planned in view of the characteristics of each </w:t>
      </w:r>
      <w:r w:rsidR="00851EDB" w:rsidRPr="005C6718">
        <w:rPr>
          <w:rFonts w:cs="Arial"/>
          <w:szCs w:val="28"/>
          <w:lang w:val="en-GB"/>
        </w:rPr>
        <w:t>place</w:t>
      </w:r>
      <w:r w:rsidRPr="005C6718">
        <w:rPr>
          <w:rFonts w:cs="Arial"/>
          <w:szCs w:val="28"/>
          <w:lang w:val="en-GB"/>
        </w:rPr>
        <w:t xml:space="preserve"> and by finding alternatives and compromises</w:t>
      </w:r>
      <w:r w:rsidR="00C56DB8" w:rsidRPr="005C6718">
        <w:rPr>
          <w:rFonts w:cs="Arial"/>
          <w:szCs w:val="28"/>
          <w:lang w:val="en-GB"/>
        </w:rPr>
        <w:t>.</w:t>
      </w:r>
      <w:r w:rsidR="000F5DC4" w:rsidRPr="005C6718">
        <w:rPr>
          <w:rFonts w:cs="Arial"/>
          <w:szCs w:val="28"/>
          <w:lang w:val="en-GB"/>
        </w:rPr>
        <w:t xml:space="preserve"> </w:t>
      </w:r>
      <w:r w:rsidR="00513E49" w:rsidRPr="005C6718">
        <w:rPr>
          <w:rFonts w:cs="Arial"/>
          <w:szCs w:val="28"/>
          <w:lang w:val="en-GB"/>
        </w:rPr>
        <w:t>This is especially true in cases when cities within a country differ substantially in their design (as an expression of social circumstances of certain time period and spatial characteristics of the location).</w:t>
      </w:r>
      <w:r w:rsidR="007865BE" w:rsidRPr="005C6718">
        <w:rPr>
          <w:rFonts w:cs="Arial"/>
          <w:szCs w:val="28"/>
          <w:lang w:val="en-GB"/>
        </w:rPr>
        <w:t xml:space="preserve"> </w:t>
      </w:r>
      <w:r w:rsidR="00AC557E" w:rsidRPr="005C6718">
        <w:rPr>
          <w:rFonts w:cs="Arial"/>
          <w:szCs w:val="28"/>
          <w:lang w:val="en-GB"/>
        </w:rPr>
        <w:t>In S</w:t>
      </w:r>
      <w:r w:rsidR="00513E49" w:rsidRPr="005C6718">
        <w:rPr>
          <w:rFonts w:cs="Arial"/>
          <w:szCs w:val="28"/>
          <w:lang w:val="en-GB"/>
        </w:rPr>
        <w:t xml:space="preserve">AP </w:t>
      </w:r>
      <w:r w:rsidR="00AC557E" w:rsidRPr="005C6718">
        <w:rPr>
          <w:rFonts w:cs="Arial"/>
          <w:szCs w:val="28"/>
          <w:lang w:val="en-GB"/>
        </w:rPr>
        <w:t>t</w:t>
      </w:r>
      <w:r w:rsidR="00513E49" w:rsidRPr="005C6718">
        <w:rPr>
          <w:rFonts w:cs="Arial"/>
          <w:szCs w:val="28"/>
          <w:lang w:val="en-GB"/>
        </w:rPr>
        <w:t xml:space="preserve">he measures to ensure accessibility </w:t>
      </w:r>
      <w:r w:rsidR="00AC557E" w:rsidRPr="005C6718">
        <w:rPr>
          <w:rFonts w:cs="Arial"/>
          <w:szCs w:val="28"/>
          <w:lang w:val="en-GB"/>
        </w:rPr>
        <w:t xml:space="preserve">are proposed </w:t>
      </w:r>
      <w:r w:rsidR="00513E49" w:rsidRPr="005C6718">
        <w:rPr>
          <w:rFonts w:cs="Arial"/>
          <w:szCs w:val="28"/>
          <w:lang w:val="en-GB"/>
        </w:rPr>
        <w:t>on the basis of:</w:t>
      </w:r>
    </w:p>
    <w:p w14:paraId="5F4AFBC3" w14:textId="48E23BC5" w:rsidR="00AE0807" w:rsidRPr="005C6718" w:rsidRDefault="00E3038C" w:rsidP="00782DED">
      <w:pPr>
        <w:pStyle w:val="Paragraphedeliste"/>
        <w:numPr>
          <w:ilvl w:val="0"/>
          <w:numId w:val="2"/>
        </w:numPr>
        <w:rPr>
          <w:rFonts w:cs="Arial"/>
          <w:szCs w:val="28"/>
          <w:lang w:val="en-GB"/>
        </w:rPr>
      </w:pPr>
      <w:r w:rsidRPr="005C6718">
        <w:rPr>
          <w:rFonts w:cs="Arial"/>
          <w:szCs w:val="28"/>
          <w:lang w:val="en-GB"/>
        </w:rPr>
        <w:t>the c</w:t>
      </w:r>
      <w:r w:rsidR="00513E49" w:rsidRPr="005C6718">
        <w:rPr>
          <w:rFonts w:cs="Arial"/>
          <w:szCs w:val="28"/>
          <w:lang w:val="en-GB"/>
        </w:rPr>
        <w:t xml:space="preserve">ity master plan </w:t>
      </w:r>
      <w:r w:rsidR="00782DED" w:rsidRPr="005C6718">
        <w:rPr>
          <w:rFonts w:cs="Arial"/>
          <w:szCs w:val="28"/>
          <w:lang w:val="en-GB"/>
        </w:rPr>
        <w:t>or city quarters master plan;</w:t>
      </w:r>
    </w:p>
    <w:p w14:paraId="10C8C0C9" w14:textId="5F5B4081" w:rsidR="00194886" w:rsidRPr="005C6718" w:rsidRDefault="00782DED" w:rsidP="00782DED">
      <w:pPr>
        <w:pStyle w:val="Paragraphedeliste"/>
        <w:numPr>
          <w:ilvl w:val="0"/>
          <w:numId w:val="2"/>
        </w:numPr>
        <w:rPr>
          <w:rFonts w:cs="Arial"/>
          <w:szCs w:val="28"/>
          <w:lang w:val="en-GB"/>
        </w:rPr>
      </w:pPr>
      <w:r w:rsidRPr="005C6718">
        <w:rPr>
          <w:rFonts w:cs="Arial"/>
          <w:szCs w:val="28"/>
          <w:lang w:val="en-GB"/>
        </w:rPr>
        <w:lastRenderedPageBreak/>
        <w:t>elements, materials, colours and other features that contribute to the city's image;</w:t>
      </w:r>
    </w:p>
    <w:p w14:paraId="64E7A5E5" w14:textId="1F13E318" w:rsidR="00305DD7" w:rsidRPr="005C6718" w:rsidRDefault="00782DED" w:rsidP="00782DED">
      <w:pPr>
        <w:pStyle w:val="Paragraphedeliste"/>
        <w:numPr>
          <w:ilvl w:val="0"/>
          <w:numId w:val="2"/>
        </w:numPr>
        <w:rPr>
          <w:rFonts w:cs="Arial"/>
          <w:szCs w:val="28"/>
          <w:lang w:val="en-GB"/>
        </w:rPr>
      </w:pPr>
      <w:r w:rsidRPr="005C6718">
        <w:rPr>
          <w:rFonts w:cs="Arial"/>
          <w:szCs w:val="28"/>
          <w:lang w:val="en-GB"/>
        </w:rPr>
        <w:t>the principles of guiding the blind and partially sighted (</w:t>
      </w:r>
      <w:r w:rsidR="00CD0871" w:rsidRPr="005C6718">
        <w:rPr>
          <w:rFonts w:cs="Arial"/>
          <w:szCs w:val="28"/>
          <w:lang w:val="en-GB"/>
        </w:rPr>
        <w:t>considering</w:t>
      </w:r>
      <w:r w:rsidRPr="005C6718">
        <w:rPr>
          <w:rFonts w:cs="Arial"/>
          <w:szCs w:val="28"/>
          <w:lang w:val="en-GB"/>
        </w:rPr>
        <w:t xml:space="preserve"> the standards for tactile </w:t>
      </w:r>
      <w:r w:rsidR="00E3038C" w:rsidRPr="005C6718">
        <w:rPr>
          <w:rFonts w:cs="Arial"/>
          <w:szCs w:val="28"/>
          <w:lang w:val="en-GB"/>
        </w:rPr>
        <w:t>warning surface indicators</w:t>
      </w:r>
      <w:r w:rsidRPr="005C6718">
        <w:rPr>
          <w:rFonts w:cs="Arial"/>
          <w:szCs w:val="28"/>
          <w:lang w:val="en-GB"/>
        </w:rPr>
        <w:t>);</w:t>
      </w:r>
    </w:p>
    <w:p w14:paraId="547183FC" w14:textId="18E6E678" w:rsidR="00AE0807" w:rsidRPr="005C6718" w:rsidRDefault="00AC557E" w:rsidP="00AC557E">
      <w:pPr>
        <w:pStyle w:val="Paragraphedeliste"/>
        <w:numPr>
          <w:ilvl w:val="0"/>
          <w:numId w:val="2"/>
        </w:numPr>
        <w:rPr>
          <w:rFonts w:cs="Arial"/>
          <w:szCs w:val="28"/>
          <w:lang w:val="en-GB"/>
        </w:rPr>
      </w:pPr>
      <w:r w:rsidRPr="005C6718">
        <w:rPr>
          <w:rFonts w:cs="Arial"/>
          <w:szCs w:val="28"/>
          <w:lang w:val="en-GB"/>
        </w:rPr>
        <w:t xml:space="preserve">the </w:t>
      </w:r>
      <w:r w:rsidR="009A2ECF" w:rsidRPr="005C6718">
        <w:rPr>
          <w:rFonts w:cs="Arial"/>
          <w:szCs w:val="28"/>
          <w:lang w:val="en-GB"/>
        </w:rPr>
        <w:t>consensus</w:t>
      </w:r>
      <w:r w:rsidR="00782DED" w:rsidRPr="005C6718">
        <w:rPr>
          <w:rFonts w:cs="Arial"/>
          <w:szCs w:val="28"/>
          <w:lang w:val="en-GB"/>
        </w:rPr>
        <w:t xml:space="preserve"> on adapted solutions in case of re</w:t>
      </w:r>
      <w:r w:rsidR="00E3038C" w:rsidRPr="005C6718">
        <w:rPr>
          <w:rFonts w:cs="Arial"/>
          <w:szCs w:val="28"/>
          <w:lang w:val="en-GB"/>
        </w:rPr>
        <w:t>constructio</w:t>
      </w:r>
      <w:r w:rsidR="00782DED" w:rsidRPr="005C6718">
        <w:rPr>
          <w:rFonts w:cs="Arial"/>
          <w:szCs w:val="28"/>
          <w:lang w:val="en-GB"/>
        </w:rPr>
        <w:t xml:space="preserve">n, especially </w:t>
      </w:r>
      <w:r w:rsidRPr="005C6718">
        <w:rPr>
          <w:rFonts w:cs="Arial"/>
          <w:szCs w:val="28"/>
          <w:lang w:val="en-GB"/>
        </w:rPr>
        <w:t>i</w:t>
      </w:r>
      <w:r w:rsidR="00782DED" w:rsidRPr="005C6718">
        <w:rPr>
          <w:rFonts w:cs="Arial"/>
          <w:szCs w:val="28"/>
          <w:lang w:val="en-GB"/>
        </w:rPr>
        <w:t>n areas of protected cultural or natural heritage.</w:t>
      </w:r>
      <w:r w:rsidR="00194886" w:rsidRPr="005C6718">
        <w:rPr>
          <w:rFonts w:cs="Arial"/>
          <w:szCs w:val="28"/>
          <w:lang w:val="en-GB"/>
        </w:rPr>
        <w:t xml:space="preserve"> </w:t>
      </w:r>
    </w:p>
    <w:p w14:paraId="47880C34" w14:textId="747A4120" w:rsidR="00C1243E" w:rsidRPr="005C6718" w:rsidRDefault="009F5937">
      <w:pPr>
        <w:rPr>
          <w:rFonts w:cs="Arial"/>
          <w:szCs w:val="28"/>
          <w:lang w:val="en-GB"/>
        </w:rPr>
      </w:pPr>
      <w:r w:rsidRPr="005C6718">
        <w:rPr>
          <w:rFonts w:cs="Arial"/>
          <w:szCs w:val="28"/>
          <w:lang w:val="en-GB"/>
        </w:rPr>
        <w:br w:type="page"/>
      </w:r>
      <w:r w:rsidR="00EB60E3" w:rsidRPr="005C6718">
        <w:rPr>
          <w:rFonts w:cs="Arial"/>
          <w:noProof/>
          <w:szCs w:val="28"/>
          <w:lang w:val="fr-FR" w:eastAsia="fr-FR"/>
        </w:rPr>
        <w:lastRenderedPageBreak/>
        <w:drawing>
          <wp:anchor distT="0" distB="0" distL="114300" distR="114300" simplePos="0" relativeHeight="251661312" behindDoc="0" locked="0" layoutInCell="1" allowOverlap="1" wp14:anchorId="33551894" wp14:editId="30DA4E31">
            <wp:simplePos x="0" y="0"/>
            <wp:positionH relativeFrom="margin">
              <wp:align>left</wp:align>
            </wp:positionH>
            <wp:positionV relativeFrom="paragraph">
              <wp:posOffset>3810</wp:posOffset>
            </wp:positionV>
            <wp:extent cx="2843530" cy="1896745"/>
            <wp:effectExtent l="0" t="0" r="0" b="8255"/>
            <wp:wrapTopAndBottom/>
            <wp:docPr id="6" name="Picture 6" descr="A sign on the side of a crosswalk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vkov tr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000" cy="1897200"/>
                    </a:xfrm>
                    <a:prstGeom prst="rect">
                      <a:avLst/>
                    </a:prstGeom>
                  </pic:spPr>
                </pic:pic>
              </a:graphicData>
            </a:graphic>
            <wp14:sizeRelH relativeFrom="page">
              <wp14:pctWidth>0</wp14:pctWidth>
            </wp14:sizeRelH>
            <wp14:sizeRelV relativeFrom="page">
              <wp14:pctHeight>0</wp14:pctHeight>
            </wp14:sizeRelV>
          </wp:anchor>
        </w:drawing>
      </w:r>
      <w:r w:rsidR="00EB60E3" w:rsidRPr="005C6718">
        <w:rPr>
          <w:rFonts w:cs="Arial"/>
          <w:noProof/>
          <w:szCs w:val="28"/>
          <w:lang w:val="fr-FR" w:eastAsia="fr-FR"/>
        </w:rPr>
        <w:drawing>
          <wp:anchor distT="0" distB="0" distL="114300" distR="114300" simplePos="0" relativeHeight="251695104" behindDoc="0" locked="0" layoutInCell="1" allowOverlap="1" wp14:anchorId="081096C1" wp14:editId="575F27AB">
            <wp:simplePos x="0" y="0"/>
            <wp:positionH relativeFrom="margin">
              <wp:align>right</wp:align>
            </wp:positionH>
            <wp:positionV relativeFrom="paragraph">
              <wp:posOffset>0</wp:posOffset>
            </wp:positionV>
            <wp:extent cx="2855595" cy="1896110"/>
            <wp:effectExtent l="0" t="0" r="1905" b="889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51985" b="809"/>
                    <a:stretch/>
                  </pic:blipFill>
                  <pic:spPr bwMode="auto">
                    <a:xfrm>
                      <a:off x="0" y="0"/>
                      <a:ext cx="2855595" cy="189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894" w:rsidRPr="005C6718">
        <w:rPr>
          <w:rFonts w:cs="Arial"/>
          <w:noProof/>
          <w:szCs w:val="28"/>
          <w:vertAlign w:val="subscript"/>
          <w:lang w:val="fr-FR" w:eastAsia="fr-FR"/>
        </w:rPr>
        <w:drawing>
          <wp:anchor distT="0" distB="0" distL="114300" distR="114300" simplePos="0" relativeHeight="251700224" behindDoc="0" locked="0" layoutInCell="1" allowOverlap="1" wp14:anchorId="418596C5" wp14:editId="47489179">
            <wp:simplePos x="0" y="0"/>
            <wp:positionH relativeFrom="margin">
              <wp:posOffset>2552700</wp:posOffset>
            </wp:positionH>
            <wp:positionV relativeFrom="paragraph">
              <wp:posOffset>1943735</wp:posOffset>
            </wp:positionV>
            <wp:extent cx="3179445" cy="1917700"/>
            <wp:effectExtent l="0" t="0" r="1905" b="6350"/>
            <wp:wrapTopAndBottom/>
            <wp:docPr id="1" name="Picture 1"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718_164155.jpg"/>
                    <pic:cNvPicPr/>
                  </pic:nvPicPr>
                  <pic:blipFill rotWithShape="1">
                    <a:blip r:embed="rId10" cstate="print">
                      <a:extLst>
                        <a:ext uri="{28A0092B-C50C-407E-A947-70E740481C1C}">
                          <a14:useLocalDpi xmlns:a14="http://schemas.microsoft.com/office/drawing/2010/main" val="0"/>
                        </a:ext>
                      </a:extLst>
                    </a:blip>
                    <a:srcRect l="6727"/>
                    <a:stretch/>
                  </pic:blipFill>
                  <pic:spPr bwMode="auto">
                    <a:xfrm>
                      <a:off x="0" y="0"/>
                      <a:ext cx="3179445"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894" w:rsidRPr="005C6718">
        <w:rPr>
          <w:rFonts w:cs="Arial"/>
          <w:noProof/>
          <w:szCs w:val="28"/>
          <w:lang w:val="fr-FR" w:eastAsia="fr-FR"/>
        </w:rPr>
        <w:drawing>
          <wp:anchor distT="0" distB="0" distL="114300" distR="114300" simplePos="0" relativeHeight="251701248" behindDoc="0" locked="0" layoutInCell="1" allowOverlap="1" wp14:anchorId="7C2D268A" wp14:editId="0A45BFC3">
            <wp:simplePos x="0" y="0"/>
            <wp:positionH relativeFrom="margin">
              <wp:align>left</wp:align>
            </wp:positionH>
            <wp:positionV relativeFrom="paragraph">
              <wp:posOffset>1942465</wp:posOffset>
            </wp:positionV>
            <wp:extent cx="2505710" cy="1918335"/>
            <wp:effectExtent l="0" t="0" r="8890" b="5715"/>
            <wp:wrapTopAndBottom/>
            <wp:docPr id="3" name="Picture 3" descr="A person walking dow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299.JPG"/>
                    <pic:cNvPicPr/>
                  </pic:nvPicPr>
                  <pic:blipFill rotWithShape="1">
                    <a:blip r:embed="rId11" cstate="print">
                      <a:extLst>
                        <a:ext uri="{28A0092B-C50C-407E-A947-70E740481C1C}">
                          <a14:useLocalDpi xmlns:a14="http://schemas.microsoft.com/office/drawing/2010/main" val="0"/>
                        </a:ext>
                      </a:extLst>
                    </a:blip>
                    <a:srcRect r="12930"/>
                    <a:stretch/>
                  </pic:blipFill>
                  <pic:spPr bwMode="auto">
                    <a:xfrm>
                      <a:off x="0" y="0"/>
                      <a:ext cx="2514145" cy="1924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F34" w:rsidRPr="005C6718">
        <w:rPr>
          <w:rFonts w:cs="Arial"/>
          <w:noProof/>
          <w:szCs w:val="28"/>
          <w:lang w:val="fr-FR" w:eastAsia="fr-FR"/>
        </w:rPr>
        <w:drawing>
          <wp:anchor distT="0" distB="0" distL="114300" distR="114300" simplePos="0" relativeHeight="251699200" behindDoc="0" locked="0" layoutInCell="1" allowOverlap="1" wp14:anchorId="63052E91" wp14:editId="43BD855B">
            <wp:simplePos x="0" y="0"/>
            <wp:positionH relativeFrom="margin">
              <wp:align>right</wp:align>
            </wp:positionH>
            <wp:positionV relativeFrom="paragraph">
              <wp:posOffset>1937385</wp:posOffset>
            </wp:positionV>
            <wp:extent cx="2844000" cy="1908000"/>
            <wp:effectExtent l="0" t="0" r="0" b="0"/>
            <wp:wrapTopAndBottom/>
            <wp:docPr id="8" name="Picture 8" descr="A person walking dow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sulinska po prenovi.jpg"/>
                    <pic:cNvPicPr/>
                  </pic:nvPicPr>
                  <pic:blipFill rotWithShape="1">
                    <a:blip r:embed="rId12" cstate="print">
                      <a:extLst>
                        <a:ext uri="{28A0092B-C50C-407E-A947-70E740481C1C}">
                          <a14:useLocalDpi xmlns:a14="http://schemas.microsoft.com/office/drawing/2010/main" val="0"/>
                        </a:ext>
                      </a:extLst>
                    </a:blip>
                    <a:srcRect r="16147"/>
                    <a:stretch/>
                  </pic:blipFill>
                  <pic:spPr bwMode="auto">
                    <a:xfrm>
                      <a:off x="0" y="0"/>
                      <a:ext cx="2844000" cy="19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E82" w:rsidRPr="005C6718">
        <w:rPr>
          <w:rFonts w:cs="Arial"/>
          <w:szCs w:val="28"/>
          <w:lang w:val="en-GB"/>
        </w:rPr>
        <w:t>Pictures: photographs</w:t>
      </w:r>
      <w:r w:rsidR="00CD0871" w:rsidRPr="005C6718">
        <w:rPr>
          <w:rFonts w:cs="Arial"/>
          <w:szCs w:val="28"/>
          <w:lang w:val="en-GB"/>
        </w:rPr>
        <w:t xml:space="preserve"> </w:t>
      </w:r>
      <w:r w:rsidR="00234E41" w:rsidRPr="005C6718">
        <w:rPr>
          <w:rFonts w:cs="Arial"/>
          <w:szCs w:val="28"/>
          <w:lang w:val="en-GB"/>
        </w:rPr>
        <w:t xml:space="preserve">of </w:t>
      </w:r>
      <w:r w:rsidR="009E5E85" w:rsidRPr="005C6718">
        <w:rPr>
          <w:rFonts w:cs="Arial"/>
          <w:szCs w:val="28"/>
          <w:lang w:val="en-GB"/>
        </w:rPr>
        <w:t xml:space="preserve">two </w:t>
      </w:r>
      <w:r w:rsidR="00234E41" w:rsidRPr="005C6718">
        <w:rPr>
          <w:rFonts w:cs="Arial"/>
          <w:szCs w:val="28"/>
          <w:lang w:val="en-GB"/>
        </w:rPr>
        <w:t xml:space="preserve">city parts </w:t>
      </w:r>
      <w:r w:rsidR="00E3038C" w:rsidRPr="005C6718">
        <w:rPr>
          <w:rFonts w:cs="Arial"/>
          <w:szCs w:val="28"/>
          <w:lang w:val="en-GB"/>
        </w:rPr>
        <w:t>built</w:t>
      </w:r>
      <w:r w:rsidR="00234E41" w:rsidRPr="005C6718">
        <w:rPr>
          <w:rFonts w:cs="Arial"/>
          <w:szCs w:val="28"/>
          <w:lang w:val="en-GB"/>
        </w:rPr>
        <w:t xml:space="preserve"> in different time periods</w:t>
      </w:r>
      <w:r w:rsidR="00AC557E" w:rsidRPr="005C6718">
        <w:rPr>
          <w:rFonts w:cs="Arial"/>
          <w:szCs w:val="28"/>
          <w:lang w:val="en-GB"/>
        </w:rPr>
        <w:t>.</w:t>
      </w:r>
      <w:r w:rsidRPr="005C6718">
        <w:rPr>
          <w:rFonts w:cs="Arial"/>
          <w:szCs w:val="28"/>
          <w:lang w:val="en-GB"/>
        </w:rPr>
        <w:t xml:space="preserve"> </w:t>
      </w:r>
      <w:r w:rsidR="009E5E85" w:rsidRPr="005C6718">
        <w:rPr>
          <w:rFonts w:cs="Arial"/>
          <w:szCs w:val="28"/>
          <w:lang w:val="en-GB"/>
        </w:rPr>
        <w:t xml:space="preserve">Accessibility </w:t>
      </w:r>
      <w:r w:rsidR="00AB45B5" w:rsidRPr="005C6718">
        <w:rPr>
          <w:rFonts w:cs="Arial"/>
          <w:szCs w:val="28"/>
          <w:lang w:val="en-GB"/>
        </w:rPr>
        <w:t>features</w:t>
      </w:r>
      <w:r w:rsidR="009E5E85" w:rsidRPr="005C6718">
        <w:rPr>
          <w:rFonts w:cs="Arial"/>
          <w:szCs w:val="28"/>
          <w:lang w:val="en-GB"/>
        </w:rPr>
        <w:t xml:space="preserve"> are planned </w:t>
      </w:r>
      <w:r w:rsidR="00CD0871" w:rsidRPr="005C6718">
        <w:rPr>
          <w:rFonts w:cs="Arial"/>
          <w:szCs w:val="28"/>
          <w:lang w:val="en-GB"/>
        </w:rPr>
        <w:t>considering</w:t>
      </w:r>
      <w:r w:rsidR="00AB45B5" w:rsidRPr="005C6718">
        <w:rPr>
          <w:rFonts w:cs="Arial"/>
          <w:szCs w:val="28"/>
          <w:lang w:val="en-GB"/>
        </w:rPr>
        <w:t xml:space="preserve"> the basic </w:t>
      </w:r>
      <w:r w:rsidR="002E6F12" w:rsidRPr="005C6718">
        <w:rPr>
          <w:rFonts w:cs="Arial"/>
          <w:szCs w:val="28"/>
          <w:lang w:val="en-GB"/>
        </w:rPr>
        <w:t xml:space="preserve">design </w:t>
      </w:r>
      <w:r w:rsidR="00AB45B5" w:rsidRPr="005C6718">
        <w:rPr>
          <w:rFonts w:cs="Arial"/>
          <w:szCs w:val="28"/>
          <w:lang w:val="en-GB"/>
        </w:rPr>
        <w:t xml:space="preserve">concepts </w:t>
      </w:r>
      <w:r w:rsidR="00CD0871" w:rsidRPr="005C6718">
        <w:rPr>
          <w:rFonts w:cs="Arial"/>
          <w:szCs w:val="28"/>
          <w:lang w:val="en-GB"/>
        </w:rPr>
        <w:t xml:space="preserve">and features </w:t>
      </w:r>
      <w:r w:rsidR="002E6F12" w:rsidRPr="005C6718">
        <w:rPr>
          <w:rFonts w:cs="Arial"/>
          <w:szCs w:val="28"/>
          <w:lang w:val="en-GB"/>
        </w:rPr>
        <w:t>of</w:t>
      </w:r>
      <w:r w:rsidR="00AB45B5" w:rsidRPr="005C6718">
        <w:rPr>
          <w:rFonts w:cs="Arial"/>
          <w:szCs w:val="28"/>
          <w:lang w:val="en-GB"/>
        </w:rPr>
        <w:t xml:space="preserve"> each city. </w:t>
      </w:r>
      <w:r w:rsidR="00E51894" w:rsidRPr="005C6718">
        <w:rPr>
          <w:rFonts w:cs="Arial"/>
          <w:szCs w:val="28"/>
          <w:lang w:val="en-GB"/>
        </w:rPr>
        <w:t>Photo</w:t>
      </w:r>
      <w:r w:rsidR="00076026" w:rsidRPr="005C6718">
        <w:rPr>
          <w:rFonts w:cs="Arial"/>
          <w:szCs w:val="28"/>
          <w:lang w:val="en-GB"/>
        </w:rPr>
        <w:t>graph</w:t>
      </w:r>
      <w:r w:rsidR="00E51894" w:rsidRPr="005C6718">
        <w:rPr>
          <w:rFonts w:cs="Arial"/>
          <w:szCs w:val="28"/>
          <w:lang w:val="en-GB"/>
        </w:rPr>
        <w:t>s 1a and 1b:</w:t>
      </w:r>
      <w:r w:rsidRPr="005C6718">
        <w:rPr>
          <w:rFonts w:cs="Arial"/>
          <w:szCs w:val="28"/>
          <w:lang w:val="en-GB"/>
        </w:rPr>
        <w:t xml:space="preserve"> </w:t>
      </w:r>
      <w:r w:rsidR="00E51894" w:rsidRPr="005C6718">
        <w:rPr>
          <w:rFonts w:cs="Arial"/>
          <w:szCs w:val="28"/>
          <w:lang w:val="en-GB"/>
        </w:rPr>
        <w:t>The Bevkov trg Square in Nova Gorica.</w:t>
      </w:r>
      <w:r w:rsidR="004A30D5" w:rsidRPr="005C6718">
        <w:rPr>
          <w:rFonts w:cs="Arial"/>
          <w:szCs w:val="28"/>
          <w:lang w:val="en-GB"/>
        </w:rPr>
        <w:t xml:space="preserve"> </w:t>
      </w:r>
      <w:r w:rsidR="00E51894" w:rsidRPr="005C6718">
        <w:rPr>
          <w:rFonts w:cs="Arial"/>
          <w:szCs w:val="28"/>
          <w:lang w:val="en-GB"/>
        </w:rPr>
        <w:t xml:space="preserve">The city of Nova Gorica was built after World War 2 as a </w:t>
      </w:r>
      <w:r w:rsidR="00E51894" w:rsidRPr="005C6718">
        <w:rPr>
          <w:rFonts w:cs="Arial"/>
          <w:color w:val="000000"/>
          <w:szCs w:val="28"/>
          <w:lang w:val="en-GB"/>
        </w:rPr>
        <w:t>“</w:t>
      </w:r>
      <w:r w:rsidR="00E51894" w:rsidRPr="005C6718">
        <w:rPr>
          <w:rFonts w:cs="Arial"/>
          <w:szCs w:val="28"/>
          <w:lang w:val="en-GB"/>
        </w:rPr>
        <w:t>garden city</w:t>
      </w:r>
      <w:r w:rsidR="00E51894" w:rsidRPr="005C6718">
        <w:rPr>
          <w:rFonts w:cs="Arial"/>
          <w:color w:val="000000"/>
          <w:szCs w:val="28"/>
          <w:lang w:val="en-GB"/>
        </w:rPr>
        <w:t>”</w:t>
      </w:r>
      <w:r w:rsidR="00E51894" w:rsidRPr="005C6718">
        <w:rPr>
          <w:rFonts w:cs="Arial"/>
          <w:szCs w:val="28"/>
          <w:lang w:val="en-GB"/>
        </w:rPr>
        <w:t xml:space="preserve">. The </w:t>
      </w:r>
      <w:r w:rsidR="00AB45B5" w:rsidRPr="005C6718">
        <w:rPr>
          <w:rFonts w:cs="Arial"/>
          <w:szCs w:val="28"/>
          <w:lang w:val="en-GB"/>
        </w:rPr>
        <w:t>square</w:t>
      </w:r>
      <w:r w:rsidR="00E51894" w:rsidRPr="005C6718">
        <w:rPr>
          <w:rFonts w:cs="Arial"/>
          <w:szCs w:val="28"/>
          <w:lang w:val="en-GB"/>
        </w:rPr>
        <w:t xml:space="preserve"> was renovated several years ago</w:t>
      </w:r>
      <w:r w:rsidR="00CD0871" w:rsidRPr="005C6718">
        <w:rPr>
          <w:rFonts w:cs="Arial"/>
          <w:szCs w:val="28"/>
          <w:lang w:val="en-GB"/>
        </w:rPr>
        <w:t xml:space="preserve"> (Picture 2)</w:t>
      </w:r>
      <w:r w:rsidR="00E51894" w:rsidRPr="005C6718">
        <w:rPr>
          <w:rFonts w:cs="Arial"/>
          <w:szCs w:val="28"/>
          <w:lang w:val="en-GB"/>
        </w:rPr>
        <w:t xml:space="preserve"> </w:t>
      </w:r>
      <w:r w:rsidR="006B1F8B" w:rsidRPr="005C6718">
        <w:rPr>
          <w:rFonts w:cs="Arial"/>
          <w:szCs w:val="28"/>
          <w:lang w:val="en-GB"/>
        </w:rPr>
        <w:t>with the tactile warning surface indicators incorporated in the structure of the new pavement as a part of its visual design.</w:t>
      </w:r>
      <w:r w:rsidR="00244C26" w:rsidRPr="005C6718">
        <w:rPr>
          <w:rFonts w:cs="Arial"/>
          <w:szCs w:val="28"/>
          <w:lang w:val="en-GB"/>
        </w:rPr>
        <w:t xml:space="preserve"> </w:t>
      </w:r>
      <w:r w:rsidR="006B1F8B" w:rsidRPr="005C6718">
        <w:rPr>
          <w:rFonts w:cs="Arial"/>
          <w:szCs w:val="28"/>
          <w:lang w:val="en-GB"/>
        </w:rPr>
        <w:t>Photo</w:t>
      </w:r>
      <w:r w:rsidR="00076026" w:rsidRPr="005C6718">
        <w:rPr>
          <w:rFonts w:cs="Arial"/>
          <w:szCs w:val="28"/>
          <w:lang w:val="en-GB"/>
        </w:rPr>
        <w:t>graphs</w:t>
      </w:r>
      <w:r w:rsidR="006B1F8B" w:rsidRPr="005C6718">
        <w:rPr>
          <w:rFonts w:cs="Arial"/>
          <w:szCs w:val="28"/>
          <w:lang w:val="en-GB"/>
        </w:rPr>
        <w:t xml:space="preserve"> 2a and 2b:</w:t>
      </w:r>
      <w:r w:rsidR="004A30D5" w:rsidRPr="005C6718">
        <w:rPr>
          <w:rFonts w:cs="Arial"/>
          <w:szCs w:val="28"/>
          <w:lang w:val="en-GB"/>
        </w:rPr>
        <w:t xml:space="preserve"> </w:t>
      </w:r>
      <w:r w:rsidR="006B1F8B" w:rsidRPr="005C6718">
        <w:rPr>
          <w:rFonts w:cs="Arial"/>
          <w:szCs w:val="28"/>
          <w:lang w:val="en-GB"/>
        </w:rPr>
        <w:t xml:space="preserve">The first </w:t>
      </w:r>
      <w:r w:rsidR="00076026" w:rsidRPr="005C6718">
        <w:rPr>
          <w:rFonts w:cs="Arial"/>
          <w:szCs w:val="28"/>
          <w:lang w:val="en-GB"/>
        </w:rPr>
        <w:t xml:space="preserve">photograph </w:t>
      </w:r>
      <w:r w:rsidR="006B1F8B" w:rsidRPr="005C6718">
        <w:rPr>
          <w:rFonts w:cs="Arial"/>
          <w:szCs w:val="28"/>
          <w:lang w:val="en-GB"/>
        </w:rPr>
        <w:t>shows the paving in front of the Ursuline Church in Ljubljana</w:t>
      </w:r>
      <w:r w:rsidR="004A30D5" w:rsidRPr="005C6718">
        <w:rPr>
          <w:rFonts w:cs="Arial"/>
          <w:szCs w:val="28"/>
          <w:lang w:val="en-GB"/>
        </w:rPr>
        <w:t xml:space="preserve"> </w:t>
      </w:r>
      <w:r w:rsidR="00B41975" w:rsidRPr="005C6718">
        <w:rPr>
          <w:rFonts w:cs="Arial"/>
          <w:szCs w:val="28"/>
          <w:lang w:val="en-GB"/>
        </w:rPr>
        <w:t xml:space="preserve">(under </w:t>
      </w:r>
      <w:r w:rsidR="00AB45B5" w:rsidRPr="005C6718">
        <w:rPr>
          <w:rFonts w:cs="Arial"/>
          <w:szCs w:val="28"/>
          <w:lang w:val="en-GB"/>
        </w:rPr>
        <w:t>cultural heritage</w:t>
      </w:r>
      <w:r w:rsidR="00B41975" w:rsidRPr="005C6718">
        <w:rPr>
          <w:rFonts w:cs="Arial"/>
          <w:szCs w:val="28"/>
          <w:lang w:val="en-GB"/>
        </w:rPr>
        <w:t xml:space="preserve"> protection)</w:t>
      </w:r>
      <w:r w:rsidR="006B1F8B" w:rsidRPr="005C6718">
        <w:rPr>
          <w:rFonts w:cs="Arial"/>
          <w:szCs w:val="28"/>
          <w:lang w:val="en-GB"/>
        </w:rPr>
        <w:t>.</w:t>
      </w:r>
      <w:r w:rsidR="004A30D5" w:rsidRPr="005C6718">
        <w:rPr>
          <w:rFonts w:cs="Arial"/>
          <w:szCs w:val="28"/>
          <w:lang w:val="en-GB"/>
        </w:rPr>
        <w:t xml:space="preserve"> </w:t>
      </w:r>
      <w:r w:rsidR="006B1F8B" w:rsidRPr="005C6718">
        <w:rPr>
          <w:rFonts w:cs="Arial"/>
          <w:szCs w:val="28"/>
          <w:lang w:val="en-GB"/>
        </w:rPr>
        <w:t xml:space="preserve">During the reconstruction the tactile </w:t>
      </w:r>
      <w:r w:rsidR="00AB45B5" w:rsidRPr="005C6718">
        <w:rPr>
          <w:rFonts w:cs="Arial"/>
          <w:szCs w:val="28"/>
          <w:lang w:val="en-GB"/>
        </w:rPr>
        <w:t xml:space="preserve">paving </w:t>
      </w:r>
      <w:r w:rsidR="006B1F8B" w:rsidRPr="005C6718">
        <w:rPr>
          <w:rFonts w:cs="Arial"/>
          <w:szCs w:val="28"/>
          <w:lang w:val="en-GB"/>
        </w:rPr>
        <w:t>was made from the stone with a rough surface structure</w:t>
      </w:r>
      <w:r w:rsidR="00AB45B5" w:rsidRPr="005C6718">
        <w:rPr>
          <w:rFonts w:cs="Arial"/>
          <w:szCs w:val="28"/>
          <w:lang w:val="en-GB"/>
        </w:rPr>
        <w:t xml:space="preserve"> to help white cane users</w:t>
      </w:r>
      <w:r w:rsidR="006B1F8B" w:rsidRPr="005C6718">
        <w:rPr>
          <w:rFonts w:cs="Arial"/>
          <w:szCs w:val="28"/>
          <w:lang w:val="en-GB"/>
        </w:rPr>
        <w:t>.</w:t>
      </w:r>
      <w:r w:rsidR="004A655A" w:rsidRPr="005C6718">
        <w:rPr>
          <w:rFonts w:cs="Arial"/>
          <w:szCs w:val="28"/>
          <w:lang w:val="en-GB"/>
        </w:rPr>
        <w:t xml:space="preserve"> </w:t>
      </w:r>
      <w:r w:rsidR="001762C5" w:rsidRPr="005C6718">
        <w:rPr>
          <w:rFonts w:cs="Arial"/>
          <w:szCs w:val="28"/>
          <w:lang w:val="en-GB"/>
        </w:rPr>
        <w:t xml:space="preserve">Line made from dark stone was preserved as a </w:t>
      </w:r>
      <w:r w:rsidR="00EB60E3" w:rsidRPr="005C6718">
        <w:rPr>
          <w:rFonts w:cs="Arial"/>
          <w:szCs w:val="28"/>
          <w:lang w:val="en-GB"/>
        </w:rPr>
        <w:t xml:space="preserve">guiding line for </w:t>
      </w:r>
      <w:r w:rsidR="001762C5" w:rsidRPr="005C6718">
        <w:rPr>
          <w:rFonts w:cs="Arial"/>
          <w:szCs w:val="28"/>
          <w:lang w:val="en-GB"/>
        </w:rPr>
        <w:t xml:space="preserve">partially sighted </w:t>
      </w:r>
      <w:r w:rsidR="00EB60E3" w:rsidRPr="005C6718">
        <w:rPr>
          <w:rFonts w:cs="Arial"/>
          <w:szCs w:val="28"/>
          <w:lang w:val="en-GB"/>
        </w:rPr>
        <w:t xml:space="preserve">people. </w:t>
      </w:r>
    </w:p>
    <w:p w14:paraId="3EAEE7D9" w14:textId="1308B37C" w:rsidR="000C51E3" w:rsidRPr="005C6718" w:rsidRDefault="003F0252" w:rsidP="005C6718">
      <w:pPr>
        <w:pStyle w:val="Titre3"/>
        <w:rPr>
          <w:lang w:val="en-GB"/>
        </w:rPr>
      </w:pPr>
      <w:r w:rsidRPr="005C6718">
        <w:rPr>
          <w:lang w:val="en-GB"/>
        </w:rPr>
        <w:t xml:space="preserve">1.2 Lack of </w:t>
      </w:r>
      <w:r w:rsidR="00AB45B5" w:rsidRPr="005C6718">
        <w:rPr>
          <w:lang w:val="en-GB"/>
        </w:rPr>
        <w:t xml:space="preserve">important </w:t>
      </w:r>
      <w:r w:rsidRPr="005C6718">
        <w:rPr>
          <w:lang w:val="en-GB"/>
        </w:rPr>
        <w:t>interaction</w:t>
      </w:r>
      <w:r w:rsidR="00AB45B5" w:rsidRPr="005C6718">
        <w:rPr>
          <w:lang w:val="en-GB"/>
        </w:rPr>
        <w:t>s</w:t>
      </w:r>
      <w:r w:rsidRPr="005C6718">
        <w:rPr>
          <w:lang w:val="en-GB"/>
        </w:rPr>
        <w:t xml:space="preserve"> </w:t>
      </w:r>
    </w:p>
    <w:p w14:paraId="4281523B" w14:textId="6DCBCB14" w:rsidR="00364F34" w:rsidRPr="005C6718" w:rsidRDefault="003F0252">
      <w:pPr>
        <w:rPr>
          <w:rFonts w:cs="Arial"/>
          <w:szCs w:val="28"/>
          <w:lang w:val="en-GB"/>
        </w:rPr>
      </w:pPr>
      <w:r w:rsidRPr="005C6718">
        <w:rPr>
          <w:rFonts w:cs="Arial"/>
          <w:szCs w:val="28"/>
          <w:lang w:val="en-GB"/>
        </w:rPr>
        <w:t xml:space="preserve">The second important difficulty in ensuring accessibility in cities is lack of communication and exchange of information </w:t>
      </w:r>
      <w:r w:rsidR="00A46209" w:rsidRPr="005C6718">
        <w:rPr>
          <w:rFonts w:cs="Arial"/>
          <w:szCs w:val="28"/>
          <w:lang w:val="en-GB"/>
        </w:rPr>
        <w:t>between</w:t>
      </w:r>
      <w:r w:rsidRPr="005C6718">
        <w:rPr>
          <w:rFonts w:cs="Arial"/>
          <w:szCs w:val="28"/>
          <w:lang w:val="en-GB"/>
        </w:rPr>
        <w:t xml:space="preserve"> </w:t>
      </w:r>
      <w:r w:rsidR="00AB45B5" w:rsidRPr="005C6718">
        <w:rPr>
          <w:rFonts w:cs="Arial"/>
          <w:szCs w:val="28"/>
          <w:lang w:val="en-GB"/>
        </w:rPr>
        <w:t>different stakeholders</w:t>
      </w:r>
      <w:r w:rsidRPr="005C6718">
        <w:rPr>
          <w:rFonts w:cs="Arial"/>
          <w:szCs w:val="28"/>
          <w:lang w:val="en-GB"/>
        </w:rPr>
        <w:t xml:space="preserve"> </w:t>
      </w:r>
      <w:r w:rsidR="00A46209" w:rsidRPr="005C6718">
        <w:rPr>
          <w:rFonts w:cs="Arial"/>
          <w:szCs w:val="28"/>
          <w:lang w:val="en-GB"/>
        </w:rPr>
        <w:t>(municipal administration, project designers, maintenance services, public passenger transport services, designers). Cooperation between those services is vital for their success in ensuring accessibility.</w:t>
      </w:r>
      <w:r w:rsidR="00364F34" w:rsidRPr="005C6718">
        <w:rPr>
          <w:rFonts w:cs="Arial"/>
          <w:szCs w:val="28"/>
          <w:lang w:val="en-GB"/>
        </w:rPr>
        <w:t xml:space="preserve"> </w:t>
      </w:r>
      <w:r w:rsidR="003A3DB3" w:rsidRPr="005C6718">
        <w:rPr>
          <w:rFonts w:cs="Arial"/>
          <w:szCs w:val="28"/>
          <w:lang w:val="en-GB"/>
        </w:rPr>
        <w:t>Since accessibility of built environment is closely related with accessibility of information and services, all the above services sho</w:t>
      </w:r>
      <w:r w:rsidR="009A2ECF" w:rsidRPr="005C6718">
        <w:rPr>
          <w:rFonts w:cs="Arial"/>
          <w:szCs w:val="28"/>
          <w:lang w:val="en-GB"/>
        </w:rPr>
        <w:t>u</w:t>
      </w:r>
      <w:r w:rsidR="003A3DB3" w:rsidRPr="005C6718">
        <w:rPr>
          <w:rFonts w:cs="Arial"/>
          <w:szCs w:val="28"/>
          <w:lang w:val="en-GB"/>
        </w:rPr>
        <w:t xml:space="preserve">ld follow the same goal. </w:t>
      </w:r>
      <w:r w:rsidR="002E6F12" w:rsidRPr="005C6718">
        <w:rPr>
          <w:rFonts w:cs="Arial"/>
          <w:szCs w:val="28"/>
          <w:lang w:val="en-GB"/>
        </w:rPr>
        <w:t xml:space="preserve">Main </w:t>
      </w:r>
      <w:r w:rsidR="003A3DB3" w:rsidRPr="005C6718">
        <w:rPr>
          <w:rFonts w:cs="Arial"/>
          <w:szCs w:val="28"/>
          <w:lang w:val="en-GB"/>
        </w:rPr>
        <w:t>goals are laid down in SAP.</w:t>
      </w:r>
    </w:p>
    <w:p w14:paraId="41144686" w14:textId="68905674" w:rsidR="00364F34" w:rsidRPr="005C6718" w:rsidRDefault="003A3DB3" w:rsidP="005C6718">
      <w:pPr>
        <w:pStyle w:val="Titre3"/>
        <w:rPr>
          <w:lang w:val="en-GB"/>
        </w:rPr>
      </w:pPr>
      <w:r w:rsidRPr="005C6718">
        <w:rPr>
          <w:lang w:val="en-GB"/>
        </w:rPr>
        <w:lastRenderedPageBreak/>
        <w:t xml:space="preserve">1.3 Difficulties in determining </w:t>
      </w:r>
      <w:r w:rsidRPr="005C6718">
        <w:rPr>
          <w:color w:val="000000"/>
          <w:lang w:val="en-GB"/>
        </w:rPr>
        <w:t>“</w:t>
      </w:r>
      <w:r w:rsidRPr="005C6718">
        <w:rPr>
          <w:lang w:val="en-GB"/>
        </w:rPr>
        <w:t>disproportionate costs</w:t>
      </w:r>
      <w:r w:rsidRPr="005C6718">
        <w:rPr>
          <w:color w:val="000000"/>
          <w:lang w:val="en-GB"/>
        </w:rPr>
        <w:t>”</w:t>
      </w:r>
    </w:p>
    <w:p w14:paraId="64FC60A3" w14:textId="4918A643" w:rsidR="00364F34" w:rsidRPr="005C6718" w:rsidRDefault="00F35AC0">
      <w:pPr>
        <w:rPr>
          <w:rFonts w:cs="Arial"/>
          <w:szCs w:val="28"/>
          <w:lang w:val="en-GB"/>
        </w:rPr>
      </w:pPr>
      <w:r w:rsidRPr="005C6718">
        <w:rPr>
          <w:rFonts w:cs="Arial"/>
          <w:szCs w:val="28"/>
          <w:lang w:val="en-GB"/>
        </w:rPr>
        <w:t xml:space="preserve">In some environments it is not viable or reasonable to implement certain measures, </w:t>
      </w:r>
      <w:r w:rsidR="00A14890" w:rsidRPr="005C6718">
        <w:rPr>
          <w:rFonts w:cs="Arial"/>
          <w:szCs w:val="28"/>
          <w:lang w:val="en-GB"/>
        </w:rPr>
        <w:t>bearing in min</w:t>
      </w:r>
      <w:r w:rsidR="009B7FCB" w:rsidRPr="005C6718">
        <w:rPr>
          <w:rFonts w:cs="Arial"/>
          <w:szCs w:val="28"/>
          <w:lang w:val="en-GB"/>
        </w:rPr>
        <w:t>d</w:t>
      </w:r>
      <w:r w:rsidR="00A14890" w:rsidRPr="005C6718">
        <w:rPr>
          <w:rFonts w:cs="Arial"/>
          <w:szCs w:val="28"/>
          <w:lang w:val="en-GB"/>
        </w:rPr>
        <w:t xml:space="preserve"> the relevance of the space for the users.</w:t>
      </w:r>
      <w:r w:rsidR="00E84AD9" w:rsidRPr="005C6718">
        <w:rPr>
          <w:rFonts w:cs="Arial"/>
          <w:szCs w:val="28"/>
          <w:lang w:val="en-GB"/>
        </w:rPr>
        <w:t xml:space="preserve"> </w:t>
      </w:r>
      <w:r w:rsidR="00A14890" w:rsidRPr="005C6718">
        <w:rPr>
          <w:rFonts w:cs="Arial"/>
          <w:szCs w:val="28"/>
          <w:lang w:val="en-GB"/>
        </w:rPr>
        <w:t>For example,</w:t>
      </w:r>
      <w:r w:rsidR="00E84AD9" w:rsidRPr="005C6718">
        <w:rPr>
          <w:rFonts w:cs="Arial"/>
          <w:szCs w:val="28"/>
          <w:lang w:val="en-GB"/>
        </w:rPr>
        <w:t xml:space="preserve"> </w:t>
      </w:r>
      <w:r w:rsidR="009B7FCB" w:rsidRPr="005C6718">
        <w:rPr>
          <w:rFonts w:cs="Arial"/>
          <w:szCs w:val="28"/>
          <w:lang w:val="en-GB"/>
        </w:rPr>
        <w:t>i</w:t>
      </w:r>
      <w:r w:rsidR="00E10CEB" w:rsidRPr="005C6718">
        <w:rPr>
          <w:rFonts w:cs="Arial"/>
          <w:szCs w:val="28"/>
          <w:lang w:val="en-GB"/>
        </w:rPr>
        <w:t xml:space="preserve">n a village with no blind users it would be </w:t>
      </w:r>
      <w:r w:rsidR="00E75E82" w:rsidRPr="005C6718">
        <w:rPr>
          <w:rFonts w:cs="Arial"/>
          <w:szCs w:val="28"/>
          <w:lang w:val="en-GB"/>
        </w:rPr>
        <w:t xml:space="preserve">neither </w:t>
      </w:r>
      <w:r w:rsidR="00E10CEB" w:rsidRPr="005C6718">
        <w:rPr>
          <w:rFonts w:cs="Arial"/>
          <w:szCs w:val="28"/>
          <w:lang w:val="en-GB"/>
        </w:rPr>
        <w:t xml:space="preserve">reasonable nor cost effective to build a </w:t>
      </w:r>
      <w:r w:rsidR="00CD0871" w:rsidRPr="005C6718">
        <w:rPr>
          <w:rFonts w:cs="Arial"/>
          <w:szCs w:val="28"/>
          <w:lang w:val="en-GB"/>
        </w:rPr>
        <w:t xml:space="preserve">complex </w:t>
      </w:r>
      <w:r w:rsidR="00E10CEB" w:rsidRPr="005C6718">
        <w:rPr>
          <w:rFonts w:cs="Arial"/>
          <w:szCs w:val="28"/>
          <w:lang w:val="en-GB"/>
        </w:rPr>
        <w:t xml:space="preserve">tactile guiding </w:t>
      </w:r>
      <w:r w:rsidR="00851EDB" w:rsidRPr="005C6718">
        <w:rPr>
          <w:rFonts w:cs="Arial"/>
          <w:szCs w:val="28"/>
          <w:lang w:val="en-GB"/>
        </w:rPr>
        <w:t>system</w:t>
      </w:r>
      <w:r w:rsidR="00E10CEB" w:rsidRPr="005C6718">
        <w:rPr>
          <w:rFonts w:cs="Arial"/>
          <w:szCs w:val="28"/>
          <w:lang w:val="en-GB"/>
        </w:rPr>
        <w:t>, while in a city it is very important to ensure</w:t>
      </w:r>
      <w:r w:rsidR="00851EDB" w:rsidRPr="005C6718">
        <w:rPr>
          <w:rFonts w:cs="Arial"/>
          <w:szCs w:val="28"/>
          <w:lang w:val="en-GB"/>
        </w:rPr>
        <w:t>, for example,</w:t>
      </w:r>
      <w:r w:rsidR="00E10CEB" w:rsidRPr="005C6718">
        <w:rPr>
          <w:rFonts w:cs="Arial"/>
          <w:szCs w:val="28"/>
          <w:lang w:val="en-GB"/>
        </w:rPr>
        <w:t xml:space="preserve"> access to a health centre for the blind</w:t>
      </w:r>
      <w:r w:rsidR="00A14890" w:rsidRPr="005C6718">
        <w:rPr>
          <w:rFonts w:cs="Arial"/>
          <w:szCs w:val="28"/>
          <w:lang w:val="en-GB"/>
        </w:rPr>
        <w:t>.</w:t>
      </w:r>
      <w:r w:rsidR="00E84AD9" w:rsidRPr="005C6718">
        <w:rPr>
          <w:rFonts w:cs="Arial"/>
          <w:szCs w:val="28"/>
          <w:lang w:val="en-GB"/>
        </w:rPr>
        <w:t xml:space="preserve"> </w:t>
      </w:r>
      <w:r w:rsidR="00E10CEB" w:rsidRPr="005C6718">
        <w:rPr>
          <w:rFonts w:cs="Arial"/>
          <w:szCs w:val="28"/>
          <w:lang w:val="en-GB"/>
        </w:rPr>
        <w:t>The problem is setting the priorities.</w:t>
      </w:r>
      <w:r w:rsidR="00E84AD9" w:rsidRPr="005C6718">
        <w:rPr>
          <w:rFonts w:cs="Arial"/>
          <w:szCs w:val="28"/>
          <w:lang w:val="en-GB"/>
        </w:rPr>
        <w:t xml:space="preserve"> </w:t>
      </w:r>
      <w:r w:rsidR="00E10CEB" w:rsidRPr="005C6718">
        <w:rPr>
          <w:rFonts w:cs="Arial"/>
          <w:szCs w:val="28"/>
          <w:lang w:val="en-GB"/>
        </w:rPr>
        <w:t>Who determines whether a cost is disproportionate and unnecessary?</w:t>
      </w:r>
      <w:r w:rsidR="00E84AD9" w:rsidRPr="005C6718">
        <w:rPr>
          <w:rFonts w:cs="Arial"/>
          <w:szCs w:val="28"/>
          <w:lang w:val="en-GB"/>
        </w:rPr>
        <w:t xml:space="preserve"> </w:t>
      </w:r>
      <w:r w:rsidR="002965E1" w:rsidRPr="005C6718">
        <w:rPr>
          <w:rFonts w:cs="Arial"/>
          <w:szCs w:val="28"/>
          <w:lang w:val="en-GB"/>
        </w:rPr>
        <w:t>In line with the Convention on the Rights of Persons with Disabilities the preparation of SAP is carried out in cooperation with organisations</w:t>
      </w:r>
      <w:r w:rsidR="00851EDB" w:rsidRPr="005C6718">
        <w:rPr>
          <w:rFonts w:cs="Arial"/>
          <w:szCs w:val="28"/>
          <w:lang w:val="en-GB"/>
        </w:rPr>
        <w:t xml:space="preserve"> of people with disabilities</w:t>
      </w:r>
      <w:r w:rsidR="00CD0871" w:rsidRPr="005C6718">
        <w:rPr>
          <w:rFonts w:cs="Arial"/>
          <w:szCs w:val="28"/>
          <w:lang w:val="en-GB"/>
        </w:rPr>
        <w:t xml:space="preserve"> (local representatives)</w:t>
      </w:r>
      <w:r w:rsidR="002965E1" w:rsidRPr="005C6718">
        <w:rPr>
          <w:rFonts w:cs="Arial"/>
          <w:szCs w:val="28"/>
          <w:lang w:val="en-GB"/>
        </w:rPr>
        <w:t xml:space="preserve">, which determine when the </w:t>
      </w:r>
      <w:r w:rsidR="009B7FCB" w:rsidRPr="005C6718">
        <w:rPr>
          <w:rFonts w:cs="Arial"/>
          <w:szCs w:val="28"/>
          <w:lang w:val="en-GB"/>
        </w:rPr>
        <w:t>measure</w:t>
      </w:r>
      <w:r w:rsidR="002965E1" w:rsidRPr="005C6718">
        <w:rPr>
          <w:rFonts w:cs="Arial"/>
          <w:szCs w:val="28"/>
          <w:lang w:val="en-GB"/>
        </w:rPr>
        <w:t xml:space="preserve"> is necessary and reasonable in certain environment and when the local community may simplify certain legal requirements.</w:t>
      </w:r>
      <w:r w:rsidR="00E84AD9" w:rsidRPr="005C6718">
        <w:rPr>
          <w:rFonts w:cs="Arial"/>
          <w:szCs w:val="28"/>
          <w:lang w:val="en-GB"/>
        </w:rPr>
        <w:t xml:space="preserve"> </w:t>
      </w:r>
      <w:r w:rsidR="002965E1" w:rsidRPr="005C6718">
        <w:rPr>
          <w:rFonts w:cs="Arial"/>
          <w:szCs w:val="28"/>
          <w:lang w:val="en-GB"/>
        </w:rPr>
        <w:t xml:space="preserve">SAP also lays down the group that is responsible for monitoring the implementation of the plan </w:t>
      </w:r>
      <w:r w:rsidR="00B41975" w:rsidRPr="005C6718">
        <w:rPr>
          <w:rFonts w:cs="Arial"/>
          <w:szCs w:val="28"/>
          <w:lang w:val="en-GB"/>
        </w:rPr>
        <w:t xml:space="preserve">on behalf of organisations </w:t>
      </w:r>
      <w:r w:rsidR="002965E1" w:rsidRPr="005C6718">
        <w:rPr>
          <w:rFonts w:cs="Arial"/>
          <w:szCs w:val="28"/>
          <w:lang w:val="en-GB"/>
        </w:rPr>
        <w:t xml:space="preserve">and taking measures in cases when it is necessary to make compromises. </w:t>
      </w:r>
    </w:p>
    <w:p w14:paraId="2D71234B" w14:textId="2A6634E6" w:rsidR="008463D8" w:rsidRPr="005C6718" w:rsidRDefault="00BE4BF3" w:rsidP="005C6718">
      <w:pPr>
        <w:pStyle w:val="Titre2"/>
        <w:rPr>
          <w:lang w:val="en-GB"/>
        </w:rPr>
      </w:pPr>
      <w:r w:rsidRPr="005C6718">
        <w:rPr>
          <w:lang w:val="en-GB"/>
        </w:rPr>
        <w:t>2</w:t>
      </w:r>
      <w:r w:rsidR="00526F8E" w:rsidRPr="005C6718">
        <w:rPr>
          <w:lang w:val="en-GB"/>
        </w:rPr>
        <w:t xml:space="preserve">. </w:t>
      </w:r>
      <w:r w:rsidR="0097364E" w:rsidRPr="005C6718">
        <w:rPr>
          <w:lang w:val="en-GB"/>
        </w:rPr>
        <w:t xml:space="preserve">Structure of </w:t>
      </w:r>
      <w:r w:rsidR="002965E1" w:rsidRPr="005C6718">
        <w:rPr>
          <w:lang w:val="en-GB"/>
        </w:rPr>
        <w:t>the Strategic Accessibility Plan</w:t>
      </w:r>
    </w:p>
    <w:p w14:paraId="5DF4A229" w14:textId="08E277A3" w:rsidR="00E84AD9" w:rsidRPr="005C6718" w:rsidRDefault="00560F36">
      <w:pPr>
        <w:rPr>
          <w:rFonts w:cs="Arial"/>
          <w:szCs w:val="28"/>
          <w:lang w:val="en-GB"/>
        </w:rPr>
      </w:pPr>
      <w:r w:rsidRPr="005C6718">
        <w:rPr>
          <w:rFonts w:cs="Arial"/>
          <w:szCs w:val="28"/>
          <w:lang w:val="en-GB"/>
        </w:rPr>
        <w:t xml:space="preserve">The task of SAP draftsman is to determine the </w:t>
      </w:r>
      <w:r w:rsidRPr="005C6718">
        <w:rPr>
          <w:rFonts w:cs="Arial"/>
          <w:b/>
          <w:szCs w:val="28"/>
          <w:lang w:val="en-GB"/>
        </w:rPr>
        <w:t xml:space="preserve">safe routes (or higher accessibility </w:t>
      </w:r>
      <w:r w:rsidR="0052267F" w:rsidRPr="005C6718">
        <w:rPr>
          <w:rFonts w:cs="Arial"/>
          <w:b/>
          <w:szCs w:val="28"/>
          <w:lang w:val="en-GB"/>
        </w:rPr>
        <w:t>level</w:t>
      </w:r>
      <w:r w:rsidRPr="005C6718">
        <w:rPr>
          <w:rFonts w:cs="Arial"/>
          <w:b/>
          <w:szCs w:val="28"/>
          <w:lang w:val="en-GB"/>
        </w:rPr>
        <w:t xml:space="preserve"> routes) </w:t>
      </w:r>
      <w:r w:rsidR="009B7FCB" w:rsidRPr="005C6718">
        <w:rPr>
          <w:rFonts w:cs="Arial"/>
          <w:szCs w:val="28"/>
          <w:lang w:val="en-GB"/>
        </w:rPr>
        <w:t>leading</w:t>
      </w:r>
      <w:r w:rsidR="009B7FCB" w:rsidRPr="005C6718">
        <w:rPr>
          <w:rFonts w:cs="Arial"/>
          <w:b/>
          <w:szCs w:val="28"/>
          <w:lang w:val="en-GB"/>
        </w:rPr>
        <w:t xml:space="preserve"> </w:t>
      </w:r>
      <w:r w:rsidRPr="005C6718">
        <w:rPr>
          <w:rFonts w:cs="Arial"/>
          <w:szCs w:val="28"/>
          <w:lang w:val="en-GB"/>
        </w:rPr>
        <w:t>to selected</w:t>
      </w:r>
      <w:r w:rsidR="00E71354" w:rsidRPr="005C6718">
        <w:rPr>
          <w:rFonts w:cs="Arial"/>
          <w:szCs w:val="28"/>
          <w:lang w:val="en-GB"/>
        </w:rPr>
        <w:t xml:space="preserve"> buildings and open space</w:t>
      </w:r>
      <w:r w:rsidR="005E2386" w:rsidRPr="005C6718">
        <w:rPr>
          <w:rFonts w:cs="Arial"/>
          <w:szCs w:val="28"/>
          <w:lang w:val="en-GB"/>
        </w:rPr>
        <w:t>s</w:t>
      </w:r>
      <w:r w:rsidRPr="005C6718">
        <w:rPr>
          <w:rFonts w:cs="Arial"/>
          <w:szCs w:val="28"/>
          <w:lang w:val="en-GB"/>
        </w:rPr>
        <w:t>, in order to enable access from the start</w:t>
      </w:r>
      <w:r w:rsidR="00FF518F" w:rsidRPr="005C6718">
        <w:rPr>
          <w:rFonts w:cs="Arial"/>
          <w:szCs w:val="28"/>
          <w:lang w:val="en-GB"/>
        </w:rPr>
        <w:t xml:space="preserve">ing point to </w:t>
      </w:r>
      <w:r w:rsidR="00BF69D0" w:rsidRPr="005C6718">
        <w:rPr>
          <w:rFonts w:cs="Arial"/>
          <w:szCs w:val="28"/>
          <w:lang w:val="en-GB"/>
        </w:rPr>
        <w:t xml:space="preserve">the destination </w:t>
      </w:r>
      <w:r w:rsidRPr="005C6718">
        <w:rPr>
          <w:rFonts w:cs="Arial"/>
          <w:szCs w:val="28"/>
          <w:lang w:val="en-GB"/>
        </w:rPr>
        <w:t xml:space="preserve">to all users </w:t>
      </w:r>
      <w:r w:rsidR="000B47C8" w:rsidRPr="005C6718">
        <w:rPr>
          <w:rFonts w:cs="Arial"/>
          <w:szCs w:val="28"/>
          <w:lang w:val="en-GB"/>
        </w:rPr>
        <w:t>including</w:t>
      </w:r>
      <w:r w:rsidRPr="005C6718">
        <w:rPr>
          <w:rFonts w:cs="Arial"/>
          <w:szCs w:val="28"/>
          <w:lang w:val="en-GB"/>
        </w:rPr>
        <w:t xml:space="preserve"> the blind</w:t>
      </w:r>
      <w:r w:rsidR="00EE1F21" w:rsidRPr="005C6718">
        <w:rPr>
          <w:rFonts w:cs="Arial"/>
          <w:szCs w:val="28"/>
          <w:lang w:val="en-GB"/>
        </w:rPr>
        <w:t>.</w:t>
      </w:r>
    </w:p>
    <w:p w14:paraId="6EA4DE32" w14:textId="77777777" w:rsidR="005C6718" w:rsidRDefault="005C6718">
      <w:pPr>
        <w:rPr>
          <w:rFonts w:cs="Arial"/>
          <w:szCs w:val="28"/>
          <w:lang w:val="en-GB"/>
        </w:rPr>
      </w:pPr>
    </w:p>
    <w:p w14:paraId="45ED141B" w14:textId="77777777" w:rsidR="005C6718" w:rsidRDefault="005C6718">
      <w:pPr>
        <w:rPr>
          <w:rFonts w:cs="Arial"/>
          <w:szCs w:val="28"/>
          <w:lang w:val="en-GB"/>
        </w:rPr>
      </w:pPr>
    </w:p>
    <w:p w14:paraId="33293809" w14:textId="77777777" w:rsidR="005C6718" w:rsidRDefault="005C6718">
      <w:pPr>
        <w:rPr>
          <w:rFonts w:cs="Arial"/>
          <w:szCs w:val="28"/>
          <w:lang w:val="en-GB"/>
        </w:rPr>
      </w:pPr>
    </w:p>
    <w:p w14:paraId="4F577E25" w14:textId="77777777" w:rsidR="005C6718" w:rsidRDefault="005C6718">
      <w:pPr>
        <w:rPr>
          <w:rFonts w:cs="Arial"/>
          <w:szCs w:val="28"/>
          <w:lang w:val="en-GB"/>
        </w:rPr>
      </w:pPr>
    </w:p>
    <w:p w14:paraId="6A8F3937" w14:textId="77777777" w:rsidR="005C6718" w:rsidRDefault="005C6718">
      <w:pPr>
        <w:rPr>
          <w:rFonts w:cs="Arial"/>
          <w:szCs w:val="28"/>
          <w:lang w:val="en-GB"/>
        </w:rPr>
      </w:pPr>
    </w:p>
    <w:p w14:paraId="1392E2C7" w14:textId="77777777" w:rsidR="005C6718" w:rsidRDefault="005C6718">
      <w:pPr>
        <w:rPr>
          <w:rFonts w:cs="Arial"/>
          <w:szCs w:val="28"/>
          <w:lang w:val="en-GB"/>
        </w:rPr>
      </w:pPr>
    </w:p>
    <w:p w14:paraId="3EC9C673" w14:textId="7962D5F5" w:rsidR="000C5F68" w:rsidRPr="005C6718" w:rsidRDefault="00065C6D">
      <w:pPr>
        <w:rPr>
          <w:rFonts w:cs="Arial"/>
          <w:szCs w:val="28"/>
          <w:lang w:val="en-GB"/>
        </w:rPr>
      </w:pPr>
      <w:r w:rsidRPr="005C6718">
        <w:rPr>
          <w:rFonts w:cs="Arial"/>
          <w:noProof/>
          <w:szCs w:val="28"/>
          <w:lang w:val="fr-FR" w:eastAsia="fr-FR"/>
        </w:rPr>
        <w:lastRenderedPageBreak/>
        <w:drawing>
          <wp:anchor distT="0" distB="0" distL="114300" distR="114300" simplePos="0" relativeHeight="251666432" behindDoc="0" locked="0" layoutInCell="1" allowOverlap="1" wp14:anchorId="5FB71FB3" wp14:editId="3A2743C4">
            <wp:simplePos x="0" y="0"/>
            <wp:positionH relativeFrom="column">
              <wp:posOffset>0</wp:posOffset>
            </wp:positionH>
            <wp:positionV relativeFrom="paragraph">
              <wp:posOffset>635</wp:posOffset>
            </wp:positionV>
            <wp:extent cx="5731510" cy="4777105"/>
            <wp:effectExtent l="0" t="0" r="2540" b="4445"/>
            <wp:wrapTopAndBottom/>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crt varnih pot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777105"/>
                    </a:xfrm>
                    <a:prstGeom prst="rect">
                      <a:avLst/>
                    </a:prstGeom>
                  </pic:spPr>
                </pic:pic>
              </a:graphicData>
            </a:graphic>
            <wp14:sizeRelH relativeFrom="page">
              <wp14:pctWidth>0</wp14:pctWidth>
            </wp14:sizeRelH>
            <wp14:sizeRelV relativeFrom="page">
              <wp14:pctHeight>0</wp14:pctHeight>
            </wp14:sizeRelV>
          </wp:anchor>
        </w:drawing>
      </w:r>
    </w:p>
    <w:p w14:paraId="50201B1E" w14:textId="6D02DF13" w:rsidR="000C5F68" w:rsidRPr="005C6718" w:rsidRDefault="005C6718">
      <w:pPr>
        <w:rPr>
          <w:rFonts w:cs="Arial"/>
          <w:szCs w:val="28"/>
          <w:lang w:val="en-GB"/>
        </w:rPr>
      </w:pPr>
      <w:bookmarkStart w:id="0" w:name="_GoBack"/>
      <w:r w:rsidRPr="005C6718">
        <w:rPr>
          <w:rFonts w:cs="Arial"/>
          <w:noProof/>
          <w:szCs w:val="28"/>
          <w:lang w:val="fr-FR" w:eastAsia="fr-FR"/>
        </w:rPr>
        <w:lastRenderedPageBreak/>
        <w:drawing>
          <wp:anchor distT="0" distB="0" distL="114300" distR="114300" simplePos="0" relativeHeight="251682816" behindDoc="0" locked="0" layoutInCell="1" allowOverlap="1" wp14:anchorId="4D3F6C98" wp14:editId="421D84AF">
            <wp:simplePos x="0" y="0"/>
            <wp:positionH relativeFrom="margin">
              <wp:align>right</wp:align>
            </wp:positionH>
            <wp:positionV relativeFrom="paragraph">
              <wp:posOffset>1462405</wp:posOffset>
            </wp:positionV>
            <wp:extent cx="5731510" cy="4053205"/>
            <wp:effectExtent l="0" t="0" r="2540" b="4445"/>
            <wp:wrapTopAndBottom/>
            <wp:docPr id="18" name="Picture 18"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dnikov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14:sizeRelH relativeFrom="page">
              <wp14:pctWidth>0</wp14:pctWidth>
            </wp14:sizeRelH>
            <wp14:sizeRelV relativeFrom="page">
              <wp14:pctHeight>0</wp14:pctHeight>
            </wp14:sizeRelV>
          </wp:anchor>
        </w:drawing>
      </w:r>
      <w:bookmarkEnd w:id="0"/>
      <w:r w:rsidR="00CD0871" w:rsidRPr="005C6718">
        <w:rPr>
          <w:rFonts w:cs="Arial"/>
          <w:szCs w:val="28"/>
          <w:lang w:val="en-GB"/>
        </w:rPr>
        <w:t>Picture</w:t>
      </w:r>
      <w:r w:rsidR="00CD0871" w:rsidRPr="005C6718">
        <w:rPr>
          <w:rFonts w:cs="Arial"/>
          <w:noProof/>
          <w:szCs w:val="28"/>
          <w:lang w:val="en-GB"/>
        </w:rPr>
        <w:t>: A</w:t>
      </w:r>
      <w:r w:rsidR="009B7FCB" w:rsidRPr="005C6718">
        <w:rPr>
          <w:rFonts w:cs="Arial"/>
          <w:szCs w:val="28"/>
          <w:lang w:val="en-GB"/>
        </w:rPr>
        <w:t>n overview of the</w:t>
      </w:r>
      <w:r w:rsidR="00BF69D0" w:rsidRPr="005C6718">
        <w:rPr>
          <w:rFonts w:cs="Arial"/>
          <w:szCs w:val="28"/>
          <w:lang w:val="en-GB"/>
        </w:rPr>
        <w:t xml:space="preserve"> situation in the Strategic Accessibility Plan.</w:t>
      </w:r>
      <w:r w:rsidR="0015112F" w:rsidRPr="005C6718">
        <w:rPr>
          <w:rFonts w:cs="Arial"/>
          <w:szCs w:val="28"/>
          <w:lang w:val="en-GB"/>
        </w:rPr>
        <w:t xml:space="preserve"> </w:t>
      </w:r>
      <w:r w:rsidR="00BF69D0" w:rsidRPr="005C6718">
        <w:rPr>
          <w:rFonts w:cs="Arial"/>
          <w:szCs w:val="28"/>
          <w:lang w:val="en-GB"/>
        </w:rPr>
        <w:t xml:space="preserve">It shows the buildings and </w:t>
      </w:r>
      <w:r w:rsidR="00E71354" w:rsidRPr="005C6718">
        <w:rPr>
          <w:rFonts w:cs="Arial"/>
          <w:szCs w:val="28"/>
          <w:lang w:val="en-GB"/>
        </w:rPr>
        <w:t>open space</w:t>
      </w:r>
      <w:r w:rsidR="005E2386" w:rsidRPr="005C6718">
        <w:rPr>
          <w:rFonts w:cs="Arial"/>
          <w:szCs w:val="28"/>
          <w:lang w:val="en-GB"/>
        </w:rPr>
        <w:t>s</w:t>
      </w:r>
      <w:r w:rsidR="00BF69D0" w:rsidRPr="005C6718">
        <w:rPr>
          <w:rFonts w:cs="Arial"/>
          <w:szCs w:val="28"/>
          <w:lang w:val="en-GB"/>
        </w:rPr>
        <w:t xml:space="preserve"> selected by the expert group</w:t>
      </w:r>
      <w:r w:rsidR="009B7FCB" w:rsidRPr="005C6718">
        <w:rPr>
          <w:rFonts w:cs="Arial"/>
          <w:szCs w:val="28"/>
          <w:lang w:val="en-GB"/>
        </w:rPr>
        <w:t xml:space="preserve"> and</w:t>
      </w:r>
      <w:r w:rsidR="0015112F" w:rsidRPr="005C6718">
        <w:rPr>
          <w:rFonts w:cs="Arial"/>
          <w:szCs w:val="28"/>
          <w:lang w:val="en-GB"/>
        </w:rPr>
        <w:t xml:space="preserve"> </w:t>
      </w:r>
      <w:r w:rsidR="00BF69D0" w:rsidRPr="005C6718">
        <w:rPr>
          <w:rFonts w:cs="Arial"/>
          <w:szCs w:val="28"/>
          <w:lang w:val="en-GB"/>
        </w:rPr>
        <w:t xml:space="preserve">highlights safe routes (or higher accessibility </w:t>
      </w:r>
      <w:r w:rsidR="0052267F" w:rsidRPr="005C6718">
        <w:rPr>
          <w:rFonts w:cs="Arial"/>
          <w:szCs w:val="28"/>
          <w:lang w:val="en-GB"/>
        </w:rPr>
        <w:t>level</w:t>
      </w:r>
      <w:r w:rsidR="00BF69D0" w:rsidRPr="005C6718">
        <w:rPr>
          <w:rFonts w:cs="Arial"/>
          <w:szCs w:val="28"/>
          <w:lang w:val="en-GB"/>
        </w:rPr>
        <w:t xml:space="preserve"> routes), railway and bus station</w:t>
      </w:r>
      <w:r w:rsidR="00E86225" w:rsidRPr="005C6718">
        <w:rPr>
          <w:rFonts w:cs="Arial"/>
          <w:szCs w:val="28"/>
          <w:lang w:val="en-GB"/>
        </w:rPr>
        <w:t>s</w:t>
      </w:r>
      <w:r w:rsidR="00BF69D0" w:rsidRPr="005C6718">
        <w:rPr>
          <w:rFonts w:cs="Arial"/>
          <w:szCs w:val="28"/>
          <w:lang w:val="en-GB"/>
        </w:rPr>
        <w:t xml:space="preserve"> and bus stops.</w:t>
      </w:r>
      <w:r w:rsidR="0015112F" w:rsidRPr="005C6718">
        <w:rPr>
          <w:rFonts w:cs="Arial"/>
          <w:szCs w:val="28"/>
          <w:lang w:val="en-GB"/>
        </w:rPr>
        <w:t xml:space="preserve"> </w:t>
      </w:r>
      <w:r w:rsidR="009B7FCB" w:rsidRPr="005C6718">
        <w:rPr>
          <w:rFonts w:cs="Arial"/>
          <w:szCs w:val="28"/>
          <w:lang w:val="en-GB"/>
        </w:rPr>
        <w:t>G</w:t>
      </w:r>
      <w:r w:rsidR="00BF69D0" w:rsidRPr="005C6718">
        <w:rPr>
          <w:rFonts w:cs="Arial"/>
          <w:szCs w:val="28"/>
          <w:lang w:val="en-GB"/>
        </w:rPr>
        <w:t xml:space="preserve">uiding is designed so as to enable access from the starting point (public transport </w:t>
      </w:r>
      <w:r w:rsidR="00E86225" w:rsidRPr="005C6718">
        <w:rPr>
          <w:rFonts w:cs="Arial"/>
          <w:szCs w:val="28"/>
          <w:lang w:val="en-GB"/>
        </w:rPr>
        <w:t>stations and stops) to the destination (building or ext</w:t>
      </w:r>
      <w:r w:rsidR="009A2ECF" w:rsidRPr="005C6718">
        <w:rPr>
          <w:rFonts w:cs="Arial"/>
          <w:szCs w:val="28"/>
          <w:lang w:val="en-GB"/>
        </w:rPr>
        <w:t>e</w:t>
      </w:r>
      <w:r w:rsidR="00E86225" w:rsidRPr="005C6718">
        <w:rPr>
          <w:rFonts w:cs="Arial"/>
          <w:szCs w:val="28"/>
          <w:lang w:val="en-GB"/>
        </w:rPr>
        <w:t>rnal surfac</w:t>
      </w:r>
      <w:r w:rsidR="003C3783" w:rsidRPr="005C6718">
        <w:rPr>
          <w:rFonts w:cs="Arial"/>
          <w:szCs w:val="28"/>
          <w:lang w:val="en-GB"/>
        </w:rPr>
        <w:t>e</w:t>
      </w:r>
      <w:r w:rsidR="00E86225" w:rsidRPr="005C6718">
        <w:rPr>
          <w:rFonts w:cs="Arial"/>
          <w:szCs w:val="28"/>
          <w:lang w:val="en-GB"/>
        </w:rPr>
        <w:t xml:space="preserve">) to all </w:t>
      </w:r>
      <w:r w:rsidR="00600DC3" w:rsidRPr="005C6718">
        <w:rPr>
          <w:rFonts w:cs="Arial"/>
          <w:szCs w:val="28"/>
          <w:lang w:val="en-GB"/>
        </w:rPr>
        <w:t>people</w:t>
      </w:r>
      <w:r w:rsidR="00E86225" w:rsidRPr="005C6718">
        <w:rPr>
          <w:rFonts w:cs="Arial"/>
          <w:szCs w:val="28"/>
          <w:lang w:val="en-GB"/>
        </w:rPr>
        <w:t>.</w:t>
      </w:r>
    </w:p>
    <w:p w14:paraId="4F50C36A" w14:textId="79D49FC9" w:rsidR="0095665D" w:rsidRPr="005C6718" w:rsidRDefault="00CD0871">
      <w:pPr>
        <w:rPr>
          <w:rFonts w:cs="Arial"/>
          <w:b/>
          <w:szCs w:val="28"/>
          <w:lang w:val="en-GB"/>
        </w:rPr>
      </w:pPr>
      <w:r w:rsidRPr="005C6718">
        <w:rPr>
          <w:rFonts w:cs="Arial"/>
          <w:szCs w:val="28"/>
          <w:lang w:val="en-GB"/>
        </w:rPr>
        <w:t xml:space="preserve">Picture: </w:t>
      </w:r>
      <w:r w:rsidR="00E75E82" w:rsidRPr="005C6718">
        <w:rPr>
          <w:rFonts w:cs="Arial"/>
          <w:szCs w:val="28"/>
          <w:lang w:val="en-GB"/>
        </w:rPr>
        <w:t xml:space="preserve">the above </w:t>
      </w:r>
      <w:r w:rsidRPr="005C6718">
        <w:rPr>
          <w:rFonts w:cs="Arial"/>
          <w:szCs w:val="28"/>
          <w:lang w:val="en-GB"/>
        </w:rPr>
        <w:t>p</w:t>
      </w:r>
      <w:r w:rsidR="00E86225" w:rsidRPr="005C6718">
        <w:rPr>
          <w:rFonts w:cs="Arial"/>
          <w:szCs w:val="28"/>
          <w:lang w:val="en-GB"/>
        </w:rPr>
        <w:t>hoto</w:t>
      </w:r>
      <w:r w:rsidR="00076026" w:rsidRPr="005C6718">
        <w:rPr>
          <w:rFonts w:cs="Arial"/>
          <w:szCs w:val="28"/>
          <w:lang w:val="en-GB"/>
        </w:rPr>
        <w:t>graph</w:t>
      </w:r>
      <w:r w:rsidR="00E86225" w:rsidRPr="005C6718">
        <w:rPr>
          <w:rFonts w:cs="Arial"/>
          <w:szCs w:val="28"/>
          <w:lang w:val="en-GB"/>
        </w:rPr>
        <w:t xml:space="preserve"> shows a </w:t>
      </w:r>
      <w:r w:rsidRPr="005C6718">
        <w:rPr>
          <w:rFonts w:cs="Arial"/>
          <w:szCs w:val="28"/>
          <w:lang w:val="en-GB"/>
        </w:rPr>
        <w:t>solution</w:t>
      </w:r>
      <w:r w:rsidR="00E86225" w:rsidRPr="005C6718">
        <w:rPr>
          <w:rFonts w:cs="Arial"/>
          <w:szCs w:val="28"/>
          <w:lang w:val="en-GB"/>
        </w:rPr>
        <w:t xml:space="preserve"> that can improve accessibility for the blind and par</w:t>
      </w:r>
      <w:r w:rsidR="009A2ECF" w:rsidRPr="005C6718">
        <w:rPr>
          <w:rFonts w:cs="Arial"/>
          <w:szCs w:val="28"/>
          <w:lang w:val="en-GB"/>
        </w:rPr>
        <w:t>ti</w:t>
      </w:r>
      <w:r w:rsidR="00E86225" w:rsidRPr="005C6718">
        <w:rPr>
          <w:rFonts w:cs="Arial"/>
          <w:szCs w:val="28"/>
          <w:lang w:val="en-GB"/>
        </w:rPr>
        <w:t>ally sighted.</w:t>
      </w:r>
      <w:r w:rsidR="0095665D" w:rsidRPr="005C6718">
        <w:rPr>
          <w:rFonts w:cs="Arial"/>
          <w:szCs w:val="28"/>
          <w:lang w:val="en-GB"/>
        </w:rPr>
        <w:t xml:space="preserve"> </w:t>
      </w:r>
      <w:r w:rsidR="00076026" w:rsidRPr="005C6718">
        <w:rPr>
          <w:rFonts w:cs="Arial"/>
          <w:szCs w:val="28"/>
          <w:lang w:val="en-GB"/>
        </w:rPr>
        <w:t>A strip is marked o</w:t>
      </w:r>
      <w:r w:rsidR="00E86225" w:rsidRPr="005C6718">
        <w:rPr>
          <w:rFonts w:cs="Arial"/>
          <w:szCs w:val="28"/>
          <w:lang w:val="en-GB"/>
        </w:rPr>
        <w:t xml:space="preserve">n the pedestrian zone, which is to be paved with gravel-stone. Such strips paved with gravel-stone are already incorporated in the existing </w:t>
      </w:r>
      <w:r w:rsidRPr="005C6718">
        <w:rPr>
          <w:rFonts w:cs="Arial"/>
          <w:szCs w:val="28"/>
          <w:lang w:val="en-GB"/>
        </w:rPr>
        <w:t>design (on the right side of the picture)</w:t>
      </w:r>
      <w:r w:rsidR="00E86225" w:rsidRPr="005C6718">
        <w:rPr>
          <w:rFonts w:cs="Arial"/>
          <w:szCs w:val="28"/>
          <w:lang w:val="en-GB"/>
        </w:rPr>
        <w:t>.</w:t>
      </w:r>
      <w:r w:rsidR="00517CE7" w:rsidRPr="005C6718">
        <w:rPr>
          <w:rFonts w:cs="Arial"/>
          <w:szCs w:val="28"/>
          <w:lang w:val="en-GB"/>
        </w:rPr>
        <w:t xml:space="preserve"> </w:t>
      </w:r>
      <w:r w:rsidR="003C3783" w:rsidRPr="005C6718">
        <w:rPr>
          <w:rFonts w:cs="Arial"/>
          <w:szCs w:val="28"/>
          <w:lang w:val="en-GB"/>
        </w:rPr>
        <w:t>The guiding line paved with gravel-stone is to be joined on both sides with the existing built edges.</w:t>
      </w:r>
      <w:r w:rsidR="00517CE7" w:rsidRPr="005C6718">
        <w:rPr>
          <w:rFonts w:cs="Arial"/>
          <w:szCs w:val="28"/>
          <w:lang w:val="en-GB"/>
        </w:rPr>
        <w:t xml:space="preserve"> </w:t>
      </w:r>
    </w:p>
    <w:p w14:paraId="266F7F3C" w14:textId="70A48B3C" w:rsidR="00FC5FF6" w:rsidRPr="005C6718" w:rsidRDefault="003C3783" w:rsidP="005C6718">
      <w:pPr>
        <w:pStyle w:val="Titre3"/>
        <w:rPr>
          <w:lang w:val="en-GB"/>
        </w:rPr>
      </w:pPr>
      <w:r w:rsidRPr="005C6718">
        <w:rPr>
          <w:lang w:val="en-GB"/>
        </w:rPr>
        <w:t>2.1 Starting points:</w:t>
      </w:r>
      <w:r w:rsidR="006A0D0E" w:rsidRPr="005C6718">
        <w:rPr>
          <w:lang w:val="en-GB"/>
        </w:rPr>
        <w:t xml:space="preserve"> </w:t>
      </w:r>
      <w:r w:rsidR="00076026" w:rsidRPr="005C6718">
        <w:rPr>
          <w:lang w:val="en-GB"/>
        </w:rPr>
        <w:t>public transport stations</w:t>
      </w:r>
      <w:r w:rsidR="00FC5FF6" w:rsidRPr="005C6718">
        <w:rPr>
          <w:lang w:val="en-GB"/>
        </w:rPr>
        <w:t xml:space="preserve"> </w:t>
      </w:r>
    </w:p>
    <w:p w14:paraId="3DD26303" w14:textId="20018850" w:rsidR="00D249CB" w:rsidRPr="005C6718" w:rsidRDefault="00CE531D">
      <w:pPr>
        <w:rPr>
          <w:rFonts w:cs="Arial"/>
          <w:szCs w:val="28"/>
          <w:lang w:val="en-GB"/>
        </w:rPr>
      </w:pPr>
      <w:r w:rsidRPr="005C6718">
        <w:rPr>
          <w:rFonts w:cs="Arial"/>
          <w:szCs w:val="28"/>
          <w:lang w:val="en-GB"/>
        </w:rPr>
        <w:t xml:space="preserve">The starting points in SAP are </w:t>
      </w:r>
      <w:r w:rsidR="00B41975" w:rsidRPr="005C6718">
        <w:rPr>
          <w:rFonts w:cs="Arial"/>
          <w:szCs w:val="28"/>
          <w:lang w:val="en-GB"/>
        </w:rPr>
        <w:t>public transport</w:t>
      </w:r>
      <w:r w:rsidR="00787432" w:rsidRPr="005C6718">
        <w:rPr>
          <w:rFonts w:cs="Arial"/>
          <w:szCs w:val="28"/>
          <w:lang w:val="en-GB"/>
        </w:rPr>
        <w:t xml:space="preserve"> </w:t>
      </w:r>
      <w:r w:rsidRPr="005C6718">
        <w:rPr>
          <w:rFonts w:cs="Arial"/>
          <w:szCs w:val="28"/>
          <w:lang w:val="en-GB"/>
        </w:rPr>
        <w:t>stations</w:t>
      </w:r>
      <w:r w:rsidR="00787432" w:rsidRPr="005C6718">
        <w:rPr>
          <w:rFonts w:cs="Arial"/>
          <w:szCs w:val="28"/>
          <w:lang w:val="en-GB"/>
        </w:rPr>
        <w:t>.</w:t>
      </w:r>
      <w:r w:rsidRPr="005C6718">
        <w:rPr>
          <w:rFonts w:cs="Arial"/>
          <w:szCs w:val="28"/>
          <w:lang w:val="en-GB"/>
        </w:rPr>
        <w:t xml:space="preserve"> </w:t>
      </w:r>
      <w:r w:rsidR="00DD1DD8" w:rsidRPr="005C6718">
        <w:rPr>
          <w:rFonts w:cs="Arial"/>
          <w:szCs w:val="28"/>
          <w:lang w:val="en-GB"/>
        </w:rPr>
        <w:t>Public transport is defined as the most efficient and the most appropriate mode of connecting the regional centre with its outskirts.</w:t>
      </w:r>
      <w:r w:rsidR="00E23946" w:rsidRPr="005C6718">
        <w:rPr>
          <w:rFonts w:cs="Arial"/>
          <w:szCs w:val="28"/>
          <w:lang w:val="en-GB"/>
        </w:rPr>
        <w:t xml:space="preserve"> </w:t>
      </w:r>
      <w:r w:rsidR="00DD1DD8" w:rsidRPr="005C6718">
        <w:rPr>
          <w:rFonts w:cs="Arial"/>
          <w:szCs w:val="28"/>
          <w:lang w:val="en-GB"/>
        </w:rPr>
        <w:t xml:space="preserve">SAP therefore dedicates a special chapter to </w:t>
      </w:r>
      <w:r w:rsidR="00076026" w:rsidRPr="005C6718">
        <w:rPr>
          <w:rFonts w:cs="Arial"/>
          <w:szCs w:val="28"/>
          <w:lang w:val="en-GB"/>
        </w:rPr>
        <w:t xml:space="preserve">the </w:t>
      </w:r>
      <w:r w:rsidR="00DD1DD8" w:rsidRPr="005C6718">
        <w:rPr>
          <w:rFonts w:cs="Arial"/>
          <w:szCs w:val="28"/>
          <w:lang w:val="en-GB"/>
        </w:rPr>
        <w:t>public transport system and lists the proposals for its improvement (e.g. dial-a-ride services, a funicular in case of large differences in height between buildings etc.).</w:t>
      </w:r>
      <w:r w:rsidR="00E23946" w:rsidRPr="005C6718">
        <w:rPr>
          <w:rFonts w:cs="Arial"/>
          <w:szCs w:val="28"/>
          <w:lang w:val="en-GB"/>
        </w:rPr>
        <w:t xml:space="preserve"> </w:t>
      </w:r>
      <w:r w:rsidR="000B6AD4" w:rsidRPr="005C6718">
        <w:rPr>
          <w:rFonts w:cs="Arial"/>
          <w:szCs w:val="28"/>
          <w:lang w:val="en-GB"/>
        </w:rPr>
        <w:t xml:space="preserve">SAP also includes </w:t>
      </w:r>
      <w:r w:rsidR="000B6AD4" w:rsidRPr="005C6718">
        <w:rPr>
          <w:rFonts w:cs="Arial"/>
          <w:szCs w:val="28"/>
          <w:lang w:val="en-GB"/>
        </w:rPr>
        <w:lastRenderedPageBreak/>
        <w:t>proposals for</w:t>
      </w:r>
      <w:r w:rsidR="009A2ECF" w:rsidRPr="005C6718">
        <w:rPr>
          <w:rFonts w:cs="Arial"/>
          <w:szCs w:val="28"/>
          <w:lang w:val="en-GB"/>
        </w:rPr>
        <w:t xml:space="preserve"> new bus stops or other public </w:t>
      </w:r>
      <w:r w:rsidR="000B6AD4" w:rsidRPr="005C6718">
        <w:rPr>
          <w:rFonts w:cs="Arial"/>
          <w:szCs w:val="28"/>
          <w:lang w:val="en-GB"/>
        </w:rPr>
        <w:t>transport stops in cases when this would further improve accessibility</w:t>
      </w:r>
      <w:r w:rsidR="00DD1DD8" w:rsidRPr="005C6718">
        <w:rPr>
          <w:rFonts w:cs="Arial"/>
          <w:szCs w:val="28"/>
          <w:lang w:val="en-GB"/>
        </w:rPr>
        <w:t xml:space="preserve"> (</w:t>
      </w:r>
      <w:r w:rsidR="000B6AD4" w:rsidRPr="005C6718">
        <w:rPr>
          <w:rFonts w:cs="Arial"/>
          <w:szCs w:val="28"/>
          <w:lang w:val="en-GB"/>
        </w:rPr>
        <w:t>e.g. introducing a</w:t>
      </w:r>
      <w:r w:rsidR="00DD1DD8" w:rsidRPr="005C6718">
        <w:rPr>
          <w:rFonts w:cs="Arial"/>
          <w:szCs w:val="28"/>
          <w:lang w:val="en-GB"/>
        </w:rPr>
        <w:t xml:space="preserve"> </w:t>
      </w:r>
      <w:r w:rsidR="000B6AD4" w:rsidRPr="005C6718">
        <w:rPr>
          <w:rFonts w:cs="Arial"/>
          <w:szCs w:val="28"/>
          <w:lang w:val="en-GB"/>
        </w:rPr>
        <w:t>bus stop at the railway station</w:t>
      </w:r>
      <w:r w:rsidR="00DD1DD8" w:rsidRPr="005C6718">
        <w:rPr>
          <w:rFonts w:cs="Arial"/>
          <w:szCs w:val="28"/>
          <w:lang w:val="en-GB"/>
        </w:rPr>
        <w:t>).</w:t>
      </w:r>
      <w:r w:rsidR="00D602EF" w:rsidRPr="005C6718">
        <w:rPr>
          <w:rFonts w:cs="Arial"/>
          <w:szCs w:val="28"/>
          <w:lang w:val="en-GB"/>
        </w:rPr>
        <w:t xml:space="preserve"> </w:t>
      </w:r>
      <w:r w:rsidR="008C0684" w:rsidRPr="005C6718">
        <w:rPr>
          <w:rFonts w:cs="Arial"/>
          <w:szCs w:val="28"/>
          <w:lang w:val="en-GB"/>
        </w:rPr>
        <w:t>Public transport stops can be regarded as starting points if they are appropriately adapted (both in terms of spatial accessibility and accessibility of information and services) and if the use of public transport vehicles is enabled (low-floor buses, stopping at defined entrance points and other requirements in line with European legislation). A</w:t>
      </w:r>
      <w:r w:rsidR="0097338F" w:rsidRPr="005C6718">
        <w:rPr>
          <w:rFonts w:cs="Arial"/>
          <w:szCs w:val="28"/>
          <w:lang w:val="en-GB"/>
        </w:rPr>
        <w:t>ccessibility of public transport is dealt with in a separate chapter of</w:t>
      </w:r>
      <w:r w:rsidR="008C0684" w:rsidRPr="005C6718">
        <w:rPr>
          <w:rFonts w:cs="Arial"/>
          <w:szCs w:val="28"/>
          <w:lang w:val="en-GB"/>
        </w:rPr>
        <w:t xml:space="preserve"> SAP </w:t>
      </w:r>
      <w:r w:rsidR="00CF5424" w:rsidRPr="005C6718">
        <w:rPr>
          <w:rFonts w:cs="Arial"/>
          <w:szCs w:val="28"/>
          <w:lang w:val="en-GB"/>
        </w:rPr>
        <w:t>that covers:</w:t>
      </w:r>
    </w:p>
    <w:p w14:paraId="044BDC05" w14:textId="2D487191" w:rsidR="00335FEF" w:rsidRPr="005C6718" w:rsidRDefault="00165F45" w:rsidP="00165F45">
      <w:pPr>
        <w:pStyle w:val="Paragraphedeliste"/>
        <w:numPr>
          <w:ilvl w:val="0"/>
          <w:numId w:val="1"/>
        </w:numPr>
        <w:rPr>
          <w:rFonts w:cs="Arial"/>
          <w:szCs w:val="28"/>
          <w:lang w:val="en-GB"/>
        </w:rPr>
      </w:pPr>
      <w:r w:rsidRPr="005C6718">
        <w:rPr>
          <w:rFonts w:cs="Arial"/>
          <w:szCs w:val="28"/>
          <w:lang w:val="en-GB"/>
        </w:rPr>
        <w:t>m</w:t>
      </w:r>
      <w:r w:rsidR="00CF5424" w:rsidRPr="005C6718">
        <w:rPr>
          <w:rFonts w:cs="Arial"/>
          <w:szCs w:val="28"/>
          <w:lang w:val="en-GB"/>
        </w:rPr>
        <w:t>easures for enabling access to railway and bus s</w:t>
      </w:r>
      <w:r w:rsidR="009A2ECF" w:rsidRPr="005C6718">
        <w:rPr>
          <w:rFonts w:cs="Arial"/>
          <w:szCs w:val="28"/>
          <w:lang w:val="en-GB"/>
        </w:rPr>
        <w:t>t</w:t>
      </w:r>
      <w:r w:rsidR="00CF5424" w:rsidRPr="005C6718">
        <w:rPr>
          <w:rFonts w:cs="Arial"/>
          <w:szCs w:val="28"/>
          <w:lang w:val="en-GB"/>
        </w:rPr>
        <w:t>ations and stops</w:t>
      </w:r>
      <w:r w:rsidRPr="005C6718">
        <w:rPr>
          <w:rFonts w:cs="Arial"/>
          <w:szCs w:val="28"/>
          <w:lang w:val="en-GB"/>
        </w:rPr>
        <w:t>;</w:t>
      </w:r>
    </w:p>
    <w:p w14:paraId="6303DB11" w14:textId="597F20B1" w:rsidR="004F278A" w:rsidRPr="005C6718" w:rsidRDefault="00165F45" w:rsidP="00165F45">
      <w:pPr>
        <w:pStyle w:val="Paragraphedeliste"/>
        <w:numPr>
          <w:ilvl w:val="0"/>
          <w:numId w:val="1"/>
        </w:numPr>
        <w:rPr>
          <w:rFonts w:cs="Arial"/>
          <w:szCs w:val="28"/>
          <w:lang w:val="en-GB"/>
        </w:rPr>
      </w:pPr>
      <w:r w:rsidRPr="005C6718">
        <w:rPr>
          <w:rFonts w:cs="Arial"/>
          <w:szCs w:val="28"/>
          <w:lang w:val="en-GB"/>
        </w:rPr>
        <w:t>provision of access to the main information desk or information board;</w:t>
      </w:r>
    </w:p>
    <w:p w14:paraId="28464CBD" w14:textId="4DA26DEF" w:rsidR="004F278A" w:rsidRPr="005C6718" w:rsidRDefault="00165F45" w:rsidP="00165F45">
      <w:pPr>
        <w:pStyle w:val="Paragraphedeliste"/>
        <w:numPr>
          <w:ilvl w:val="0"/>
          <w:numId w:val="1"/>
        </w:numPr>
        <w:rPr>
          <w:rFonts w:cs="Arial"/>
          <w:szCs w:val="28"/>
          <w:lang w:val="en-GB"/>
        </w:rPr>
      </w:pPr>
      <w:r w:rsidRPr="005C6718">
        <w:rPr>
          <w:rFonts w:cs="Arial"/>
          <w:szCs w:val="28"/>
          <w:lang w:val="en-GB"/>
        </w:rPr>
        <w:t xml:space="preserve">provision of access to toilet </w:t>
      </w:r>
      <w:r w:rsidR="009A2ECF" w:rsidRPr="005C6718">
        <w:rPr>
          <w:rFonts w:cs="Arial"/>
          <w:szCs w:val="28"/>
          <w:lang w:val="en-GB"/>
        </w:rPr>
        <w:t>facilities</w:t>
      </w:r>
      <w:r w:rsidRPr="005C6718">
        <w:rPr>
          <w:rFonts w:cs="Arial"/>
          <w:szCs w:val="28"/>
          <w:lang w:val="en-GB"/>
        </w:rPr>
        <w:t xml:space="preserve"> and </w:t>
      </w:r>
      <w:r w:rsidR="009A2ECF" w:rsidRPr="005C6718">
        <w:rPr>
          <w:rFonts w:cs="Arial"/>
          <w:szCs w:val="28"/>
          <w:lang w:val="en-GB"/>
        </w:rPr>
        <w:t>railway</w:t>
      </w:r>
      <w:r w:rsidR="00076026" w:rsidRPr="005C6718">
        <w:rPr>
          <w:rFonts w:cs="Arial"/>
          <w:szCs w:val="28"/>
          <w:lang w:val="en-GB"/>
        </w:rPr>
        <w:t xml:space="preserve"> </w:t>
      </w:r>
      <w:r w:rsidRPr="005C6718">
        <w:rPr>
          <w:rFonts w:cs="Arial"/>
          <w:szCs w:val="28"/>
          <w:lang w:val="en-GB"/>
        </w:rPr>
        <w:t xml:space="preserve">platforms; </w:t>
      </w:r>
    </w:p>
    <w:p w14:paraId="40840C0E" w14:textId="1FECAE49" w:rsidR="004F278A" w:rsidRPr="005C6718" w:rsidRDefault="00165F45" w:rsidP="006F715C">
      <w:pPr>
        <w:pStyle w:val="Paragraphedeliste"/>
        <w:numPr>
          <w:ilvl w:val="0"/>
          <w:numId w:val="1"/>
        </w:numPr>
        <w:rPr>
          <w:rFonts w:cs="Arial"/>
          <w:szCs w:val="28"/>
          <w:lang w:val="en-GB"/>
        </w:rPr>
      </w:pPr>
      <w:r w:rsidRPr="005C6718">
        <w:rPr>
          <w:rFonts w:cs="Arial"/>
          <w:szCs w:val="28"/>
          <w:lang w:val="en-GB"/>
        </w:rPr>
        <w:t>platform markings (</w:t>
      </w:r>
      <w:r w:rsidR="006F715C" w:rsidRPr="005C6718">
        <w:rPr>
          <w:rFonts w:cs="Arial"/>
          <w:szCs w:val="28"/>
          <w:lang w:val="en-GB"/>
        </w:rPr>
        <w:t>using letters of appropriate size a</w:t>
      </w:r>
      <w:r w:rsidRPr="005C6718">
        <w:rPr>
          <w:rFonts w:cs="Arial"/>
          <w:szCs w:val="28"/>
          <w:lang w:val="en-GB"/>
        </w:rPr>
        <w:t>nd contrast</w:t>
      </w:r>
      <w:r w:rsidR="006F715C" w:rsidRPr="005C6718">
        <w:rPr>
          <w:rFonts w:cs="Arial"/>
          <w:szCs w:val="28"/>
          <w:lang w:val="en-GB"/>
        </w:rPr>
        <w:t>, as well as</w:t>
      </w:r>
      <w:r w:rsidRPr="005C6718">
        <w:rPr>
          <w:rFonts w:cs="Arial"/>
          <w:szCs w:val="28"/>
          <w:lang w:val="en-GB"/>
        </w:rPr>
        <w:t xml:space="preserve"> Braille </w:t>
      </w:r>
      <w:r w:rsidR="006F715C" w:rsidRPr="005C6718">
        <w:rPr>
          <w:rFonts w:cs="Arial"/>
          <w:szCs w:val="28"/>
          <w:lang w:val="en-GB"/>
        </w:rPr>
        <w:t>when appropriate</w:t>
      </w:r>
      <w:r w:rsidRPr="005C6718">
        <w:rPr>
          <w:rFonts w:cs="Arial"/>
          <w:szCs w:val="28"/>
          <w:lang w:val="en-GB"/>
        </w:rPr>
        <w:t>).</w:t>
      </w:r>
    </w:p>
    <w:p w14:paraId="5767909D" w14:textId="39A8962B" w:rsidR="004F278A" w:rsidRPr="005C6718" w:rsidRDefault="006F715C" w:rsidP="004F278A">
      <w:pPr>
        <w:rPr>
          <w:rFonts w:cs="Arial"/>
          <w:szCs w:val="28"/>
          <w:lang w:val="en-GB"/>
        </w:rPr>
      </w:pPr>
      <w:r w:rsidRPr="005C6718">
        <w:rPr>
          <w:rFonts w:cs="Arial"/>
          <w:szCs w:val="28"/>
          <w:lang w:val="en-GB"/>
        </w:rPr>
        <w:t xml:space="preserve">Recommendations are also given for </w:t>
      </w:r>
      <w:r w:rsidR="00127E42" w:rsidRPr="005C6718">
        <w:rPr>
          <w:rFonts w:cs="Arial"/>
          <w:szCs w:val="28"/>
          <w:lang w:val="en-GB"/>
        </w:rPr>
        <w:t xml:space="preserve">the design and siting of bus stops </w:t>
      </w:r>
      <w:r w:rsidRPr="005C6718">
        <w:rPr>
          <w:rFonts w:cs="Arial"/>
          <w:szCs w:val="28"/>
          <w:lang w:val="en-GB"/>
        </w:rPr>
        <w:t>(</w:t>
      </w:r>
      <w:r w:rsidR="00127E42" w:rsidRPr="005C6718">
        <w:rPr>
          <w:rFonts w:cs="Arial"/>
          <w:szCs w:val="28"/>
          <w:lang w:val="en-GB"/>
        </w:rPr>
        <w:t xml:space="preserve">contrasting </w:t>
      </w:r>
      <w:r w:rsidR="000917E7" w:rsidRPr="005C6718">
        <w:rPr>
          <w:rFonts w:cs="Arial"/>
          <w:szCs w:val="28"/>
          <w:lang w:val="en-GB"/>
        </w:rPr>
        <w:t xml:space="preserve">design </w:t>
      </w:r>
      <w:r w:rsidR="00127E42" w:rsidRPr="005C6718">
        <w:rPr>
          <w:rFonts w:cs="Arial"/>
          <w:szCs w:val="28"/>
          <w:lang w:val="en-GB"/>
        </w:rPr>
        <w:t xml:space="preserve">against the background, appropriate marking of the bus stop name, appropriate </w:t>
      </w:r>
      <w:r w:rsidR="000917E7" w:rsidRPr="005C6718">
        <w:rPr>
          <w:rFonts w:cs="Arial"/>
          <w:szCs w:val="28"/>
          <w:lang w:val="en-GB"/>
        </w:rPr>
        <w:t>sitting elements, appropriate paving of the bus stop etc.)</w:t>
      </w:r>
      <w:r w:rsidRPr="005C6718">
        <w:rPr>
          <w:rFonts w:cs="Arial"/>
          <w:szCs w:val="28"/>
          <w:lang w:val="en-GB"/>
        </w:rPr>
        <w:t>, with an emphasis on</w:t>
      </w:r>
      <w:r w:rsidR="00127E42" w:rsidRPr="005C6718">
        <w:rPr>
          <w:rFonts w:cs="Arial"/>
          <w:szCs w:val="28"/>
          <w:lang w:val="en-GB"/>
        </w:rPr>
        <w:t xml:space="preserve"> the standardisation of projecting roofs and appropriate ways to show information on bus arrivals</w:t>
      </w:r>
      <w:r w:rsidRPr="005C6718">
        <w:rPr>
          <w:rFonts w:cs="Arial"/>
          <w:szCs w:val="28"/>
          <w:lang w:val="en-GB"/>
        </w:rPr>
        <w:t>.</w:t>
      </w:r>
    </w:p>
    <w:p w14:paraId="190F3A5F" w14:textId="1D6AD497" w:rsidR="00FC5FF6" w:rsidRPr="005C6718" w:rsidRDefault="000917E7" w:rsidP="005C6718">
      <w:pPr>
        <w:pStyle w:val="Titre3"/>
        <w:rPr>
          <w:lang w:val="en-GB"/>
        </w:rPr>
      </w:pPr>
      <w:r w:rsidRPr="005C6718">
        <w:rPr>
          <w:lang w:val="en-GB"/>
        </w:rPr>
        <w:t>2.2 Connections:</w:t>
      </w:r>
      <w:r w:rsidR="000A0D86" w:rsidRPr="005C6718">
        <w:rPr>
          <w:lang w:val="en-GB"/>
        </w:rPr>
        <w:t xml:space="preserve"> </w:t>
      </w:r>
      <w:r w:rsidRPr="005C6718">
        <w:rPr>
          <w:lang w:val="en-GB"/>
        </w:rPr>
        <w:t>Safe routes</w:t>
      </w:r>
    </w:p>
    <w:p w14:paraId="5A711783" w14:textId="040E1114" w:rsidR="00AB24AB" w:rsidRPr="005C6718" w:rsidRDefault="000917E7">
      <w:pPr>
        <w:rPr>
          <w:rFonts w:cs="Arial"/>
          <w:szCs w:val="28"/>
          <w:lang w:val="en-GB"/>
        </w:rPr>
      </w:pPr>
      <w:r w:rsidRPr="005C6718">
        <w:rPr>
          <w:rFonts w:cs="Arial"/>
          <w:szCs w:val="28"/>
          <w:lang w:val="en-GB"/>
        </w:rPr>
        <w:t>Safe routes enable access from public transport stations and stops to the destination</w:t>
      </w:r>
      <w:r w:rsidR="002B31B8" w:rsidRPr="005C6718">
        <w:rPr>
          <w:rFonts w:cs="Arial"/>
          <w:szCs w:val="28"/>
          <w:lang w:val="en-GB"/>
        </w:rPr>
        <w:t xml:space="preserve"> (</w:t>
      </w:r>
      <w:r w:rsidR="00076026" w:rsidRPr="005C6718">
        <w:rPr>
          <w:rFonts w:cs="Arial"/>
          <w:szCs w:val="28"/>
          <w:lang w:val="en-GB"/>
        </w:rPr>
        <w:t xml:space="preserve">a </w:t>
      </w:r>
      <w:r w:rsidR="002B31B8" w:rsidRPr="005C6718">
        <w:rPr>
          <w:rFonts w:cs="Arial"/>
          <w:szCs w:val="28"/>
          <w:lang w:val="en-GB"/>
        </w:rPr>
        <w:t xml:space="preserve">building or </w:t>
      </w:r>
      <w:r w:rsidR="00E71354" w:rsidRPr="005C6718">
        <w:rPr>
          <w:rFonts w:cs="Arial"/>
          <w:szCs w:val="28"/>
          <w:lang w:val="en-GB"/>
        </w:rPr>
        <w:t>open space</w:t>
      </w:r>
      <w:r w:rsidR="002B31B8" w:rsidRPr="005C6718">
        <w:rPr>
          <w:rFonts w:cs="Arial"/>
          <w:szCs w:val="28"/>
          <w:lang w:val="en-GB"/>
        </w:rPr>
        <w:t xml:space="preserve"> such as parks, squares etc.).</w:t>
      </w:r>
      <w:r w:rsidR="005C2378" w:rsidRPr="005C6718">
        <w:rPr>
          <w:rFonts w:cs="Arial"/>
          <w:szCs w:val="28"/>
          <w:lang w:val="en-GB"/>
        </w:rPr>
        <w:t xml:space="preserve"> </w:t>
      </w:r>
      <w:r w:rsidR="002B31B8" w:rsidRPr="005C6718">
        <w:rPr>
          <w:rFonts w:cs="Arial"/>
          <w:szCs w:val="28"/>
          <w:lang w:val="en-GB"/>
        </w:rPr>
        <w:t xml:space="preserve">There are several possible routes from the public transport station to the destination, and the task of the </w:t>
      </w:r>
      <w:r w:rsidR="00292F4C" w:rsidRPr="005C6718">
        <w:rPr>
          <w:rFonts w:cs="Arial"/>
          <w:szCs w:val="28"/>
          <w:lang w:val="en-GB"/>
        </w:rPr>
        <w:t xml:space="preserve">SAP </w:t>
      </w:r>
      <w:r w:rsidR="002B31B8" w:rsidRPr="005C6718">
        <w:rPr>
          <w:rFonts w:cs="Arial"/>
          <w:szCs w:val="28"/>
          <w:lang w:val="en-GB"/>
        </w:rPr>
        <w:t>draftsman is to define those routes that can be upgraded with the most acceptable measures (from the social, environmental and spatial points of view).</w:t>
      </w:r>
      <w:r w:rsidR="005C2378" w:rsidRPr="005C6718">
        <w:rPr>
          <w:rFonts w:cs="Arial"/>
          <w:szCs w:val="28"/>
          <w:lang w:val="en-GB"/>
        </w:rPr>
        <w:t xml:space="preserve"> </w:t>
      </w:r>
      <w:r w:rsidR="002B31B8" w:rsidRPr="005C6718">
        <w:rPr>
          <w:rFonts w:cs="Arial"/>
          <w:szCs w:val="28"/>
          <w:lang w:val="en-GB"/>
        </w:rPr>
        <w:t>It is not possible to fully adapt all the routes in the city due to various reasons (ownership, cultural heritage protection</w:t>
      </w:r>
      <w:r w:rsidR="00736068" w:rsidRPr="005C6718">
        <w:rPr>
          <w:rFonts w:cs="Arial"/>
          <w:szCs w:val="28"/>
          <w:lang w:val="en-GB"/>
        </w:rPr>
        <w:t>, costs</w:t>
      </w:r>
      <w:r w:rsidR="002B31B8" w:rsidRPr="005C6718">
        <w:rPr>
          <w:rFonts w:cs="Arial"/>
          <w:szCs w:val="28"/>
          <w:lang w:val="en-GB"/>
        </w:rPr>
        <w:t xml:space="preserve"> etc.).</w:t>
      </w:r>
      <w:r w:rsidR="0063744D" w:rsidRPr="005C6718">
        <w:rPr>
          <w:rFonts w:cs="Arial"/>
          <w:szCs w:val="28"/>
          <w:lang w:val="en-GB"/>
        </w:rPr>
        <w:t xml:space="preserve"> </w:t>
      </w:r>
      <w:r w:rsidR="002B31B8" w:rsidRPr="005C6718">
        <w:rPr>
          <w:rFonts w:cs="Arial"/>
          <w:szCs w:val="28"/>
          <w:lang w:val="en-GB"/>
        </w:rPr>
        <w:t xml:space="preserve">The aim of SAP is to determine the most suitable routes from the starting point to the destination, which are also the most appropriate </w:t>
      </w:r>
      <w:r w:rsidR="00076026" w:rsidRPr="005C6718">
        <w:rPr>
          <w:rFonts w:cs="Arial"/>
          <w:szCs w:val="28"/>
          <w:lang w:val="en-GB"/>
        </w:rPr>
        <w:t xml:space="preserve">in </w:t>
      </w:r>
      <w:r w:rsidR="002B31B8" w:rsidRPr="005C6718">
        <w:rPr>
          <w:rFonts w:cs="Arial"/>
          <w:szCs w:val="28"/>
          <w:lang w:val="en-GB"/>
        </w:rPr>
        <w:t>terms of realisation and maintenance.</w:t>
      </w:r>
      <w:r w:rsidR="00D128F6" w:rsidRPr="005C6718">
        <w:rPr>
          <w:rFonts w:cs="Arial"/>
          <w:szCs w:val="28"/>
          <w:lang w:val="en-GB"/>
        </w:rPr>
        <w:t xml:space="preserve"> </w:t>
      </w:r>
      <w:r w:rsidR="0052267F" w:rsidRPr="005C6718">
        <w:rPr>
          <w:rFonts w:cs="Arial"/>
          <w:szCs w:val="28"/>
          <w:lang w:val="en-GB"/>
        </w:rPr>
        <w:t>The other</w:t>
      </w:r>
      <w:r w:rsidR="002B31B8" w:rsidRPr="005C6718">
        <w:rPr>
          <w:rFonts w:cs="Arial"/>
          <w:szCs w:val="28"/>
          <w:lang w:val="en-GB"/>
        </w:rPr>
        <w:t xml:space="preserve"> areas </w:t>
      </w:r>
      <w:r w:rsidR="0052267F" w:rsidRPr="005C6718">
        <w:rPr>
          <w:rFonts w:cs="Arial"/>
          <w:szCs w:val="28"/>
          <w:lang w:val="en-GB"/>
        </w:rPr>
        <w:t>are defined in SAP as basic accessibility level routes and can be transformed into higher accessibility level routes at the users' initiative,</w:t>
      </w:r>
      <w:r w:rsidR="00AB24AB" w:rsidRPr="005C6718">
        <w:rPr>
          <w:rFonts w:cs="Arial"/>
          <w:szCs w:val="28"/>
          <w:lang w:val="en-GB"/>
        </w:rPr>
        <w:t xml:space="preserve"> </w:t>
      </w:r>
      <w:r w:rsidR="0052267F" w:rsidRPr="005C6718">
        <w:rPr>
          <w:rFonts w:cs="Arial"/>
          <w:szCs w:val="28"/>
          <w:lang w:val="en-GB"/>
        </w:rPr>
        <w:t xml:space="preserve">which is especially </w:t>
      </w:r>
      <w:r w:rsidR="009A2ECF" w:rsidRPr="005C6718">
        <w:rPr>
          <w:rFonts w:cs="Arial"/>
          <w:szCs w:val="28"/>
          <w:lang w:val="en-GB"/>
        </w:rPr>
        <w:t>important</w:t>
      </w:r>
      <w:r w:rsidR="0052267F" w:rsidRPr="005C6718">
        <w:rPr>
          <w:rFonts w:cs="Arial"/>
          <w:szCs w:val="28"/>
          <w:lang w:val="en-GB"/>
        </w:rPr>
        <w:t xml:space="preserve"> when reconstruction of those areas is planned.</w:t>
      </w:r>
      <w:r w:rsidR="00AB24AB" w:rsidRPr="005C6718">
        <w:rPr>
          <w:rFonts w:cs="Arial"/>
          <w:szCs w:val="28"/>
          <w:lang w:val="en-GB"/>
        </w:rPr>
        <w:t xml:space="preserve"> </w:t>
      </w:r>
    </w:p>
    <w:p w14:paraId="1C6A039B" w14:textId="57931AC7" w:rsidR="00A806B6" w:rsidRPr="005C6718" w:rsidRDefault="00736068" w:rsidP="00A806B6">
      <w:pPr>
        <w:rPr>
          <w:rFonts w:cs="Arial"/>
          <w:szCs w:val="28"/>
          <w:lang w:val="en-GB"/>
        </w:rPr>
      </w:pPr>
      <w:r w:rsidRPr="005C6718">
        <w:rPr>
          <w:rFonts w:cs="Arial"/>
          <w:szCs w:val="28"/>
          <w:lang w:val="en-GB"/>
        </w:rPr>
        <w:lastRenderedPageBreak/>
        <w:t>On safe routes</w:t>
      </w:r>
      <w:r w:rsidR="0052267F" w:rsidRPr="005C6718">
        <w:rPr>
          <w:rFonts w:cs="Arial"/>
          <w:szCs w:val="28"/>
          <w:lang w:val="en-GB"/>
        </w:rPr>
        <w:t xml:space="preserve"> </w:t>
      </w:r>
      <w:r w:rsidRPr="005C6718">
        <w:rPr>
          <w:rFonts w:cs="Arial"/>
          <w:szCs w:val="28"/>
          <w:lang w:val="en-GB"/>
        </w:rPr>
        <w:t>some solutions</w:t>
      </w:r>
      <w:r w:rsidR="0052267F" w:rsidRPr="005C6718">
        <w:rPr>
          <w:rFonts w:cs="Arial"/>
          <w:szCs w:val="28"/>
          <w:lang w:val="en-GB"/>
        </w:rPr>
        <w:t xml:space="preserve"> ensuring the highest </w:t>
      </w:r>
      <w:r w:rsidR="009A2ECF" w:rsidRPr="005C6718">
        <w:rPr>
          <w:rFonts w:cs="Arial"/>
          <w:szCs w:val="28"/>
          <w:lang w:val="en-GB"/>
        </w:rPr>
        <w:t>accessibility</w:t>
      </w:r>
      <w:r w:rsidR="00A5453B" w:rsidRPr="005C6718">
        <w:rPr>
          <w:rFonts w:cs="Arial"/>
          <w:szCs w:val="28"/>
          <w:lang w:val="en-GB"/>
        </w:rPr>
        <w:t xml:space="preserve"> level</w:t>
      </w:r>
      <w:r w:rsidRPr="005C6718">
        <w:rPr>
          <w:rFonts w:cs="Arial"/>
          <w:szCs w:val="28"/>
          <w:lang w:val="en-GB"/>
        </w:rPr>
        <w:t xml:space="preserve"> are proposed</w:t>
      </w:r>
      <w:r w:rsidR="0052267F" w:rsidRPr="005C6718">
        <w:rPr>
          <w:rFonts w:cs="Arial"/>
          <w:szCs w:val="28"/>
          <w:lang w:val="en-GB"/>
        </w:rPr>
        <w:t>.</w:t>
      </w:r>
      <w:r w:rsidR="00D63077" w:rsidRPr="005C6718">
        <w:rPr>
          <w:rFonts w:cs="Arial"/>
          <w:szCs w:val="28"/>
          <w:lang w:val="en-GB"/>
        </w:rPr>
        <w:t xml:space="preserve"> </w:t>
      </w:r>
      <w:r w:rsidR="00CA4C0C" w:rsidRPr="005C6718">
        <w:rPr>
          <w:rFonts w:cs="Arial"/>
          <w:szCs w:val="28"/>
          <w:lang w:val="en-GB"/>
        </w:rPr>
        <w:t xml:space="preserve">In practice that means </w:t>
      </w:r>
      <w:r w:rsidR="004D2945" w:rsidRPr="005C6718">
        <w:rPr>
          <w:rFonts w:cs="Arial"/>
          <w:szCs w:val="28"/>
          <w:lang w:val="en-GB"/>
        </w:rPr>
        <w:t xml:space="preserve">continued </w:t>
      </w:r>
      <w:r w:rsidR="00CA4C0C" w:rsidRPr="005C6718">
        <w:rPr>
          <w:rFonts w:cs="Arial"/>
          <w:szCs w:val="28"/>
          <w:lang w:val="en-GB"/>
        </w:rPr>
        <w:t>routes enabling the guiding of the blind and partially sighted</w:t>
      </w:r>
      <w:r w:rsidR="005E2386" w:rsidRPr="005C6718">
        <w:rPr>
          <w:rFonts w:cs="Arial"/>
          <w:szCs w:val="28"/>
          <w:lang w:val="en-GB"/>
        </w:rPr>
        <w:t>.</w:t>
      </w:r>
      <w:r w:rsidR="00D63077" w:rsidRPr="005C6718">
        <w:rPr>
          <w:rFonts w:cs="Arial"/>
          <w:szCs w:val="28"/>
          <w:lang w:val="en-GB"/>
        </w:rPr>
        <w:t xml:space="preserve"> </w:t>
      </w:r>
      <w:r w:rsidR="00CA4C0C" w:rsidRPr="005C6718">
        <w:rPr>
          <w:rFonts w:cs="Arial"/>
          <w:szCs w:val="28"/>
          <w:lang w:val="en-GB"/>
        </w:rPr>
        <w:t xml:space="preserve">At sections where route edges are </w:t>
      </w:r>
      <w:r w:rsidR="00076026" w:rsidRPr="005C6718">
        <w:rPr>
          <w:rFonts w:cs="Arial"/>
          <w:szCs w:val="28"/>
          <w:lang w:val="en-GB"/>
        </w:rPr>
        <w:t>discontinued</w:t>
      </w:r>
      <w:r w:rsidR="00CA4C0C" w:rsidRPr="005C6718">
        <w:rPr>
          <w:rFonts w:cs="Arial"/>
          <w:szCs w:val="28"/>
          <w:lang w:val="en-GB"/>
        </w:rPr>
        <w:t xml:space="preserve"> or </w:t>
      </w:r>
      <w:r w:rsidR="00E104F0" w:rsidRPr="005C6718">
        <w:rPr>
          <w:rFonts w:cs="Arial"/>
          <w:szCs w:val="28"/>
          <w:lang w:val="en-GB"/>
        </w:rPr>
        <w:t>provide insufficient tactile information, measures are envisaged to enable tactile recognition of the edge</w:t>
      </w:r>
      <w:r w:rsidR="005E2386" w:rsidRPr="005C6718">
        <w:rPr>
          <w:rFonts w:cs="Arial"/>
          <w:szCs w:val="28"/>
          <w:lang w:val="en-GB"/>
        </w:rPr>
        <w:t>.</w:t>
      </w:r>
      <w:r w:rsidR="00CA4C0C" w:rsidRPr="005C6718">
        <w:rPr>
          <w:rStyle w:val="tw4winMark"/>
          <w:rFonts w:ascii="Arial" w:hAnsi="Arial" w:cs="Arial"/>
          <w:sz w:val="28"/>
          <w:szCs w:val="28"/>
          <w:lang w:val="en-GB"/>
        </w:rPr>
        <w:t>&lt;0}</w:t>
      </w:r>
      <w:r w:rsidR="00D63077" w:rsidRPr="005C6718">
        <w:rPr>
          <w:rFonts w:cs="Arial"/>
          <w:szCs w:val="28"/>
          <w:lang w:val="en-GB"/>
        </w:rPr>
        <w:t xml:space="preserve"> </w:t>
      </w:r>
      <w:r w:rsidR="00076026" w:rsidRPr="005C6718">
        <w:rPr>
          <w:rFonts w:cs="Arial"/>
          <w:szCs w:val="28"/>
          <w:lang w:val="en-GB"/>
        </w:rPr>
        <w:t>E</w:t>
      </w:r>
      <w:r w:rsidR="00E104F0" w:rsidRPr="005C6718">
        <w:rPr>
          <w:rFonts w:cs="Arial"/>
          <w:szCs w:val="28"/>
          <w:lang w:val="en-GB"/>
        </w:rPr>
        <w:t>dges can be equipped wit</w:t>
      </w:r>
      <w:r w:rsidR="0065057E" w:rsidRPr="005C6718">
        <w:rPr>
          <w:rFonts w:cs="Arial"/>
          <w:szCs w:val="28"/>
          <w:lang w:val="en-GB"/>
        </w:rPr>
        <w:t xml:space="preserve">h standard or </w:t>
      </w:r>
      <w:r w:rsidR="005E2386" w:rsidRPr="005C6718">
        <w:rPr>
          <w:rFonts w:cs="Arial"/>
          <w:szCs w:val="28"/>
          <w:lang w:val="en-GB"/>
        </w:rPr>
        <w:t>non</w:t>
      </w:r>
      <w:r w:rsidR="0065057E" w:rsidRPr="005C6718">
        <w:rPr>
          <w:rFonts w:cs="Arial"/>
          <w:szCs w:val="28"/>
          <w:lang w:val="en-GB"/>
        </w:rPr>
        <w:t>-</w:t>
      </w:r>
      <w:r w:rsidR="00E104F0" w:rsidRPr="005C6718">
        <w:rPr>
          <w:rFonts w:cs="Arial"/>
          <w:szCs w:val="28"/>
          <w:lang w:val="en-GB"/>
        </w:rPr>
        <w:t xml:space="preserve">standard tactile indicators, depending on the </w:t>
      </w:r>
      <w:r w:rsidR="0065057E" w:rsidRPr="005C6718">
        <w:rPr>
          <w:rFonts w:cs="Arial"/>
          <w:szCs w:val="28"/>
          <w:lang w:val="en-GB"/>
        </w:rPr>
        <w:t>spatial context.</w:t>
      </w:r>
      <w:r w:rsidR="00A806B6" w:rsidRPr="005C6718">
        <w:rPr>
          <w:rFonts w:cs="Arial"/>
          <w:szCs w:val="28"/>
          <w:lang w:val="en-GB"/>
        </w:rPr>
        <w:t xml:space="preserve"> Tactile warning surface indicators in Slovenia follow the SIST 1186: 2016 national standard. Apart from TWSI, SAP provides the use of acoustic traffic lights and other additional </w:t>
      </w:r>
      <w:r w:rsidRPr="005C6718">
        <w:rPr>
          <w:rFonts w:cs="Arial"/>
          <w:szCs w:val="28"/>
          <w:lang w:val="en-GB"/>
        </w:rPr>
        <w:t>features</w:t>
      </w:r>
      <w:r w:rsidR="00A806B6" w:rsidRPr="005C6718">
        <w:rPr>
          <w:rFonts w:cs="Arial"/>
          <w:szCs w:val="28"/>
          <w:lang w:val="en-GB"/>
        </w:rPr>
        <w:t xml:space="preserve"> to improve accessibility. </w:t>
      </w:r>
    </w:p>
    <w:p w14:paraId="61CF3EC7" w14:textId="488A12AA" w:rsidR="00D63077" w:rsidRPr="005C6718" w:rsidRDefault="00E104F0">
      <w:pPr>
        <w:rPr>
          <w:rFonts w:cs="Arial"/>
          <w:szCs w:val="28"/>
          <w:lang w:val="en-GB"/>
        </w:rPr>
      </w:pPr>
      <w:r w:rsidRPr="005C6718">
        <w:rPr>
          <w:rStyle w:val="tw4winMark"/>
          <w:rFonts w:ascii="Arial" w:hAnsi="Arial" w:cs="Arial"/>
          <w:sz w:val="28"/>
          <w:szCs w:val="28"/>
          <w:lang w:val="en-GB"/>
        </w:rPr>
        <w:t>&lt;0}</w:t>
      </w:r>
    </w:p>
    <w:p w14:paraId="213397D6" w14:textId="0FC55B3E" w:rsidR="002670B2" w:rsidRPr="005C6718" w:rsidRDefault="0015112F">
      <w:pPr>
        <w:rPr>
          <w:rFonts w:cs="Arial"/>
          <w:szCs w:val="28"/>
          <w:lang w:val="en-GB"/>
        </w:rPr>
      </w:pPr>
      <w:r w:rsidRPr="005C6718">
        <w:rPr>
          <w:rFonts w:cs="Arial"/>
          <w:noProof/>
          <w:szCs w:val="28"/>
          <w:lang w:val="fr-FR" w:eastAsia="fr-FR"/>
        </w:rPr>
        <w:drawing>
          <wp:anchor distT="0" distB="0" distL="114300" distR="114300" simplePos="0" relativeHeight="251664384" behindDoc="0" locked="0" layoutInCell="1" allowOverlap="1" wp14:anchorId="6B3B6005" wp14:editId="3D1BF712">
            <wp:simplePos x="0" y="0"/>
            <wp:positionH relativeFrom="margin">
              <wp:align>left</wp:align>
            </wp:positionH>
            <wp:positionV relativeFrom="paragraph">
              <wp:posOffset>545</wp:posOffset>
            </wp:positionV>
            <wp:extent cx="2843530" cy="1896745"/>
            <wp:effectExtent l="0" t="0" r="0" b="8255"/>
            <wp:wrapTopAndBottom/>
            <wp:docPr id="4" name="Slika 4" descr="Slika, ki vsebuje besede cesta, zunanje, nebo, ul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ember2018 752.jpg"/>
                    <pic:cNvPicPr/>
                  </pic:nvPicPr>
                  <pic:blipFill rotWithShape="1">
                    <a:blip r:embed="rId15" cstate="print">
                      <a:extLst>
                        <a:ext uri="{28A0092B-C50C-407E-A947-70E740481C1C}">
                          <a14:useLocalDpi xmlns:a14="http://schemas.microsoft.com/office/drawing/2010/main" val="0"/>
                        </a:ext>
                      </a:extLst>
                    </a:blip>
                    <a:srcRect l="12298" t="198" r="11146" b="8947"/>
                    <a:stretch/>
                  </pic:blipFill>
                  <pic:spPr bwMode="auto">
                    <a:xfrm>
                      <a:off x="0" y="0"/>
                      <a:ext cx="2843530" cy="189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17E2" w:rsidRPr="005C6718">
        <w:rPr>
          <w:rFonts w:cs="Arial"/>
          <w:szCs w:val="28"/>
          <w:lang w:val="en-GB"/>
        </w:rPr>
        <w:t>Photo</w:t>
      </w:r>
      <w:r w:rsidR="00FA17E2" w:rsidRPr="005C6718">
        <w:rPr>
          <w:rFonts w:cs="Arial"/>
          <w:noProof/>
          <w:szCs w:val="28"/>
          <w:lang w:val="fr-FR" w:eastAsia="fr-FR"/>
        </w:rPr>
        <w:drawing>
          <wp:anchor distT="0" distB="0" distL="114300" distR="114300" simplePos="0" relativeHeight="251693056" behindDoc="0" locked="0" layoutInCell="1" allowOverlap="1" wp14:anchorId="392E962D" wp14:editId="4B44100B">
            <wp:simplePos x="0" y="0"/>
            <wp:positionH relativeFrom="margin">
              <wp:align>right</wp:align>
            </wp:positionH>
            <wp:positionV relativeFrom="paragraph">
              <wp:posOffset>90</wp:posOffset>
            </wp:positionV>
            <wp:extent cx="2844000" cy="1897200"/>
            <wp:effectExtent l="0" t="0" r="0" b="8255"/>
            <wp:wrapTopAndBottom/>
            <wp:docPr id="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000" cy="189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026" w:rsidRPr="005C6718">
        <w:rPr>
          <w:rFonts w:cs="Arial"/>
          <w:szCs w:val="28"/>
          <w:lang w:val="en-GB"/>
        </w:rPr>
        <w:t>graph</w:t>
      </w:r>
      <w:r w:rsidR="00FA17E2" w:rsidRPr="005C6718">
        <w:rPr>
          <w:rFonts w:cs="Arial"/>
          <w:szCs w:val="28"/>
          <w:lang w:val="en-GB"/>
        </w:rPr>
        <w:t xml:space="preserve"> 1:</w:t>
      </w:r>
      <w:r w:rsidR="00600DC3" w:rsidRPr="005C6718">
        <w:rPr>
          <w:rFonts w:cs="Arial"/>
          <w:szCs w:val="28"/>
          <w:lang w:val="en-GB"/>
        </w:rPr>
        <w:t xml:space="preserve"> </w:t>
      </w:r>
      <w:r w:rsidR="00FA17E2" w:rsidRPr="005C6718">
        <w:rPr>
          <w:rFonts w:cs="Arial"/>
          <w:szCs w:val="28"/>
          <w:lang w:val="en-GB"/>
        </w:rPr>
        <w:t xml:space="preserve">An example of standard </w:t>
      </w:r>
      <w:r w:rsidR="009A2ECF" w:rsidRPr="005C6718">
        <w:rPr>
          <w:rFonts w:cs="Arial"/>
          <w:szCs w:val="28"/>
          <w:lang w:val="en-GB"/>
        </w:rPr>
        <w:t>tactile</w:t>
      </w:r>
      <w:r w:rsidR="00FA17E2" w:rsidRPr="005C6718">
        <w:rPr>
          <w:rFonts w:cs="Arial"/>
          <w:szCs w:val="28"/>
          <w:lang w:val="en-GB"/>
        </w:rPr>
        <w:t xml:space="preserve"> indicators for guiding the blind.</w:t>
      </w:r>
      <w:r w:rsidR="00DB2FD9" w:rsidRPr="005C6718">
        <w:rPr>
          <w:rFonts w:cs="Arial"/>
          <w:szCs w:val="28"/>
          <w:lang w:val="en-GB"/>
        </w:rPr>
        <w:t xml:space="preserve"> </w:t>
      </w:r>
      <w:r w:rsidR="00FA17E2" w:rsidRPr="005C6718">
        <w:rPr>
          <w:rFonts w:cs="Arial"/>
          <w:szCs w:val="28"/>
          <w:lang w:val="en-GB"/>
        </w:rPr>
        <w:t xml:space="preserve">A line of warning indicators is placed at the edge of the road surface, while the tactile guiding lines connect pavement edges with pedestrian crossings and </w:t>
      </w:r>
      <w:r w:rsidR="00877A25" w:rsidRPr="005C6718">
        <w:rPr>
          <w:rFonts w:cs="Arial"/>
          <w:szCs w:val="28"/>
          <w:lang w:val="en-GB"/>
        </w:rPr>
        <w:t xml:space="preserve">acoustic </w:t>
      </w:r>
      <w:r w:rsidR="009A2ECF" w:rsidRPr="005C6718">
        <w:rPr>
          <w:rFonts w:cs="Arial"/>
          <w:szCs w:val="28"/>
          <w:lang w:val="en-GB"/>
        </w:rPr>
        <w:t>traffic</w:t>
      </w:r>
      <w:r w:rsidR="00877A25" w:rsidRPr="005C6718">
        <w:rPr>
          <w:rFonts w:cs="Arial"/>
          <w:szCs w:val="28"/>
          <w:lang w:val="en-GB"/>
        </w:rPr>
        <w:t xml:space="preserve"> lights</w:t>
      </w:r>
      <w:r w:rsidR="00FA17E2" w:rsidRPr="005C6718">
        <w:rPr>
          <w:rFonts w:cs="Arial"/>
          <w:szCs w:val="28"/>
          <w:lang w:val="en-GB"/>
        </w:rPr>
        <w:t>.</w:t>
      </w:r>
      <w:r w:rsidR="001478AC" w:rsidRPr="005C6718">
        <w:rPr>
          <w:rFonts w:cs="Arial"/>
          <w:szCs w:val="28"/>
          <w:lang w:val="en-GB"/>
        </w:rPr>
        <w:t xml:space="preserve"> </w:t>
      </w:r>
      <w:r w:rsidR="00076026" w:rsidRPr="005C6718">
        <w:rPr>
          <w:rFonts w:cs="Arial"/>
          <w:szCs w:val="28"/>
          <w:lang w:val="en-GB"/>
        </w:rPr>
        <w:t>Photograph</w:t>
      </w:r>
      <w:r w:rsidR="00600DC3" w:rsidRPr="005C6718">
        <w:rPr>
          <w:rFonts w:cs="Arial"/>
          <w:szCs w:val="28"/>
          <w:lang w:val="en-GB"/>
        </w:rPr>
        <w:t xml:space="preserve"> </w:t>
      </w:r>
      <w:r w:rsidR="00877A25" w:rsidRPr="005C6718">
        <w:rPr>
          <w:rFonts w:cs="Arial"/>
          <w:szCs w:val="28"/>
          <w:lang w:val="en-GB"/>
        </w:rPr>
        <w:t xml:space="preserve">2: An example of non-standard </w:t>
      </w:r>
      <w:r w:rsidR="00A806B6" w:rsidRPr="005C6718">
        <w:rPr>
          <w:rFonts w:cs="Arial"/>
          <w:szCs w:val="28"/>
          <w:lang w:val="en-GB"/>
        </w:rPr>
        <w:t>tactile paving</w:t>
      </w:r>
      <w:r w:rsidR="00877A25" w:rsidRPr="005C6718">
        <w:rPr>
          <w:rFonts w:cs="Arial"/>
          <w:szCs w:val="28"/>
          <w:lang w:val="en-GB"/>
        </w:rPr>
        <w:t xml:space="preserve"> in the protected natural area (Tivoli Park).</w:t>
      </w:r>
      <w:r w:rsidR="00D128F6" w:rsidRPr="005C6718">
        <w:rPr>
          <w:rFonts w:cs="Arial"/>
          <w:szCs w:val="28"/>
          <w:lang w:val="en-GB"/>
        </w:rPr>
        <w:t xml:space="preserve"> </w:t>
      </w:r>
      <w:r w:rsidR="00877A25" w:rsidRPr="005C6718">
        <w:rPr>
          <w:rFonts w:cs="Arial"/>
          <w:szCs w:val="28"/>
          <w:lang w:val="en-GB"/>
        </w:rPr>
        <w:t xml:space="preserve">Standard indicators </w:t>
      </w:r>
      <w:r w:rsidR="00736068" w:rsidRPr="005C6718">
        <w:rPr>
          <w:rFonts w:cs="Arial"/>
          <w:szCs w:val="28"/>
          <w:lang w:val="en-GB"/>
        </w:rPr>
        <w:t>were</w:t>
      </w:r>
      <w:r w:rsidR="00877A25" w:rsidRPr="005C6718">
        <w:rPr>
          <w:rFonts w:cs="Arial"/>
          <w:szCs w:val="28"/>
          <w:lang w:val="en-GB"/>
        </w:rPr>
        <w:t xml:space="preserve"> not used due to the protection of cultural and natural heritage in the park. Instead, alternative solutions were found in cooperation with the Union of the Blind and Partially Sighted of Slovenia (ZDSSS).</w:t>
      </w:r>
      <w:r w:rsidR="00D128F6" w:rsidRPr="005C6718">
        <w:rPr>
          <w:rFonts w:cs="Arial"/>
          <w:szCs w:val="28"/>
          <w:lang w:val="en-GB"/>
        </w:rPr>
        <w:t xml:space="preserve"> </w:t>
      </w:r>
      <w:r w:rsidR="00877A25" w:rsidRPr="005C6718">
        <w:rPr>
          <w:rFonts w:cs="Arial"/>
          <w:szCs w:val="28"/>
          <w:lang w:val="en-GB"/>
        </w:rPr>
        <w:t>The white cane user follows the edge between the green area and the road surface.</w:t>
      </w:r>
      <w:r w:rsidR="00D128F6" w:rsidRPr="005C6718">
        <w:rPr>
          <w:rFonts w:cs="Arial"/>
          <w:szCs w:val="28"/>
          <w:lang w:val="en-GB"/>
        </w:rPr>
        <w:t xml:space="preserve"> </w:t>
      </w:r>
      <w:r w:rsidR="00877A25" w:rsidRPr="005C6718">
        <w:rPr>
          <w:rFonts w:cs="Arial"/>
          <w:szCs w:val="28"/>
          <w:lang w:val="en-GB"/>
        </w:rPr>
        <w:t>At the section where the edge is interrupted due to the access road</w:t>
      </w:r>
      <w:r w:rsidR="00C143C2" w:rsidRPr="005C6718">
        <w:rPr>
          <w:rFonts w:cs="Arial"/>
          <w:szCs w:val="28"/>
          <w:lang w:val="en-GB"/>
        </w:rPr>
        <w:t>, the line is continued with non-standard warning indicators made of granite cubes.</w:t>
      </w:r>
      <w:r w:rsidR="00D128F6" w:rsidRPr="005C6718">
        <w:rPr>
          <w:rFonts w:cs="Arial"/>
          <w:szCs w:val="28"/>
          <w:lang w:val="en-GB"/>
        </w:rPr>
        <w:t xml:space="preserve"> </w:t>
      </w:r>
    </w:p>
    <w:p w14:paraId="5252A41C" w14:textId="10CA868C" w:rsidR="00AA468D" w:rsidRPr="005C6718" w:rsidRDefault="00C143C2" w:rsidP="005C6718">
      <w:pPr>
        <w:pStyle w:val="Titre3"/>
        <w:rPr>
          <w:lang w:val="en-GB"/>
        </w:rPr>
      </w:pPr>
      <w:r w:rsidRPr="005C6718">
        <w:rPr>
          <w:lang w:val="en-GB"/>
        </w:rPr>
        <w:t xml:space="preserve">2.3 Destinations – buildings and </w:t>
      </w:r>
      <w:r w:rsidR="00E71354" w:rsidRPr="005C6718">
        <w:rPr>
          <w:lang w:val="en-GB"/>
        </w:rPr>
        <w:t>open space</w:t>
      </w:r>
      <w:r w:rsidR="007748AD" w:rsidRPr="005C6718">
        <w:rPr>
          <w:lang w:val="en-GB"/>
        </w:rPr>
        <w:t>s</w:t>
      </w:r>
      <w:r w:rsidRPr="005C6718">
        <w:rPr>
          <w:lang w:val="en-GB"/>
        </w:rPr>
        <w:t xml:space="preserve"> </w:t>
      </w:r>
    </w:p>
    <w:p w14:paraId="2B8C4CCC" w14:textId="0762B248" w:rsidR="001C2096" w:rsidRPr="005C6718" w:rsidRDefault="00C143C2">
      <w:pPr>
        <w:rPr>
          <w:rFonts w:cs="Arial"/>
          <w:szCs w:val="28"/>
          <w:lang w:val="en-GB"/>
        </w:rPr>
      </w:pPr>
      <w:r w:rsidRPr="005C6718">
        <w:rPr>
          <w:rFonts w:cs="Arial"/>
          <w:szCs w:val="28"/>
          <w:lang w:val="en-GB"/>
        </w:rPr>
        <w:t xml:space="preserve">SAP </w:t>
      </w:r>
      <w:r w:rsidR="00A806B6" w:rsidRPr="005C6718">
        <w:rPr>
          <w:rFonts w:cs="Arial"/>
          <w:szCs w:val="28"/>
          <w:lang w:val="en-GB"/>
        </w:rPr>
        <w:t xml:space="preserve">can also </w:t>
      </w:r>
      <w:r w:rsidRPr="005C6718">
        <w:rPr>
          <w:rFonts w:cs="Arial"/>
          <w:szCs w:val="28"/>
          <w:lang w:val="en-GB"/>
        </w:rPr>
        <w:t xml:space="preserve">contain a detailed analysis of buildings and </w:t>
      </w:r>
      <w:r w:rsidR="00E71354" w:rsidRPr="005C6718">
        <w:rPr>
          <w:rFonts w:cs="Arial"/>
          <w:szCs w:val="28"/>
          <w:lang w:val="en-GB"/>
        </w:rPr>
        <w:t>open space</w:t>
      </w:r>
      <w:r w:rsidR="007748AD" w:rsidRPr="005C6718">
        <w:rPr>
          <w:rFonts w:cs="Arial"/>
          <w:szCs w:val="28"/>
          <w:lang w:val="en-GB"/>
        </w:rPr>
        <w:t>s</w:t>
      </w:r>
      <w:r w:rsidRPr="005C6718">
        <w:rPr>
          <w:rFonts w:cs="Arial"/>
          <w:szCs w:val="28"/>
          <w:lang w:val="en-GB"/>
        </w:rPr>
        <w:t xml:space="preserve"> selected by the expert group.</w:t>
      </w:r>
      <w:r w:rsidR="00E40AEC" w:rsidRPr="005C6718">
        <w:rPr>
          <w:rFonts w:cs="Arial"/>
          <w:szCs w:val="28"/>
          <w:lang w:val="en-GB"/>
        </w:rPr>
        <w:t xml:space="preserve"> </w:t>
      </w:r>
      <w:r w:rsidRPr="005C6718">
        <w:rPr>
          <w:rFonts w:cs="Arial"/>
          <w:szCs w:val="28"/>
          <w:lang w:val="en-GB"/>
        </w:rPr>
        <w:t>It may propose measures to ensure access to the entrance (the guiding line, appropriate equipment of staircases and ramps, requirements for entrance door etc.)</w:t>
      </w:r>
      <w:r w:rsidR="00E40AEC" w:rsidRPr="005C6718">
        <w:rPr>
          <w:rFonts w:cs="Arial"/>
          <w:szCs w:val="28"/>
          <w:lang w:val="en-GB"/>
        </w:rPr>
        <w:t xml:space="preserve"> </w:t>
      </w:r>
      <w:r w:rsidR="00E71354" w:rsidRPr="005C6718">
        <w:rPr>
          <w:rFonts w:cs="Arial"/>
          <w:szCs w:val="28"/>
          <w:lang w:val="en-GB"/>
        </w:rPr>
        <w:t>a</w:t>
      </w:r>
      <w:r w:rsidRPr="005C6718">
        <w:rPr>
          <w:rFonts w:cs="Arial"/>
          <w:szCs w:val="28"/>
          <w:lang w:val="en-GB"/>
        </w:rPr>
        <w:t xml:space="preserve">nd to the information desk or information board that enables orientation in the </w:t>
      </w:r>
      <w:r w:rsidRPr="005C6718">
        <w:rPr>
          <w:rFonts w:cs="Arial"/>
          <w:szCs w:val="28"/>
          <w:lang w:val="en-GB"/>
        </w:rPr>
        <w:lastRenderedPageBreak/>
        <w:t>building.</w:t>
      </w:r>
      <w:r w:rsidR="00E40AEC" w:rsidRPr="005C6718">
        <w:rPr>
          <w:rFonts w:cs="Arial"/>
          <w:szCs w:val="28"/>
          <w:lang w:val="en-GB"/>
        </w:rPr>
        <w:t xml:space="preserve"> </w:t>
      </w:r>
      <w:r w:rsidRPr="005C6718">
        <w:rPr>
          <w:rFonts w:cs="Arial"/>
          <w:szCs w:val="28"/>
          <w:lang w:val="en-GB"/>
        </w:rPr>
        <w:t>It may also contain proposals for the design of information boards that are accessible for the blind and partially sighted.</w:t>
      </w:r>
      <w:r w:rsidR="001C2096" w:rsidRPr="005C6718">
        <w:rPr>
          <w:rFonts w:cs="Arial"/>
          <w:szCs w:val="28"/>
          <w:lang w:val="en-GB"/>
        </w:rPr>
        <w:t xml:space="preserve"> </w:t>
      </w:r>
    </w:p>
    <w:p w14:paraId="492C28FA" w14:textId="72173712" w:rsidR="00202938" w:rsidRPr="005C6718" w:rsidRDefault="00C143C2" w:rsidP="005C6718">
      <w:pPr>
        <w:pStyle w:val="Titre3"/>
        <w:rPr>
          <w:lang w:val="en-GB"/>
        </w:rPr>
      </w:pPr>
      <w:r w:rsidRPr="005C6718">
        <w:rPr>
          <w:lang w:val="en-GB"/>
        </w:rPr>
        <w:t>2.4 Safe routes and other routes in the city</w:t>
      </w:r>
      <w:r w:rsidR="00E40AEC" w:rsidRPr="005C6718">
        <w:rPr>
          <w:lang w:val="en-GB"/>
        </w:rPr>
        <w:t xml:space="preserve"> </w:t>
      </w:r>
    </w:p>
    <w:p w14:paraId="54EE45A2" w14:textId="4E258067" w:rsidR="00D128F6" w:rsidRPr="005C6718" w:rsidRDefault="00E638C7">
      <w:pPr>
        <w:rPr>
          <w:rFonts w:cs="Arial"/>
          <w:szCs w:val="28"/>
          <w:lang w:val="en-GB"/>
        </w:rPr>
      </w:pPr>
      <w:r w:rsidRPr="005C6718">
        <w:rPr>
          <w:rFonts w:cs="Arial"/>
          <w:szCs w:val="28"/>
          <w:lang w:val="en-GB"/>
        </w:rPr>
        <w:t>Safe routes are routes with</w:t>
      </w:r>
      <w:r w:rsidR="00C143C2" w:rsidRPr="005C6718">
        <w:rPr>
          <w:rFonts w:cs="Arial"/>
          <w:szCs w:val="28"/>
          <w:lang w:val="en-GB"/>
        </w:rPr>
        <w:t xml:space="preserve"> </w:t>
      </w:r>
      <w:r w:rsidRPr="005C6718">
        <w:rPr>
          <w:rFonts w:cs="Arial"/>
          <w:szCs w:val="28"/>
          <w:lang w:val="en-GB"/>
        </w:rPr>
        <w:t xml:space="preserve">the highest </w:t>
      </w:r>
      <w:r w:rsidR="00A5453B" w:rsidRPr="005C6718">
        <w:rPr>
          <w:rFonts w:cs="Arial"/>
          <w:szCs w:val="28"/>
          <w:lang w:val="en-GB"/>
        </w:rPr>
        <w:t>ac</w:t>
      </w:r>
      <w:r w:rsidR="00A806B6" w:rsidRPr="005C6718">
        <w:rPr>
          <w:rFonts w:cs="Arial"/>
          <w:szCs w:val="28"/>
          <w:lang w:val="en-GB"/>
        </w:rPr>
        <w:t>c</w:t>
      </w:r>
      <w:r w:rsidR="00A5453B" w:rsidRPr="005C6718">
        <w:rPr>
          <w:rFonts w:cs="Arial"/>
          <w:szCs w:val="28"/>
          <w:lang w:val="en-GB"/>
        </w:rPr>
        <w:t>essibility level</w:t>
      </w:r>
      <w:r w:rsidR="00E75E82" w:rsidRPr="005C6718">
        <w:rPr>
          <w:rFonts w:cs="Arial"/>
          <w:szCs w:val="28"/>
          <w:lang w:val="en-GB"/>
        </w:rPr>
        <w:t xml:space="preserve">. </w:t>
      </w:r>
      <w:r w:rsidRPr="005C6718">
        <w:rPr>
          <w:rFonts w:cs="Arial"/>
          <w:szCs w:val="28"/>
          <w:lang w:val="en-GB"/>
        </w:rPr>
        <w:t xml:space="preserve">In addition to measures enabling </w:t>
      </w:r>
      <w:r w:rsidR="009A2ECF" w:rsidRPr="005C6718">
        <w:rPr>
          <w:rFonts w:cs="Arial"/>
          <w:szCs w:val="28"/>
          <w:lang w:val="en-GB"/>
        </w:rPr>
        <w:t>guiding</w:t>
      </w:r>
      <w:r w:rsidRPr="005C6718">
        <w:rPr>
          <w:rFonts w:cs="Arial"/>
          <w:szCs w:val="28"/>
          <w:lang w:val="en-GB"/>
        </w:rPr>
        <w:t xml:space="preserve"> of the blind and partially sighted it is important that no barriers are placed on those routes (such as pub gardens, dustbins, benches etc.)</w:t>
      </w:r>
      <w:r w:rsidR="00736068" w:rsidRPr="005C6718">
        <w:rPr>
          <w:rFonts w:cs="Arial"/>
          <w:szCs w:val="28"/>
          <w:lang w:val="en-GB"/>
        </w:rPr>
        <w:t>.</w:t>
      </w:r>
      <w:r w:rsidR="00EA1B85" w:rsidRPr="005C6718">
        <w:rPr>
          <w:rFonts w:cs="Arial"/>
          <w:szCs w:val="28"/>
          <w:lang w:val="en-GB"/>
        </w:rPr>
        <w:t xml:space="preserve"> </w:t>
      </w:r>
      <w:r w:rsidR="00A5453B" w:rsidRPr="005C6718">
        <w:rPr>
          <w:rFonts w:cs="Arial"/>
          <w:szCs w:val="28"/>
          <w:lang w:val="en-GB"/>
        </w:rPr>
        <w:t xml:space="preserve">Other routes in the city are regarded as routes </w:t>
      </w:r>
      <w:r w:rsidR="00B90912" w:rsidRPr="005C6718">
        <w:rPr>
          <w:rFonts w:cs="Arial"/>
          <w:szCs w:val="28"/>
          <w:lang w:val="en-GB"/>
        </w:rPr>
        <w:t>with the basic accessibility level.</w:t>
      </w:r>
      <w:r w:rsidR="00E72DCC" w:rsidRPr="005C6718">
        <w:rPr>
          <w:rFonts w:cs="Arial"/>
          <w:szCs w:val="28"/>
          <w:lang w:val="en-GB"/>
        </w:rPr>
        <w:t xml:space="preserve"> </w:t>
      </w:r>
      <w:r w:rsidR="00B90912" w:rsidRPr="005C6718">
        <w:rPr>
          <w:rFonts w:cs="Arial"/>
          <w:szCs w:val="28"/>
          <w:lang w:val="en-GB"/>
        </w:rPr>
        <w:t>That means that the</w:t>
      </w:r>
      <w:r w:rsidR="004655B5" w:rsidRPr="005C6718">
        <w:rPr>
          <w:rFonts w:cs="Arial"/>
          <w:szCs w:val="28"/>
          <w:lang w:val="en-GB"/>
        </w:rPr>
        <w:t>y have to be</w:t>
      </w:r>
      <w:r w:rsidR="00B90912" w:rsidRPr="005C6718">
        <w:rPr>
          <w:rFonts w:cs="Arial"/>
          <w:szCs w:val="28"/>
          <w:lang w:val="en-GB"/>
        </w:rPr>
        <w:t xml:space="preserve"> </w:t>
      </w:r>
      <w:r w:rsidR="004655B5" w:rsidRPr="005C6718">
        <w:rPr>
          <w:rFonts w:cs="Arial"/>
          <w:szCs w:val="28"/>
          <w:lang w:val="en-GB"/>
        </w:rPr>
        <w:t xml:space="preserve">barrier-free with appropriately designed bus stops, pedestrian zones and pedestrian crossings while ensuring basic safety and movement to all </w:t>
      </w:r>
      <w:r w:rsidR="002B1F4E" w:rsidRPr="005C6718">
        <w:rPr>
          <w:rFonts w:cs="Arial"/>
          <w:szCs w:val="28"/>
          <w:lang w:val="en-GB"/>
        </w:rPr>
        <w:t>people</w:t>
      </w:r>
      <w:r w:rsidR="004655B5" w:rsidRPr="005C6718">
        <w:rPr>
          <w:rFonts w:cs="Arial"/>
          <w:szCs w:val="28"/>
          <w:lang w:val="en-GB"/>
        </w:rPr>
        <w:t>.</w:t>
      </w:r>
      <w:r w:rsidR="00E72DCC" w:rsidRPr="005C6718">
        <w:rPr>
          <w:rFonts w:cs="Arial"/>
          <w:szCs w:val="28"/>
          <w:lang w:val="en-GB"/>
        </w:rPr>
        <w:t xml:space="preserve"> </w:t>
      </w:r>
      <w:r w:rsidR="004D2945" w:rsidRPr="005C6718">
        <w:rPr>
          <w:rFonts w:cs="Arial"/>
          <w:szCs w:val="28"/>
          <w:lang w:val="en-GB"/>
        </w:rPr>
        <w:t>In those areas it is not necessary to ensure full continuity of access routes for the blind.</w:t>
      </w:r>
      <w:r w:rsidR="00E72DCC" w:rsidRPr="005C6718">
        <w:rPr>
          <w:rFonts w:cs="Arial"/>
          <w:szCs w:val="28"/>
          <w:lang w:val="en-GB"/>
        </w:rPr>
        <w:t xml:space="preserve"> </w:t>
      </w:r>
      <w:r w:rsidR="004D2945" w:rsidRPr="005C6718">
        <w:rPr>
          <w:rFonts w:cs="Arial"/>
          <w:szCs w:val="28"/>
          <w:lang w:val="en-GB"/>
        </w:rPr>
        <w:t xml:space="preserve">However, it may be subsequently established that a higher accessibility level is required at a certain section within that area (for example if there is a new building of vital importance for which access has to be provided, or if there is a blind student that needs special measures to ensure him/her a safe route to school etc.). Such an initiative is dealt with by the </w:t>
      </w:r>
      <w:r w:rsidR="00A806B6" w:rsidRPr="005C6718">
        <w:rPr>
          <w:rFonts w:cs="Arial"/>
          <w:szCs w:val="28"/>
          <w:lang w:val="en-GB"/>
        </w:rPr>
        <w:t>Accessibility Council</w:t>
      </w:r>
      <w:r w:rsidR="00736068" w:rsidRPr="005C6718">
        <w:rPr>
          <w:rFonts w:cs="Arial"/>
          <w:szCs w:val="28"/>
          <w:lang w:val="en-GB"/>
        </w:rPr>
        <w:t xml:space="preserve"> (explained in the next chapter)</w:t>
      </w:r>
      <w:r w:rsidR="0066393D" w:rsidRPr="005C6718">
        <w:rPr>
          <w:rFonts w:cs="Arial"/>
          <w:szCs w:val="28"/>
          <w:lang w:val="en-GB"/>
        </w:rPr>
        <w:t>,</w:t>
      </w:r>
      <w:r w:rsidR="0066393D" w:rsidRPr="005C6718">
        <w:rPr>
          <w:rFonts w:cs="Arial"/>
          <w:i/>
          <w:szCs w:val="28"/>
          <w:lang w:val="en-GB"/>
        </w:rPr>
        <w:t xml:space="preserve"> </w:t>
      </w:r>
      <w:r w:rsidR="0066393D" w:rsidRPr="005C6718">
        <w:rPr>
          <w:rFonts w:cs="Arial"/>
          <w:szCs w:val="28"/>
          <w:lang w:val="en-GB"/>
        </w:rPr>
        <w:t>which may decide to include such areas into the highest a</w:t>
      </w:r>
      <w:r w:rsidR="00E71354" w:rsidRPr="005C6718">
        <w:rPr>
          <w:rFonts w:cs="Arial"/>
          <w:szCs w:val="28"/>
          <w:lang w:val="en-GB"/>
        </w:rPr>
        <w:t>c</w:t>
      </w:r>
      <w:r w:rsidR="0066393D" w:rsidRPr="005C6718">
        <w:rPr>
          <w:rFonts w:cs="Arial"/>
          <w:szCs w:val="28"/>
          <w:lang w:val="en-GB"/>
        </w:rPr>
        <w:t>cessibility level</w:t>
      </w:r>
      <w:r w:rsidR="004D2945" w:rsidRPr="005C6718">
        <w:rPr>
          <w:rFonts w:cs="Arial"/>
          <w:szCs w:val="28"/>
          <w:lang w:val="en-GB"/>
        </w:rPr>
        <w:t>.</w:t>
      </w:r>
    </w:p>
    <w:p w14:paraId="34882DAD" w14:textId="3681782A" w:rsidR="00D24DC7" w:rsidRPr="005C6718" w:rsidRDefault="00736068">
      <w:pPr>
        <w:rPr>
          <w:rFonts w:cs="Arial"/>
          <w:szCs w:val="28"/>
          <w:lang w:val="en-GB"/>
        </w:rPr>
      </w:pPr>
      <w:r w:rsidRPr="005C6718">
        <w:rPr>
          <w:rFonts w:cs="Arial"/>
          <w:szCs w:val="28"/>
          <w:lang w:val="en-GB"/>
        </w:rPr>
        <w:t>SAPs are important for maintenance also.</w:t>
      </w:r>
      <w:r w:rsidR="002275D2" w:rsidRPr="005C6718">
        <w:rPr>
          <w:rFonts w:cs="Arial"/>
          <w:szCs w:val="28"/>
          <w:lang w:val="en-GB"/>
        </w:rPr>
        <w:t xml:space="preserve"> </w:t>
      </w:r>
      <w:r w:rsidR="0066393D" w:rsidRPr="005C6718">
        <w:rPr>
          <w:rFonts w:cs="Arial"/>
          <w:szCs w:val="28"/>
          <w:lang w:val="en-GB"/>
        </w:rPr>
        <w:t>The municipality has to ensure that the inhabitants are informed of the opening of a construction site.</w:t>
      </w:r>
      <w:r w:rsidR="00D24DC7" w:rsidRPr="005C6718">
        <w:rPr>
          <w:rFonts w:cs="Arial"/>
          <w:szCs w:val="28"/>
          <w:lang w:val="en-GB"/>
        </w:rPr>
        <w:t xml:space="preserve"> </w:t>
      </w:r>
      <w:r w:rsidR="0066393D" w:rsidRPr="005C6718">
        <w:rPr>
          <w:rFonts w:cs="Arial"/>
          <w:szCs w:val="28"/>
          <w:lang w:val="en-GB"/>
        </w:rPr>
        <w:t xml:space="preserve">This is especially important when the construction site is located in the highest </w:t>
      </w:r>
      <w:r w:rsidR="009A2ECF" w:rsidRPr="005C6718">
        <w:rPr>
          <w:rFonts w:cs="Arial"/>
          <w:szCs w:val="28"/>
          <w:lang w:val="en-GB"/>
        </w:rPr>
        <w:t>accessibility</w:t>
      </w:r>
      <w:r w:rsidR="0066393D" w:rsidRPr="005C6718">
        <w:rPr>
          <w:rFonts w:cs="Arial"/>
          <w:szCs w:val="28"/>
          <w:lang w:val="en-GB"/>
        </w:rPr>
        <w:t xml:space="preserve"> level area.</w:t>
      </w:r>
      <w:r w:rsidR="00D24DC7" w:rsidRPr="005C6718">
        <w:rPr>
          <w:rFonts w:cs="Arial"/>
          <w:szCs w:val="28"/>
          <w:lang w:val="en-GB"/>
        </w:rPr>
        <w:t xml:space="preserve"> </w:t>
      </w:r>
      <w:r w:rsidR="0066393D" w:rsidRPr="005C6718">
        <w:rPr>
          <w:rFonts w:cs="Arial"/>
          <w:szCs w:val="28"/>
          <w:lang w:val="en-GB"/>
        </w:rPr>
        <w:t>In such cases alternative routes have to be prov</w:t>
      </w:r>
      <w:r w:rsidR="00E71354" w:rsidRPr="005C6718">
        <w:rPr>
          <w:rFonts w:cs="Arial"/>
          <w:szCs w:val="28"/>
          <w:lang w:val="en-GB"/>
        </w:rPr>
        <w:t>i</w:t>
      </w:r>
      <w:r w:rsidR="0066393D" w:rsidRPr="005C6718">
        <w:rPr>
          <w:rFonts w:cs="Arial"/>
          <w:szCs w:val="28"/>
          <w:lang w:val="en-GB"/>
        </w:rPr>
        <w:t>ded with appropriate connection with the highest accessibility level route.</w:t>
      </w:r>
      <w:r w:rsidR="00D24DC7" w:rsidRPr="005C6718">
        <w:rPr>
          <w:rFonts w:cs="Arial"/>
          <w:szCs w:val="28"/>
          <w:lang w:val="en-GB"/>
        </w:rPr>
        <w:t xml:space="preserve"> </w:t>
      </w:r>
    </w:p>
    <w:p w14:paraId="4376BD8D" w14:textId="1937F5D1" w:rsidR="00C25BE2" w:rsidRPr="005C6718" w:rsidRDefault="00BE4BF3" w:rsidP="005C6718">
      <w:pPr>
        <w:pStyle w:val="Titre2"/>
        <w:rPr>
          <w:lang w:val="en-GB"/>
        </w:rPr>
      </w:pPr>
      <w:r w:rsidRPr="005C6718">
        <w:rPr>
          <w:lang w:val="en-GB"/>
        </w:rPr>
        <w:t xml:space="preserve">3. </w:t>
      </w:r>
      <w:r w:rsidR="0097364E" w:rsidRPr="005C6718">
        <w:rPr>
          <w:lang w:val="en-GB"/>
        </w:rPr>
        <w:t>Strategic Accessibility Plan p</w:t>
      </w:r>
      <w:r w:rsidR="0066393D" w:rsidRPr="005C6718">
        <w:rPr>
          <w:lang w:val="en-GB"/>
        </w:rPr>
        <w:t xml:space="preserve">reparation </w:t>
      </w:r>
      <w:r w:rsidR="0097364E" w:rsidRPr="005C6718">
        <w:rPr>
          <w:lang w:val="en-GB"/>
        </w:rPr>
        <w:t>procedure</w:t>
      </w:r>
      <w:r w:rsidR="00C25BE2" w:rsidRPr="005C6718">
        <w:rPr>
          <w:lang w:val="en-GB"/>
        </w:rPr>
        <w:t xml:space="preserve"> </w:t>
      </w:r>
    </w:p>
    <w:p w14:paraId="5D684229" w14:textId="5088891A" w:rsidR="00C25BE2" w:rsidRPr="005C6718" w:rsidRDefault="00292F4C" w:rsidP="00C25BE2">
      <w:pPr>
        <w:rPr>
          <w:rFonts w:cs="Arial"/>
          <w:szCs w:val="28"/>
          <w:lang w:val="en-GB"/>
        </w:rPr>
      </w:pPr>
      <w:r w:rsidRPr="005C6718">
        <w:rPr>
          <w:rFonts w:cs="Arial"/>
          <w:szCs w:val="28"/>
          <w:lang w:val="en-GB"/>
        </w:rPr>
        <w:t xml:space="preserve">The SAP draftsman invites the representatives of </w:t>
      </w:r>
      <w:r w:rsidR="000E1BF4" w:rsidRPr="005C6718">
        <w:rPr>
          <w:rFonts w:cs="Arial"/>
          <w:szCs w:val="28"/>
          <w:lang w:val="en-GB"/>
        </w:rPr>
        <w:t>people with disabilities</w:t>
      </w:r>
      <w:r w:rsidRPr="005C6718">
        <w:rPr>
          <w:rFonts w:cs="Arial"/>
          <w:szCs w:val="28"/>
          <w:lang w:val="en-GB"/>
        </w:rPr>
        <w:t xml:space="preserve"> and municipal administration representatives responsible for the realisation of SAP to participate in its preparation</w:t>
      </w:r>
      <w:r w:rsidR="00C25BE2" w:rsidRPr="005C6718">
        <w:rPr>
          <w:rFonts w:cs="Arial"/>
          <w:szCs w:val="28"/>
          <w:lang w:val="en-GB"/>
        </w:rPr>
        <w:t xml:space="preserve"> </w:t>
      </w:r>
      <w:r w:rsidRPr="005C6718">
        <w:rPr>
          <w:rFonts w:cs="Arial"/>
          <w:szCs w:val="28"/>
          <w:lang w:val="en-GB"/>
        </w:rPr>
        <w:t>as members of the expert group fo</w:t>
      </w:r>
      <w:r w:rsidR="00E71354" w:rsidRPr="005C6718">
        <w:rPr>
          <w:rFonts w:cs="Arial"/>
          <w:szCs w:val="28"/>
          <w:lang w:val="en-GB"/>
        </w:rPr>
        <w:t>r</w:t>
      </w:r>
      <w:r w:rsidRPr="005C6718">
        <w:rPr>
          <w:rFonts w:cs="Arial"/>
          <w:szCs w:val="28"/>
          <w:lang w:val="en-GB"/>
        </w:rPr>
        <w:t xml:space="preserve"> the preparation of SAP.</w:t>
      </w:r>
      <w:r w:rsidR="00C25BE2" w:rsidRPr="005C6718">
        <w:rPr>
          <w:rFonts w:cs="Arial"/>
          <w:szCs w:val="28"/>
          <w:lang w:val="en-GB"/>
        </w:rPr>
        <w:t xml:space="preserve"> </w:t>
      </w:r>
      <w:r w:rsidRPr="005C6718">
        <w:rPr>
          <w:rFonts w:cs="Arial"/>
          <w:szCs w:val="28"/>
          <w:lang w:val="en-GB"/>
        </w:rPr>
        <w:t xml:space="preserve">The expert group draws up a list of all important buildings and </w:t>
      </w:r>
      <w:r w:rsidR="000E1BF4" w:rsidRPr="005C6718">
        <w:rPr>
          <w:rFonts w:cs="Arial"/>
          <w:szCs w:val="28"/>
          <w:lang w:val="en-GB"/>
        </w:rPr>
        <w:t>open spaces</w:t>
      </w:r>
      <w:r w:rsidRPr="005C6718">
        <w:rPr>
          <w:rFonts w:cs="Arial"/>
          <w:szCs w:val="28"/>
          <w:lang w:val="en-GB"/>
        </w:rPr>
        <w:t xml:space="preserve"> that require universal access.</w:t>
      </w:r>
      <w:r w:rsidR="00C25BE2" w:rsidRPr="005C6718">
        <w:rPr>
          <w:rFonts w:cs="Arial"/>
          <w:szCs w:val="28"/>
          <w:lang w:val="en-GB"/>
        </w:rPr>
        <w:t xml:space="preserve"> </w:t>
      </w:r>
    </w:p>
    <w:p w14:paraId="42AF62A6" w14:textId="1A67AD60" w:rsidR="00C25BE2" w:rsidRPr="005C6718" w:rsidRDefault="00AE4DE0">
      <w:pPr>
        <w:rPr>
          <w:rFonts w:cs="Arial"/>
          <w:szCs w:val="28"/>
          <w:lang w:val="en-GB"/>
        </w:rPr>
      </w:pPr>
      <w:r w:rsidRPr="005C6718">
        <w:rPr>
          <w:rFonts w:cs="Arial"/>
          <w:szCs w:val="28"/>
          <w:lang w:val="en-GB"/>
        </w:rPr>
        <w:t>After the expert group carries out site visits and meetings, the draftsman prepares the draft plan and submits it to the expert grou</w:t>
      </w:r>
      <w:r w:rsidR="00C93273" w:rsidRPr="005C6718">
        <w:rPr>
          <w:rFonts w:cs="Arial"/>
          <w:szCs w:val="28"/>
          <w:lang w:val="en-GB"/>
        </w:rPr>
        <w:t>p</w:t>
      </w:r>
      <w:r w:rsidRPr="005C6718">
        <w:rPr>
          <w:rFonts w:cs="Arial"/>
          <w:szCs w:val="28"/>
          <w:lang w:val="en-GB"/>
        </w:rPr>
        <w:t xml:space="preserve"> for approval or amendment.</w:t>
      </w:r>
      <w:r w:rsidR="004A22EE" w:rsidRPr="005C6718">
        <w:rPr>
          <w:rFonts w:cs="Arial"/>
          <w:szCs w:val="28"/>
          <w:lang w:val="en-GB"/>
        </w:rPr>
        <w:t xml:space="preserve"> </w:t>
      </w:r>
    </w:p>
    <w:p w14:paraId="2F574B54" w14:textId="24F5C581" w:rsidR="004A22EE" w:rsidRPr="005C6718" w:rsidRDefault="00AE4DE0" w:rsidP="004A22EE">
      <w:pPr>
        <w:rPr>
          <w:rFonts w:cs="Arial"/>
          <w:szCs w:val="28"/>
          <w:lang w:val="en-GB"/>
        </w:rPr>
      </w:pPr>
      <w:r w:rsidRPr="005C6718">
        <w:rPr>
          <w:rFonts w:cs="Arial"/>
          <w:szCs w:val="28"/>
          <w:lang w:val="en-GB"/>
        </w:rPr>
        <w:lastRenderedPageBreak/>
        <w:t>An important part of SAP is the presentation organised</w:t>
      </w:r>
      <w:r w:rsidR="00A01A38" w:rsidRPr="005C6718">
        <w:rPr>
          <w:rFonts w:cs="Arial"/>
          <w:szCs w:val="28"/>
          <w:lang w:val="en-GB"/>
        </w:rPr>
        <w:t xml:space="preserve"> in the form of a workshop</w:t>
      </w:r>
      <w:r w:rsidRPr="005C6718">
        <w:rPr>
          <w:rFonts w:cs="Arial"/>
          <w:szCs w:val="28"/>
          <w:lang w:val="en-GB"/>
        </w:rPr>
        <w:t xml:space="preserve"> after the plan is </w:t>
      </w:r>
      <w:r w:rsidR="00C93273" w:rsidRPr="005C6718">
        <w:rPr>
          <w:rFonts w:cs="Arial"/>
          <w:szCs w:val="28"/>
          <w:lang w:val="en-GB"/>
        </w:rPr>
        <w:t>drawn up</w:t>
      </w:r>
      <w:r w:rsidRPr="005C6718">
        <w:rPr>
          <w:rFonts w:cs="Arial"/>
          <w:szCs w:val="28"/>
          <w:lang w:val="en-GB"/>
        </w:rPr>
        <w:t xml:space="preserve">, to which </w:t>
      </w:r>
      <w:r w:rsidR="00A01A38" w:rsidRPr="005C6718">
        <w:rPr>
          <w:rFonts w:cs="Arial"/>
          <w:szCs w:val="28"/>
          <w:lang w:val="en-GB"/>
        </w:rPr>
        <w:t xml:space="preserve">the managers of </w:t>
      </w:r>
      <w:r w:rsidRPr="005C6718">
        <w:rPr>
          <w:rFonts w:cs="Arial"/>
          <w:szCs w:val="28"/>
          <w:lang w:val="en-GB"/>
        </w:rPr>
        <w:t>building</w:t>
      </w:r>
      <w:r w:rsidR="00A01A38" w:rsidRPr="005C6718">
        <w:rPr>
          <w:rFonts w:cs="Arial"/>
          <w:szCs w:val="28"/>
          <w:lang w:val="en-GB"/>
        </w:rPr>
        <w:t xml:space="preserve">s and </w:t>
      </w:r>
      <w:r w:rsidR="000E1BF4" w:rsidRPr="005C6718">
        <w:rPr>
          <w:rFonts w:cs="Arial"/>
          <w:szCs w:val="28"/>
          <w:lang w:val="en-GB"/>
        </w:rPr>
        <w:t>open spaces</w:t>
      </w:r>
      <w:r w:rsidR="00A01A38" w:rsidRPr="005C6718">
        <w:rPr>
          <w:rFonts w:cs="Arial"/>
          <w:szCs w:val="28"/>
          <w:lang w:val="en-GB"/>
        </w:rPr>
        <w:t xml:space="preserve"> laid down in SAP</w:t>
      </w:r>
      <w:r w:rsidR="00F23EB1" w:rsidRPr="005C6718">
        <w:rPr>
          <w:rFonts w:cs="Arial"/>
          <w:szCs w:val="28"/>
          <w:lang w:val="en-GB"/>
        </w:rPr>
        <w:t xml:space="preserve"> are invited. The draftsman </w:t>
      </w:r>
      <w:r w:rsidR="00A01A38" w:rsidRPr="005C6718">
        <w:rPr>
          <w:rFonts w:cs="Arial"/>
          <w:szCs w:val="28"/>
          <w:lang w:val="en-GB"/>
        </w:rPr>
        <w:t>inform</w:t>
      </w:r>
      <w:r w:rsidR="00F23EB1" w:rsidRPr="005C6718">
        <w:rPr>
          <w:rFonts w:cs="Arial"/>
          <w:szCs w:val="28"/>
          <w:lang w:val="en-GB"/>
        </w:rPr>
        <w:t>s</w:t>
      </w:r>
      <w:r w:rsidR="00A01A38" w:rsidRPr="005C6718">
        <w:rPr>
          <w:rFonts w:cs="Arial"/>
          <w:szCs w:val="28"/>
          <w:lang w:val="en-GB"/>
        </w:rPr>
        <w:t xml:space="preserve"> them of</w:t>
      </w:r>
      <w:r w:rsidRPr="005C6718">
        <w:rPr>
          <w:rFonts w:cs="Arial"/>
          <w:szCs w:val="28"/>
          <w:lang w:val="en-GB"/>
        </w:rPr>
        <w:t xml:space="preserve"> </w:t>
      </w:r>
      <w:r w:rsidR="00A01A38" w:rsidRPr="005C6718">
        <w:rPr>
          <w:rFonts w:cs="Arial"/>
          <w:szCs w:val="28"/>
          <w:lang w:val="en-GB"/>
        </w:rPr>
        <w:t xml:space="preserve">the contents of SAP and the measures envisaged in the area where those buildings or </w:t>
      </w:r>
      <w:r w:rsidR="000E1BF4" w:rsidRPr="005C6718">
        <w:rPr>
          <w:rFonts w:cs="Arial"/>
          <w:szCs w:val="28"/>
          <w:lang w:val="en-GB"/>
        </w:rPr>
        <w:t>open spaces</w:t>
      </w:r>
      <w:r w:rsidR="00A01A38" w:rsidRPr="005C6718">
        <w:rPr>
          <w:rFonts w:cs="Arial"/>
          <w:szCs w:val="28"/>
          <w:lang w:val="en-GB"/>
        </w:rPr>
        <w:t xml:space="preserve"> are located.</w:t>
      </w:r>
      <w:r w:rsidR="004A22EE" w:rsidRPr="005C6718">
        <w:rPr>
          <w:rFonts w:cs="Arial"/>
          <w:szCs w:val="28"/>
          <w:lang w:val="en-GB"/>
        </w:rPr>
        <w:t xml:space="preserve"> </w:t>
      </w:r>
      <w:r w:rsidR="00A01A38" w:rsidRPr="005C6718">
        <w:rPr>
          <w:rFonts w:cs="Arial"/>
          <w:szCs w:val="28"/>
          <w:lang w:val="en-GB"/>
        </w:rPr>
        <w:t xml:space="preserve">Such workshops enable a better insight into the accessibility measures, and they motivate the managers and provide guidelines for the implementation of those </w:t>
      </w:r>
      <w:r w:rsidR="009A2ECF" w:rsidRPr="005C6718">
        <w:rPr>
          <w:rFonts w:cs="Arial"/>
          <w:szCs w:val="28"/>
          <w:lang w:val="en-GB"/>
        </w:rPr>
        <w:t>measures</w:t>
      </w:r>
      <w:r w:rsidR="00A01A38" w:rsidRPr="005C6718">
        <w:rPr>
          <w:rFonts w:cs="Arial"/>
          <w:szCs w:val="28"/>
          <w:lang w:val="en-GB"/>
        </w:rPr>
        <w:t xml:space="preserve">. </w:t>
      </w:r>
    </w:p>
    <w:p w14:paraId="641AC31C" w14:textId="66B8FC39" w:rsidR="00BE4BF3" w:rsidRPr="005C6718" w:rsidRDefault="00BE4BF3" w:rsidP="005C6718">
      <w:pPr>
        <w:pStyle w:val="Titre2"/>
        <w:rPr>
          <w:lang w:val="en-GB"/>
        </w:rPr>
      </w:pPr>
      <w:r w:rsidRPr="005C6718">
        <w:rPr>
          <w:lang w:val="en-GB"/>
        </w:rPr>
        <w:t xml:space="preserve">4. </w:t>
      </w:r>
      <w:r w:rsidR="00A01A38" w:rsidRPr="005C6718">
        <w:rPr>
          <w:lang w:val="en-GB"/>
        </w:rPr>
        <w:t>Implementation of SAP</w:t>
      </w:r>
      <w:r w:rsidRPr="005C6718">
        <w:rPr>
          <w:lang w:val="en-GB"/>
        </w:rPr>
        <w:t xml:space="preserve"> </w:t>
      </w:r>
    </w:p>
    <w:p w14:paraId="421645FD" w14:textId="1ADD58D1" w:rsidR="00E86E78" w:rsidRPr="005C6718" w:rsidRDefault="00F91108">
      <w:pPr>
        <w:rPr>
          <w:rFonts w:cs="Arial"/>
          <w:szCs w:val="28"/>
          <w:lang w:val="en-GB"/>
        </w:rPr>
      </w:pPr>
      <w:r w:rsidRPr="005C6718">
        <w:rPr>
          <w:rFonts w:cs="Arial"/>
          <w:szCs w:val="28"/>
          <w:lang w:val="en-GB"/>
        </w:rPr>
        <w:t xml:space="preserve">A proposal for the establishment of the </w:t>
      </w:r>
      <w:r w:rsidRPr="005C6718">
        <w:rPr>
          <w:rFonts w:cs="Arial"/>
          <w:i/>
          <w:szCs w:val="28"/>
          <w:lang w:val="en-GB"/>
        </w:rPr>
        <w:t>Accessibility Council</w:t>
      </w:r>
      <w:r w:rsidRPr="005C6718">
        <w:rPr>
          <w:rFonts w:cs="Arial"/>
          <w:szCs w:val="28"/>
          <w:lang w:val="en-GB"/>
        </w:rPr>
        <w:t xml:space="preserve"> </w:t>
      </w:r>
      <w:r w:rsidR="00F3702A" w:rsidRPr="005C6718">
        <w:rPr>
          <w:rFonts w:cs="Arial"/>
          <w:szCs w:val="28"/>
          <w:lang w:val="en-GB"/>
        </w:rPr>
        <w:t xml:space="preserve">(representatives of organizations of people with </w:t>
      </w:r>
      <w:r w:rsidR="00F23EB1" w:rsidRPr="005C6718">
        <w:rPr>
          <w:rFonts w:cs="Arial"/>
          <w:szCs w:val="28"/>
          <w:lang w:val="en-GB"/>
        </w:rPr>
        <w:t>disabilities) is</w:t>
      </w:r>
      <w:r w:rsidRPr="005C6718">
        <w:rPr>
          <w:rFonts w:cs="Arial"/>
          <w:szCs w:val="28"/>
          <w:lang w:val="en-GB"/>
        </w:rPr>
        <w:t xml:space="preserve"> prepared in agreement with the expert group and included in SAP. The task of the Accessibility Council is to monitor the implementation of SAP.</w:t>
      </w:r>
      <w:r w:rsidR="005C7F8D" w:rsidRPr="005C6718">
        <w:rPr>
          <w:rFonts w:cs="Arial"/>
          <w:szCs w:val="28"/>
          <w:lang w:val="en-GB"/>
        </w:rPr>
        <w:t xml:space="preserve"> </w:t>
      </w:r>
      <w:r w:rsidRPr="005C6718">
        <w:rPr>
          <w:rFonts w:cs="Arial"/>
          <w:szCs w:val="28"/>
          <w:lang w:val="en-GB"/>
        </w:rPr>
        <w:t>It points to architectural and communicational barriers, proposes initiatives to remove them and organises activities related to accessibility.</w:t>
      </w:r>
      <w:r w:rsidR="005C7F8D" w:rsidRPr="005C6718">
        <w:rPr>
          <w:rFonts w:cs="Arial"/>
          <w:szCs w:val="28"/>
          <w:lang w:val="en-GB"/>
        </w:rPr>
        <w:t xml:space="preserve"> </w:t>
      </w:r>
      <w:r w:rsidRPr="005C6718">
        <w:rPr>
          <w:rFonts w:cs="Arial"/>
          <w:szCs w:val="28"/>
          <w:lang w:val="en-GB"/>
        </w:rPr>
        <w:t xml:space="preserve">Under the SAP the municipality undertakes to prepare the action plan for the implementation of measures contained in SAP and </w:t>
      </w:r>
      <w:r w:rsidR="00C93273" w:rsidRPr="005C6718">
        <w:rPr>
          <w:rFonts w:cs="Arial"/>
          <w:szCs w:val="28"/>
          <w:lang w:val="en-GB"/>
        </w:rPr>
        <w:t xml:space="preserve">to </w:t>
      </w:r>
      <w:r w:rsidRPr="005C6718">
        <w:rPr>
          <w:rFonts w:cs="Arial"/>
          <w:szCs w:val="28"/>
          <w:lang w:val="en-GB"/>
        </w:rPr>
        <w:t xml:space="preserve">ensure </w:t>
      </w:r>
      <w:r w:rsidR="002901EF" w:rsidRPr="005C6718">
        <w:rPr>
          <w:rFonts w:cs="Arial"/>
          <w:szCs w:val="28"/>
          <w:lang w:val="en-GB"/>
        </w:rPr>
        <w:t>annual funds for the realisation of those measures in the next four years.</w:t>
      </w:r>
      <w:r w:rsidR="008963C7" w:rsidRPr="005C6718">
        <w:rPr>
          <w:rFonts w:cs="Arial"/>
          <w:szCs w:val="28"/>
          <w:lang w:val="en-GB"/>
        </w:rPr>
        <w:t xml:space="preserve"> </w:t>
      </w:r>
      <w:r w:rsidR="002901EF" w:rsidRPr="005C6718">
        <w:rPr>
          <w:rFonts w:cs="Arial"/>
          <w:szCs w:val="28"/>
          <w:lang w:val="en-GB"/>
        </w:rPr>
        <w:t>The Accessibility Council monitors the SAP-related activities carried out by the municipality with the aim to constantly improve the quality of spatial arrangements and accessibility of information and services.</w:t>
      </w:r>
      <w:r w:rsidR="004A22EE" w:rsidRPr="005C6718">
        <w:rPr>
          <w:rFonts w:cs="Arial"/>
          <w:szCs w:val="28"/>
          <w:lang w:val="en-GB"/>
        </w:rPr>
        <w:t xml:space="preserve"> </w:t>
      </w:r>
      <w:r w:rsidR="002901EF" w:rsidRPr="005C6718">
        <w:rPr>
          <w:rFonts w:cs="Arial"/>
          <w:szCs w:val="28"/>
          <w:lang w:val="en-GB"/>
        </w:rPr>
        <w:t xml:space="preserve">The Accessibility Council is also responsible for reaching </w:t>
      </w:r>
      <w:r w:rsidR="009A2ECF" w:rsidRPr="005C6718">
        <w:rPr>
          <w:rFonts w:cs="Arial"/>
          <w:szCs w:val="28"/>
          <w:lang w:val="en-GB"/>
        </w:rPr>
        <w:t>compromises</w:t>
      </w:r>
      <w:r w:rsidR="002901EF" w:rsidRPr="005C6718">
        <w:rPr>
          <w:rFonts w:cs="Arial"/>
          <w:szCs w:val="28"/>
          <w:lang w:val="en-GB"/>
        </w:rPr>
        <w:t xml:space="preserve"> in cases of large-scale </w:t>
      </w:r>
      <w:r w:rsidR="00C93273" w:rsidRPr="005C6718">
        <w:rPr>
          <w:rFonts w:cs="Arial"/>
          <w:szCs w:val="28"/>
          <w:lang w:val="en-GB"/>
        </w:rPr>
        <w:t>reconstructions</w:t>
      </w:r>
      <w:r w:rsidR="002901EF" w:rsidRPr="005C6718">
        <w:rPr>
          <w:rFonts w:cs="Arial"/>
          <w:szCs w:val="28"/>
          <w:lang w:val="en-GB"/>
        </w:rPr>
        <w:t xml:space="preserve"> that significantly change the traffic arrangement and may affect the routes for the blind.</w:t>
      </w:r>
      <w:r w:rsidR="004A22EE" w:rsidRPr="005C6718">
        <w:rPr>
          <w:rFonts w:cs="Arial"/>
          <w:szCs w:val="28"/>
          <w:lang w:val="en-GB"/>
        </w:rPr>
        <w:t xml:space="preserve"> </w:t>
      </w:r>
    </w:p>
    <w:p w14:paraId="7322855B" w14:textId="2ACD9FDF" w:rsidR="0091609E" w:rsidRPr="005C6718" w:rsidRDefault="00E0793E">
      <w:pPr>
        <w:rPr>
          <w:rFonts w:cs="Arial"/>
          <w:szCs w:val="28"/>
          <w:lang w:val="en-GB"/>
        </w:rPr>
      </w:pPr>
      <w:r w:rsidRPr="005C6718">
        <w:rPr>
          <w:rFonts w:cs="Arial"/>
          <w:szCs w:val="28"/>
          <w:lang w:val="en-GB"/>
        </w:rPr>
        <w:t>The municipality includes safe routes into its spatial portal,</w:t>
      </w:r>
      <w:r w:rsidR="00A03144" w:rsidRPr="005C6718">
        <w:rPr>
          <w:rFonts w:cs="Arial"/>
          <w:szCs w:val="28"/>
          <w:lang w:val="en-GB"/>
        </w:rPr>
        <w:t xml:space="preserve"> </w:t>
      </w:r>
      <w:r w:rsidRPr="005C6718">
        <w:rPr>
          <w:rFonts w:cs="Arial"/>
          <w:szCs w:val="28"/>
          <w:lang w:val="en-GB"/>
        </w:rPr>
        <w:t xml:space="preserve">which provides information on safe routes that may not be discontinued to </w:t>
      </w:r>
      <w:r w:rsidR="00744788" w:rsidRPr="005C6718">
        <w:rPr>
          <w:rFonts w:cs="Arial"/>
          <w:szCs w:val="28"/>
          <w:lang w:val="en-GB"/>
        </w:rPr>
        <w:t>persons</w:t>
      </w:r>
      <w:r w:rsidRPr="005C6718">
        <w:rPr>
          <w:rFonts w:cs="Arial"/>
          <w:szCs w:val="28"/>
          <w:lang w:val="en-GB"/>
        </w:rPr>
        <w:t xml:space="preserve"> planning a new construction or reconstruction in the safe route area.</w:t>
      </w:r>
      <w:r w:rsidR="00A03144" w:rsidRPr="005C6718">
        <w:rPr>
          <w:rFonts w:cs="Arial"/>
          <w:szCs w:val="28"/>
          <w:lang w:val="en-GB"/>
        </w:rPr>
        <w:t xml:space="preserve"> </w:t>
      </w:r>
      <w:r w:rsidRPr="005C6718">
        <w:rPr>
          <w:rFonts w:cs="Arial"/>
          <w:szCs w:val="28"/>
          <w:lang w:val="en-GB"/>
        </w:rPr>
        <w:t xml:space="preserve">When planning new accessibility </w:t>
      </w:r>
      <w:r w:rsidR="009A2ECF" w:rsidRPr="005C6718">
        <w:rPr>
          <w:rFonts w:cs="Arial"/>
          <w:szCs w:val="28"/>
          <w:lang w:val="en-GB"/>
        </w:rPr>
        <w:t>arrangements</w:t>
      </w:r>
      <w:r w:rsidRPr="005C6718">
        <w:rPr>
          <w:rFonts w:cs="Arial"/>
          <w:szCs w:val="28"/>
          <w:lang w:val="en-GB"/>
        </w:rPr>
        <w:t xml:space="preserve"> the municipality may provide assistance or refer </w:t>
      </w:r>
      <w:r w:rsidR="000255D3" w:rsidRPr="005C6718">
        <w:rPr>
          <w:rFonts w:cs="Arial"/>
          <w:szCs w:val="28"/>
          <w:lang w:val="en-GB"/>
        </w:rPr>
        <w:t>planners</w:t>
      </w:r>
      <w:r w:rsidRPr="005C6718">
        <w:rPr>
          <w:rFonts w:cs="Arial"/>
          <w:szCs w:val="28"/>
          <w:lang w:val="en-GB"/>
        </w:rPr>
        <w:t xml:space="preserve"> to accessibility experts</w:t>
      </w:r>
      <w:r w:rsidR="00A03144" w:rsidRPr="005C6718">
        <w:rPr>
          <w:rFonts w:cs="Arial"/>
          <w:szCs w:val="28"/>
          <w:lang w:val="en-GB"/>
        </w:rPr>
        <w:t xml:space="preserve"> </w:t>
      </w:r>
      <w:r w:rsidR="00744788" w:rsidRPr="005C6718">
        <w:rPr>
          <w:rFonts w:cs="Arial"/>
          <w:szCs w:val="28"/>
          <w:lang w:val="en-GB"/>
        </w:rPr>
        <w:t>who are able to plan the accessibility measures so as to appropriately integrate them and give an impression that they are a part of the general visual image.</w:t>
      </w:r>
      <w:r w:rsidR="00A03144" w:rsidRPr="005C6718">
        <w:rPr>
          <w:rFonts w:cs="Arial"/>
          <w:szCs w:val="28"/>
          <w:lang w:val="en-GB"/>
        </w:rPr>
        <w:t xml:space="preserve"> </w:t>
      </w:r>
      <w:r w:rsidR="00B513B6" w:rsidRPr="005C6718">
        <w:rPr>
          <w:rFonts w:cs="Arial"/>
          <w:szCs w:val="28"/>
          <w:lang w:val="en-GB"/>
        </w:rPr>
        <w:t xml:space="preserve">This ensures that </w:t>
      </w:r>
      <w:r w:rsidR="00744788" w:rsidRPr="005C6718">
        <w:rPr>
          <w:rFonts w:cs="Arial"/>
          <w:szCs w:val="28"/>
          <w:lang w:val="en-GB"/>
        </w:rPr>
        <w:t>the fundamental concepts of universal planning and design</w:t>
      </w:r>
      <w:r w:rsidR="00B513B6" w:rsidRPr="005C6718">
        <w:rPr>
          <w:rFonts w:cs="Arial"/>
          <w:szCs w:val="28"/>
          <w:lang w:val="en-GB"/>
        </w:rPr>
        <w:t xml:space="preserve"> are followed to the best possible extent.</w:t>
      </w:r>
    </w:p>
    <w:p w14:paraId="1FF809DC" w14:textId="1BDC6348" w:rsidR="0091609E" w:rsidRPr="005C6718" w:rsidRDefault="00B513B6">
      <w:pPr>
        <w:rPr>
          <w:rFonts w:cs="Arial"/>
          <w:szCs w:val="28"/>
          <w:lang w:val="en-GB"/>
        </w:rPr>
      </w:pPr>
      <w:r w:rsidRPr="005C6718">
        <w:rPr>
          <w:rFonts w:cs="Arial"/>
          <w:szCs w:val="28"/>
          <w:lang w:val="en-GB"/>
        </w:rPr>
        <w:t>The concept of strategic accessibility planning is summarized with the following diagram:</w:t>
      </w:r>
      <w:r w:rsidR="0091609E" w:rsidRPr="005C6718">
        <w:rPr>
          <w:rFonts w:cs="Arial"/>
          <w:szCs w:val="28"/>
          <w:lang w:val="en-GB"/>
        </w:rPr>
        <w:br w:type="page"/>
      </w:r>
    </w:p>
    <w:p w14:paraId="1B506F10" w14:textId="2253985B" w:rsidR="0015112F" w:rsidRPr="005C6718" w:rsidRDefault="00B513B6" w:rsidP="005C6718">
      <w:pPr>
        <w:pStyle w:val="Titre3"/>
        <w:rPr>
          <w:lang w:val="en-GB"/>
        </w:rPr>
      </w:pPr>
      <w:r w:rsidRPr="005C6718">
        <w:rPr>
          <w:lang w:val="en-GB"/>
        </w:rPr>
        <w:lastRenderedPageBreak/>
        <w:t xml:space="preserve">STRATEGIC ACCESSIBILITY </w:t>
      </w:r>
      <w:r w:rsidR="00F34998" w:rsidRPr="005C6718">
        <w:rPr>
          <w:lang w:val="en-GB"/>
        </w:rPr>
        <w:t>PLAN</w:t>
      </w:r>
    </w:p>
    <w:p w14:paraId="7BFCE756" w14:textId="24098554" w:rsidR="0015112F" w:rsidRPr="005C6718" w:rsidRDefault="00F34998" w:rsidP="00DD763B">
      <w:pPr>
        <w:jc w:val="center"/>
        <w:rPr>
          <w:rFonts w:cs="Arial"/>
          <w:szCs w:val="28"/>
          <w:lang w:val="en-GB"/>
        </w:rPr>
      </w:pPr>
      <w:r w:rsidRPr="005C6718">
        <w:rPr>
          <w:rFonts w:cs="Arial"/>
          <w:szCs w:val="28"/>
          <w:lang w:val="en-GB"/>
        </w:rPr>
        <w:t xml:space="preserve">SETTING UP THE EXPERT GROUP (representatives of </w:t>
      </w:r>
      <w:r w:rsidR="000519AC" w:rsidRPr="005C6718">
        <w:rPr>
          <w:rFonts w:cs="Arial"/>
          <w:szCs w:val="28"/>
          <w:lang w:val="en-GB"/>
        </w:rPr>
        <w:t>people with disabilities</w:t>
      </w:r>
      <w:r w:rsidR="00C93273" w:rsidRPr="005C6718">
        <w:rPr>
          <w:rFonts w:cs="Arial"/>
          <w:szCs w:val="28"/>
          <w:lang w:val="en-GB"/>
        </w:rPr>
        <w:t>,</w:t>
      </w:r>
      <w:r w:rsidRPr="005C6718">
        <w:rPr>
          <w:rFonts w:cs="Arial"/>
          <w:szCs w:val="28"/>
          <w:lang w:val="en-GB"/>
        </w:rPr>
        <w:t xml:space="preserve"> municipal administration </w:t>
      </w:r>
      <w:r w:rsidR="00C93273" w:rsidRPr="005C6718">
        <w:rPr>
          <w:rFonts w:cs="Arial"/>
          <w:szCs w:val="28"/>
          <w:lang w:val="en-GB"/>
        </w:rPr>
        <w:t xml:space="preserve">representatives </w:t>
      </w:r>
      <w:r w:rsidRPr="005C6718">
        <w:rPr>
          <w:rFonts w:cs="Arial"/>
          <w:szCs w:val="28"/>
          <w:lang w:val="en-GB"/>
        </w:rPr>
        <w:t>and the SAP draftsman</w:t>
      </w:r>
      <w:r w:rsidR="00B513B6" w:rsidRPr="005C6718">
        <w:rPr>
          <w:rFonts w:cs="Arial"/>
          <w:szCs w:val="28"/>
          <w:lang w:val="en-GB"/>
        </w:rPr>
        <w:t>)</w:t>
      </w:r>
    </w:p>
    <w:p w14:paraId="1B8BABEA" w14:textId="422B4C9D" w:rsidR="0015112F" w:rsidRPr="005C6718" w:rsidRDefault="0091609E" w:rsidP="00DD763B">
      <w:pPr>
        <w:jc w:val="center"/>
        <w:rPr>
          <w:rFonts w:cs="Arial"/>
          <w:szCs w:val="28"/>
          <w:lang w:val="en-GB"/>
        </w:rPr>
      </w:pPr>
      <w:r w:rsidRPr="005C6718">
        <w:rPr>
          <w:rFonts w:cs="Arial"/>
          <w:noProof/>
          <w:szCs w:val="28"/>
          <w:lang w:val="fr-FR" w:eastAsia="fr-FR"/>
        </w:rPr>
        <mc:AlternateContent>
          <mc:Choice Requires="wps">
            <w:drawing>
              <wp:anchor distT="0" distB="0" distL="114300" distR="114300" simplePos="0" relativeHeight="251671552" behindDoc="0" locked="0" layoutInCell="1" allowOverlap="1" wp14:anchorId="1226EB1F" wp14:editId="5901673A">
                <wp:simplePos x="0" y="0"/>
                <wp:positionH relativeFrom="margin">
                  <wp:align>center</wp:align>
                </wp:positionH>
                <wp:positionV relativeFrom="paragraph">
                  <wp:posOffset>4808</wp:posOffset>
                </wp:positionV>
                <wp:extent cx="5443" cy="484415"/>
                <wp:effectExtent l="76200" t="0" r="71120" b="49530"/>
                <wp:wrapNone/>
                <wp:docPr id="12" name="Straight Arrow Connector 12"/>
                <wp:cNvGraphicFramePr/>
                <a:graphic xmlns:a="http://schemas.openxmlformats.org/drawingml/2006/main">
                  <a:graphicData uri="http://schemas.microsoft.com/office/word/2010/wordprocessingShape">
                    <wps:wsp>
                      <wps:cNvCnPr/>
                      <wps:spPr>
                        <a:xfrm>
                          <a:off x="0" y="0"/>
                          <a:ext cx="5443" cy="48441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127C33" id="_x0000_t32" coordsize="21600,21600" o:spt="32" o:oned="t" path="m,l21600,21600e" filled="f">
                <v:path arrowok="t" fillok="f" o:connecttype="none"/>
                <o:lock v:ext="edit" shapetype="t"/>
              </v:shapetype>
              <v:shape id="Straight Arrow Connector 12" o:spid="_x0000_s1026" type="#_x0000_t32" style="position:absolute;margin-left:0;margin-top:.4pt;width:.45pt;height:38.1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" strokecolor="black [3200]" strokeweight=".5pt">
                <v:stroke endarrow="open" joinstyle="miter"/>
                <w10:wrap anchorx="margin"/>
              </v:shape>
            </w:pict>
          </mc:Fallback>
        </mc:AlternateContent>
      </w:r>
    </w:p>
    <w:p w14:paraId="6E58EF2B" w14:textId="77777777" w:rsidR="0015112F" w:rsidRPr="005C6718" w:rsidRDefault="0015112F" w:rsidP="00DD763B">
      <w:pPr>
        <w:ind w:left="360"/>
        <w:jc w:val="center"/>
        <w:rPr>
          <w:rFonts w:cs="Arial"/>
          <w:szCs w:val="28"/>
          <w:lang w:val="en-GB"/>
        </w:rPr>
      </w:pPr>
    </w:p>
    <w:p w14:paraId="52C5E028" w14:textId="31DDC1F7" w:rsidR="0015112F" w:rsidRPr="005C6718" w:rsidRDefault="00F34998" w:rsidP="00DD763B">
      <w:pPr>
        <w:jc w:val="center"/>
        <w:rPr>
          <w:rFonts w:cs="Arial"/>
          <w:szCs w:val="28"/>
          <w:lang w:val="en-GB"/>
        </w:rPr>
      </w:pPr>
      <w:r w:rsidRPr="005C6718">
        <w:rPr>
          <w:rFonts w:cs="Arial"/>
          <w:szCs w:val="28"/>
          <w:lang w:val="en-GB"/>
        </w:rPr>
        <w:t xml:space="preserve">SELECTION OF IMPORTANT BUILDINGS AND </w:t>
      </w:r>
      <w:r w:rsidR="000255D3" w:rsidRPr="005C6718">
        <w:rPr>
          <w:rFonts w:cs="Arial"/>
          <w:szCs w:val="28"/>
          <w:lang w:val="en-GB"/>
        </w:rPr>
        <w:t>OPEN SPACES</w:t>
      </w:r>
      <w:r w:rsidRPr="005C6718">
        <w:rPr>
          <w:rFonts w:cs="Arial"/>
          <w:szCs w:val="28"/>
          <w:lang w:val="en-GB"/>
        </w:rPr>
        <w:t xml:space="preserve"> (determined by the expert group), SITE VISITS</w:t>
      </w:r>
    </w:p>
    <w:p w14:paraId="730EECA2" w14:textId="2F71D478" w:rsidR="0015112F" w:rsidRPr="005C6718" w:rsidRDefault="0015112F" w:rsidP="00DD763B">
      <w:pPr>
        <w:jc w:val="center"/>
        <w:rPr>
          <w:rFonts w:cs="Arial"/>
          <w:szCs w:val="28"/>
          <w:lang w:val="en-GB"/>
        </w:rPr>
      </w:pPr>
      <w:r w:rsidRPr="005C6718">
        <w:rPr>
          <w:rFonts w:cs="Arial"/>
          <w:noProof/>
          <w:szCs w:val="28"/>
          <w:lang w:val="fr-FR" w:eastAsia="fr-FR"/>
        </w:rPr>
        <mc:AlternateContent>
          <mc:Choice Requires="wps">
            <w:drawing>
              <wp:anchor distT="0" distB="0" distL="114300" distR="114300" simplePos="0" relativeHeight="251669504" behindDoc="0" locked="0" layoutInCell="1" allowOverlap="1" wp14:anchorId="44E840F7" wp14:editId="6166712B">
                <wp:simplePos x="0" y="0"/>
                <wp:positionH relativeFrom="margin">
                  <wp:align>center</wp:align>
                </wp:positionH>
                <wp:positionV relativeFrom="paragraph">
                  <wp:posOffset>4445</wp:posOffset>
                </wp:positionV>
                <wp:extent cx="5443" cy="484415"/>
                <wp:effectExtent l="76200" t="0" r="71120" b="49530"/>
                <wp:wrapNone/>
                <wp:docPr id="11" name="Straight Arrow Connector 11"/>
                <wp:cNvGraphicFramePr/>
                <a:graphic xmlns:a="http://schemas.openxmlformats.org/drawingml/2006/main">
                  <a:graphicData uri="http://schemas.microsoft.com/office/word/2010/wordprocessingShape">
                    <wps:wsp>
                      <wps:cNvCnPr/>
                      <wps:spPr>
                        <a:xfrm>
                          <a:off x="0" y="0"/>
                          <a:ext cx="5443" cy="48441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B7005" id="Straight Arrow Connector 11" o:spid="_x0000_s1026" type="#_x0000_t32" style="position:absolute;margin-left:0;margin-top:.35pt;width:.45pt;height:38.1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" strokecolor="black [3200]" strokeweight=".5pt">
                <v:stroke endarrow="open" joinstyle="miter"/>
                <w10:wrap anchorx="margin"/>
              </v:shape>
            </w:pict>
          </mc:Fallback>
        </mc:AlternateContent>
      </w:r>
    </w:p>
    <w:p w14:paraId="6C42A26C" w14:textId="694F9166" w:rsidR="0015112F" w:rsidRPr="005C6718" w:rsidRDefault="0015112F" w:rsidP="00DD763B">
      <w:pPr>
        <w:jc w:val="center"/>
        <w:rPr>
          <w:rFonts w:cs="Arial"/>
          <w:szCs w:val="28"/>
          <w:lang w:val="en-GB"/>
        </w:rPr>
      </w:pPr>
    </w:p>
    <w:p w14:paraId="553EB1D1" w14:textId="0FE922BB" w:rsidR="0015112F" w:rsidRPr="005C6718" w:rsidRDefault="003E7D2D" w:rsidP="00DD763B">
      <w:pPr>
        <w:jc w:val="center"/>
        <w:rPr>
          <w:rFonts w:cs="Arial"/>
          <w:szCs w:val="28"/>
          <w:lang w:val="en-GB"/>
        </w:rPr>
      </w:pPr>
      <w:r w:rsidRPr="005C6718">
        <w:rPr>
          <w:rFonts w:cs="Arial"/>
          <w:szCs w:val="28"/>
          <w:lang w:val="en-GB"/>
        </w:rPr>
        <w:t xml:space="preserve">DRAWING UP SAFE ROUTES </w:t>
      </w:r>
      <w:r w:rsidR="00F34998" w:rsidRPr="005C6718">
        <w:rPr>
          <w:rFonts w:cs="Arial"/>
          <w:szCs w:val="28"/>
          <w:lang w:val="en-GB"/>
        </w:rPr>
        <w:t xml:space="preserve">(from the public transport station to the destination) + presentation of concrete measures for ensuring accessibility </w:t>
      </w:r>
    </w:p>
    <w:p w14:paraId="4F49DFB1" w14:textId="3CF0CD72" w:rsidR="0015112F" w:rsidRPr="005C6718" w:rsidRDefault="0091609E" w:rsidP="00DD763B">
      <w:pPr>
        <w:jc w:val="center"/>
        <w:rPr>
          <w:rFonts w:cs="Arial"/>
          <w:szCs w:val="28"/>
          <w:lang w:val="en-GB"/>
        </w:rPr>
      </w:pPr>
      <w:r w:rsidRPr="005C6718">
        <w:rPr>
          <w:rFonts w:cs="Arial"/>
          <w:noProof/>
          <w:szCs w:val="28"/>
          <w:lang w:val="fr-FR" w:eastAsia="fr-FR"/>
        </w:rPr>
        <mc:AlternateContent>
          <mc:Choice Requires="wps">
            <w:drawing>
              <wp:anchor distT="0" distB="0" distL="114300" distR="114300" simplePos="0" relativeHeight="251673600" behindDoc="0" locked="0" layoutInCell="1" allowOverlap="1" wp14:anchorId="3D52F104" wp14:editId="7D065DAF">
                <wp:simplePos x="0" y="0"/>
                <wp:positionH relativeFrom="margin">
                  <wp:align>center</wp:align>
                </wp:positionH>
                <wp:positionV relativeFrom="paragraph">
                  <wp:posOffset>3901</wp:posOffset>
                </wp:positionV>
                <wp:extent cx="5443" cy="484415"/>
                <wp:effectExtent l="76200" t="0" r="71120" b="49530"/>
                <wp:wrapNone/>
                <wp:docPr id="13" name="Straight Arrow Connector 13"/>
                <wp:cNvGraphicFramePr/>
                <a:graphic xmlns:a="http://schemas.openxmlformats.org/drawingml/2006/main">
                  <a:graphicData uri="http://schemas.microsoft.com/office/word/2010/wordprocessingShape">
                    <wps:wsp>
                      <wps:cNvCnPr/>
                      <wps:spPr>
                        <a:xfrm>
                          <a:off x="0" y="0"/>
                          <a:ext cx="5443" cy="48441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726E9" id="Straight Arrow Connector 13" o:spid="_x0000_s1026" type="#_x0000_t32" style="position:absolute;margin-left:0;margin-top:.3pt;width:.45pt;height:38.1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" strokecolor="black [3200]" strokeweight=".5pt">
                <v:stroke endarrow="open" joinstyle="miter"/>
                <w10:wrap anchorx="margin"/>
              </v:shape>
            </w:pict>
          </mc:Fallback>
        </mc:AlternateContent>
      </w:r>
    </w:p>
    <w:p w14:paraId="7E56F5D2" w14:textId="77777777" w:rsidR="0015112F" w:rsidRPr="005C6718" w:rsidRDefault="0015112F" w:rsidP="00DD763B">
      <w:pPr>
        <w:jc w:val="center"/>
        <w:rPr>
          <w:rFonts w:cs="Arial"/>
          <w:szCs w:val="28"/>
          <w:lang w:val="en-GB"/>
        </w:rPr>
      </w:pPr>
    </w:p>
    <w:p w14:paraId="0B8B1267" w14:textId="06589E72" w:rsidR="0091609E" w:rsidRPr="005C6718" w:rsidRDefault="00A16E17" w:rsidP="00DD763B">
      <w:pPr>
        <w:jc w:val="center"/>
        <w:rPr>
          <w:rFonts w:cs="Arial"/>
          <w:szCs w:val="28"/>
          <w:lang w:val="en-GB"/>
        </w:rPr>
      </w:pPr>
      <w:r w:rsidRPr="005C6718">
        <w:rPr>
          <w:rFonts w:cs="Arial"/>
          <w:szCs w:val="28"/>
          <w:lang w:val="en-GB"/>
        </w:rPr>
        <w:t xml:space="preserve">REVIEW OF THE PLAN </w:t>
      </w:r>
      <w:r w:rsidR="003E7D2D" w:rsidRPr="005C6718">
        <w:rPr>
          <w:rFonts w:cs="Arial"/>
          <w:szCs w:val="28"/>
          <w:lang w:val="en-GB"/>
        </w:rPr>
        <w:t>(</w:t>
      </w:r>
      <w:r w:rsidRPr="005C6718">
        <w:rPr>
          <w:rFonts w:cs="Arial"/>
          <w:szCs w:val="28"/>
          <w:lang w:val="en-GB"/>
        </w:rPr>
        <w:t>the expert group presents its comments), AMENDMENT OF THE PLAN</w:t>
      </w:r>
    </w:p>
    <w:p w14:paraId="0EB27A35" w14:textId="7A491E20" w:rsidR="0091609E" w:rsidRPr="005C6718" w:rsidRDefault="0091609E" w:rsidP="00DD763B">
      <w:pPr>
        <w:jc w:val="center"/>
        <w:rPr>
          <w:rFonts w:cs="Arial"/>
          <w:szCs w:val="28"/>
          <w:lang w:val="en-GB"/>
        </w:rPr>
      </w:pPr>
      <w:r w:rsidRPr="005C6718">
        <w:rPr>
          <w:rFonts w:cs="Arial"/>
          <w:noProof/>
          <w:szCs w:val="28"/>
          <w:lang w:val="fr-FR" w:eastAsia="fr-FR"/>
        </w:rPr>
        <mc:AlternateContent>
          <mc:Choice Requires="wps">
            <w:drawing>
              <wp:anchor distT="0" distB="0" distL="114300" distR="114300" simplePos="0" relativeHeight="251675648" behindDoc="0" locked="0" layoutInCell="1" allowOverlap="1" wp14:anchorId="73022238" wp14:editId="6215B57F">
                <wp:simplePos x="0" y="0"/>
                <wp:positionH relativeFrom="margin">
                  <wp:align>center</wp:align>
                </wp:positionH>
                <wp:positionV relativeFrom="paragraph">
                  <wp:posOffset>8165</wp:posOffset>
                </wp:positionV>
                <wp:extent cx="5443" cy="484415"/>
                <wp:effectExtent l="76200" t="0" r="71120" b="49530"/>
                <wp:wrapNone/>
                <wp:docPr id="14" name="Straight Arrow Connector 14"/>
                <wp:cNvGraphicFramePr/>
                <a:graphic xmlns:a="http://schemas.openxmlformats.org/drawingml/2006/main">
                  <a:graphicData uri="http://schemas.microsoft.com/office/word/2010/wordprocessingShape">
                    <wps:wsp>
                      <wps:cNvCnPr/>
                      <wps:spPr>
                        <a:xfrm>
                          <a:off x="0" y="0"/>
                          <a:ext cx="5443" cy="48441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B2795F" id="Straight Arrow Connector 14" o:spid="_x0000_s1026" type="#_x0000_t32" style="position:absolute;margin-left:0;margin-top:.65pt;width:.45pt;height:38.1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" strokecolor="black [3200]" strokeweight=".5pt">
                <v:stroke endarrow="open" joinstyle="miter"/>
                <w10:wrap anchorx="margin"/>
              </v:shape>
            </w:pict>
          </mc:Fallback>
        </mc:AlternateContent>
      </w:r>
    </w:p>
    <w:p w14:paraId="4ED43D7F" w14:textId="628DF050" w:rsidR="0091609E" w:rsidRPr="005C6718" w:rsidRDefault="0091609E" w:rsidP="00DD763B">
      <w:pPr>
        <w:jc w:val="center"/>
        <w:rPr>
          <w:rFonts w:cs="Arial"/>
          <w:b/>
          <w:szCs w:val="28"/>
          <w:lang w:val="en-GB"/>
        </w:rPr>
      </w:pPr>
    </w:p>
    <w:p w14:paraId="4B6C5863" w14:textId="6D738A5A" w:rsidR="0091609E" w:rsidRPr="005C6718" w:rsidRDefault="00A16E17" w:rsidP="00DD763B">
      <w:pPr>
        <w:jc w:val="center"/>
        <w:rPr>
          <w:rFonts w:cs="Arial"/>
          <w:szCs w:val="28"/>
          <w:lang w:val="en-GB"/>
        </w:rPr>
      </w:pPr>
      <w:r w:rsidRPr="005C6718">
        <w:rPr>
          <w:rFonts w:cs="Arial"/>
          <w:szCs w:val="28"/>
          <w:lang w:val="en-GB"/>
        </w:rPr>
        <w:t>ADOPTION OF THE PLAN AND SETTING UP THE COUNCIL FOR PERSONS WITH DISABILITIES</w:t>
      </w:r>
    </w:p>
    <w:p w14:paraId="6CF29EDE" w14:textId="0C100206" w:rsidR="0091609E" w:rsidRPr="005C6718" w:rsidRDefault="0091609E" w:rsidP="00DD763B">
      <w:pPr>
        <w:jc w:val="center"/>
        <w:rPr>
          <w:rFonts w:cs="Arial"/>
          <w:b/>
          <w:szCs w:val="28"/>
          <w:lang w:val="en-GB"/>
        </w:rPr>
      </w:pPr>
      <w:r w:rsidRPr="005C6718">
        <w:rPr>
          <w:rFonts w:cs="Arial"/>
          <w:noProof/>
          <w:szCs w:val="28"/>
          <w:lang w:val="fr-FR" w:eastAsia="fr-FR"/>
        </w:rPr>
        <mc:AlternateContent>
          <mc:Choice Requires="wps">
            <w:drawing>
              <wp:anchor distT="0" distB="0" distL="114300" distR="114300" simplePos="0" relativeHeight="251677696" behindDoc="0" locked="0" layoutInCell="1" allowOverlap="1" wp14:anchorId="3ECCE126" wp14:editId="5E871ACF">
                <wp:simplePos x="0" y="0"/>
                <wp:positionH relativeFrom="margin">
                  <wp:align>center</wp:align>
                </wp:positionH>
                <wp:positionV relativeFrom="paragraph">
                  <wp:posOffset>4808</wp:posOffset>
                </wp:positionV>
                <wp:extent cx="5443" cy="484415"/>
                <wp:effectExtent l="76200" t="0" r="71120" b="49530"/>
                <wp:wrapNone/>
                <wp:docPr id="15" name="Straight Arrow Connector 15"/>
                <wp:cNvGraphicFramePr/>
                <a:graphic xmlns:a="http://schemas.openxmlformats.org/drawingml/2006/main">
                  <a:graphicData uri="http://schemas.microsoft.com/office/word/2010/wordprocessingShape">
                    <wps:wsp>
                      <wps:cNvCnPr/>
                      <wps:spPr>
                        <a:xfrm>
                          <a:off x="0" y="0"/>
                          <a:ext cx="5443" cy="48441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5A855" id="Straight Arrow Connector 15" o:spid="_x0000_s1026" type="#_x0000_t32" style="position:absolute;margin-left:0;margin-top:.4pt;width:.45pt;height:38.1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" strokecolor="black [3200]" strokeweight=".5pt">
                <v:stroke endarrow="open" joinstyle="miter"/>
                <w10:wrap anchorx="margin"/>
              </v:shape>
            </w:pict>
          </mc:Fallback>
        </mc:AlternateContent>
      </w:r>
    </w:p>
    <w:p w14:paraId="5A35549B" w14:textId="77777777" w:rsidR="0091609E" w:rsidRPr="005C6718" w:rsidRDefault="0091609E" w:rsidP="00DD763B">
      <w:pPr>
        <w:jc w:val="center"/>
        <w:rPr>
          <w:rFonts w:cs="Arial"/>
          <w:b/>
          <w:szCs w:val="28"/>
          <w:lang w:val="en-GB"/>
        </w:rPr>
      </w:pPr>
    </w:p>
    <w:p w14:paraId="30A42E64" w14:textId="3DEC02C0" w:rsidR="0091609E" w:rsidRPr="005C6718" w:rsidRDefault="00A16E17" w:rsidP="00DD763B">
      <w:pPr>
        <w:jc w:val="center"/>
        <w:rPr>
          <w:rFonts w:cs="Arial"/>
          <w:szCs w:val="28"/>
          <w:lang w:val="en-GB"/>
        </w:rPr>
      </w:pPr>
      <w:r w:rsidRPr="005C6718">
        <w:rPr>
          <w:rFonts w:cs="Arial"/>
          <w:szCs w:val="28"/>
          <w:lang w:val="en-GB"/>
        </w:rPr>
        <w:t>ORGANISATION OF WORKSHOPS FOR EMPLOYEES WORKING IN THE BUILDINGS SELECTED IN SAP, TRAINING OF MUNICIPAL ADMINISTRATION WORKERS (the general public is also invited)</w:t>
      </w:r>
    </w:p>
    <w:p w14:paraId="4CA75841" w14:textId="544F0557" w:rsidR="0091609E" w:rsidRPr="005C6718" w:rsidRDefault="00B0495D" w:rsidP="00DD763B">
      <w:pPr>
        <w:jc w:val="center"/>
        <w:rPr>
          <w:rFonts w:cs="Arial"/>
          <w:b/>
          <w:szCs w:val="28"/>
          <w:lang w:val="en-GB"/>
        </w:rPr>
      </w:pPr>
      <w:r w:rsidRPr="005C6718">
        <w:rPr>
          <w:rFonts w:cs="Arial"/>
          <w:noProof/>
          <w:szCs w:val="28"/>
          <w:lang w:val="fr-FR" w:eastAsia="fr-FR"/>
        </w:rPr>
        <mc:AlternateContent>
          <mc:Choice Requires="wps">
            <w:drawing>
              <wp:anchor distT="0" distB="0" distL="114300" distR="114300" simplePos="0" relativeHeight="251679744" behindDoc="0" locked="0" layoutInCell="1" allowOverlap="1" wp14:anchorId="2502F397" wp14:editId="768CBBA2">
                <wp:simplePos x="0" y="0"/>
                <wp:positionH relativeFrom="margin">
                  <wp:align>center</wp:align>
                </wp:positionH>
                <wp:positionV relativeFrom="paragraph">
                  <wp:posOffset>2087</wp:posOffset>
                </wp:positionV>
                <wp:extent cx="5443" cy="484415"/>
                <wp:effectExtent l="76200" t="0" r="71120" b="49530"/>
                <wp:wrapNone/>
                <wp:docPr id="16" name="Straight Arrow Connector 16"/>
                <wp:cNvGraphicFramePr/>
                <a:graphic xmlns:a="http://schemas.openxmlformats.org/drawingml/2006/main">
                  <a:graphicData uri="http://schemas.microsoft.com/office/word/2010/wordprocessingShape">
                    <wps:wsp>
                      <wps:cNvCnPr/>
                      <wps:spPr>
                        <a:xfrm>
                          <a:off x="0" y="0"/>
                          <a:ext cx="5443" cy="48441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85821" id="Straight Arrow Connector 16" o:spid="_x0000_s1026" type="#_x0000_t32" style="position:absolute;margin-left:0;margin-top:.15pt;width:.45pt;height:38.1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" strokecolor="black [3200]" strokeweight=".5pt">
                <v:stroke endarrow="open" joinstyle="miter"/>
                <w10:wrap anchorx="margin"/>
              </v:shape>
            </w:pict>
          </mc:Fallback>
        </mc:AlternateContent>
      </w:r>
    </w:p>
    <w:p w14:paraId="2E7E194F" w14:textId="4FF710DE" w:rsidR="0091609E" w:rsidRPr="005C6718" w:rsidRDefault="0091609E" w:rsidP="00DD763B">
      <w:pPr>
        <w:jc w:val="center"/>
        <w:rPr>
          <w:rFonts w:cs="Arial"/>
          <w:b/>
          <w:szCs w:val="28"/>
          <w:lang w:val="en-GB"/>
        </w:rPr>
      </w:pPr>
    </w:p>
    <w:p w14:paraId="59F2DBDE" w14:textId="3B60FA07" w:rsidR="0091609E" w:rsidRPr="005C6718" w:rsidRDefault="00A16E17" w:rsidP="00DD763B">
      <w:pPr>
        <w:jc w:val="center"/>
        <w:rPr>
          <w:rFonts w:cs="Arial"/>
          <w:szCs w:val="28"/>
          <w:lang w:val="en-GB"/>
        </w:rPr>
      </w:pPr>
      <w:r w:rsidRPr="005C6718">
        <w:rPr>
          <w:rFonts w:cs="Arial"/>
          <w:szCs w:val="28"/>
          <w:lang w:val="en-GB"/>
        </w:rPr>
        <w:t>REALISATION OF THE PLAN:</w:t>
      </w:r>
      <w:r w:rsidR="00B0495D" w:rsidRPr="005C6718">
        <w:rPr>
          <w:rFonts w:cs="Arial"/>
          <w:szCs w:val="28"/>
          <w:lang w:val="en-GB"/>
        </w:rPr>
        <w:t xml:space="preserve"> </w:t>
      </w:r>
      <w:r w:rsidRPr="005C6718">
        <w:rPr>
          <w:rFonts w:cs="Arial"/>
          <w:szCs w:val="28"/>
          <w:lang w:val="en-GB"/>
        </w:rPr>
        <w:t xml:space="preserve">ACTION PLAN </w:t>
      </w:r>
      <w:r w:rsidR="00C93273" w:rsidRPr="005C6718">
        <w:rPr>
          <w:rFonts w:cs="Arial"/>
          <w:szCs w:val="28"/>
          <w:lang w:val="en-GB"/>
        </w:rPr>
        <w:t xml:space="preserve">IS DRAWN </w:t>
      </w:r>
      <w:r w:rsidRPr="005C6718">
        <w:rPr>
          <w:rFonts w:cs="Arial"/>
          <w:szCs w:val="28"/>
          <w:lang w:val="en-GB"/>
        </w:rPr>
        <w:t xml:space="preserve">FOR THE NEXT 4 YEARS, IMPLEMENTATION IS MONITORED BY THE </w:t>
      </w:r>
      <w:r w:rsidRPr="005C6718">
        <w:rPr>
          <w:rFonts w:cs="Arial"/>
          <w:szCs w:val="28"/>
          <w:lang w:val="en-GB"/>
        </w:rPr>
        <w:lastRenderedPageBreak/>
        <w:t>MUNICIPALITY (REALISATION) AND THE COUNCIL FOR PERSONS WITH DISABILITIES (INITIATIVES)</w:t>
      </w:r>
    </w:p>
    <w:p w14:paraId="36E770A8" w14:textId="785A31E5" w:rsidR="00DD763B" w:rsidRPr="005C6718" w:rsidRDefault="00DD763B" w:rsidP="00DD763B">
      <w:pPr>
        <w:jc w:val="center"/>
        <w:rPr>
          <w:rFonts w:cs="Arial"/>
          <w:szCs w:val="28"/>
          <w:lang w:val="en-GB"/>
        </w:rPr>
      </w:pPr>
      <w:r w:rsidRPr="005C6718">
        <w:rPr>
          <w:rFonts w:cs="Arial"/>
          <w:noProof/>
          <w:szCs w:val="28"/>
          <w:lang w:val="fr-FR" w:eastAsia="fr-FR"/>
        </w:rPr>
        <mc:AlternateContent>
          <mc:Choice Requires="wps">
            <w:drawing>
              <wp:anchor distT="0" distB="0" distL="114300" distR="114300" simplePos="0" relativeHeight="251681792" behindDoc="0" locked="0" layoutInCell="1" allowOverlap="1" wp14:anchorId="22A8E475" wp14:editId="47330A1D">
                <wp:simplePos x="0" y="0"/>
                <wp:positionH relativeFrom="margin">
                  <wp:align>center</wp:align>
                </wp:positionH>
                <wp:positionV relativeFrom="paragraph">
                  <wp:posOffset>5443</wp:posOffset>
                </wp:positionV>
                <wp:extent cx="5443" cy="484415"/>
                <wp:effectExtent l="76200" t="0" r="71120" b="49530"/>
                <wp:wrapNone/>
                <wp:docPr id="17" name="Straight Arrow Connector 17"/>
                <wp:cNvGraphicFramePr/>
                <a:graphic xmlns:a="http://schemas.openxmlformats.org/drawingml/2006/main">
                  <a:graphicData uri="http://schemas.microsoft.com/office/word/2010/wordprocessingShape">
                    <wps:wsp>
                      <wps:cNvCnPr/>
                      <wps:spPr>
                        <a:xfrm>
                          <a:off x="0" y="0"/>
                          <a:ext cx="5443" cy="48441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6B8F1" id="Straight Arrow Connector 17" o:spid="_x0000_s1026" type="#_x0000_t32" style="position:absolute;margin-left:0;margin-top:.45pt;width:.45pt;height:38.1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" strokecolor="black [3200]" strokeweight=".5pt">
                <v:stroke endarrow="open" joinstyle="miter"/>
                <w10:wrap anchorx="margin"/>
              </v:shape>
            </w:pict>
          </mc:Fallback>
        </mc:AlternateContent>
      </w:r>
    </w:p>
    <w:p w14:paraId="280F93C7" w14:textId="77777777" w:rsidR="0091609E" w:rsidRPr="005C6718" w:rsidRDefault="0091609E">
      <w:pPr>
        <w:rPr>
          <w:rFonts w:cs="Arial"/>
          <w:b/>
          <w:szCs w:val="28"/>
          <w:lang w:val="en-GB"/>
        </w:rPr>
      </w:pPr>
    </w:p>
    <w:p w14:paraId="308A010D" w14:textId="7B11D6EB" w:rsidR="00DD763B" w:rsidRPr="005C6718" w:rsidRDefault="00F05D8D" w:rsidP="00DD763B">
      <w:pPr>
        <w:jc w:val="center"/>
        <w:rPr>
          <w:rFonts w:cs="Arial"/>
          <w:szCs w:val="28"/>
          <w:lang w:val="en-GB"/>
        </w:rPr>
      </w:pPr>
      <w:r w:rsidRPr="005C6718">
        <w:rPr>
          <w:rFonts w:cs="Arial"/>
          <w:szCs w:val="28"/>
          <w:lang w:val="en-GB"/>
        </w:rPr>
        <w:t>AUDIT IS PERFORMED AFTER 4 YEARS</w:t>
      </w:r>
    </w:p>
    <w:p w14:paraId="0748F44F" w14:textId="77777777" w:rsidR="000255D3" w:rsidRPr="005C6718" w:rsidRDefault="000255D3" w:rsidP="00DD763B">
      <w:pPr>
        <w:jc w:val="center"/>
        <w:rPr>
          <w:rFonts w:cs="Arial"/>
          <w:szCs w:val="28"/>
          <w:lang w:val="en-GB"/>
        </w:rPr>
      </w:pPr>
    </w:p>
    <w:p w14:paraId="513A0DAA" w14:textId="7B890EBB" w:rsidR="00BE4BF3" w:rsidRPr="005C6718" w:rsidRDefault="00F05D8D" w:rsidP="005C6718">
      <w:pPr>
        <w:pStyle w:val="Titre2"/>
        <w:rPr>
          <w:lang w:val="en-GB"/>
        </w:rPr>
      </w:pPr>
      <w:r w:rsidRPr="005C6718">
        <w:rPr>
          <w:lang w:val="en-GB"/>
        </w:rPr>
        <w:t xml:space="preserve">5. </w:t>
      </w:r>
      <w:r w:rsidR="009A2ECF" w:rsidRPr="005C6718">
        <w:rPr>
          <w:lang w:val="en-GB"/>
        </w:rPr>
        <w:t>Importance</w:t>
      </w:r>
      <w:r w:rsidRPr="005C6718">
        <w:rPr>
          <w:lang w:val="en-GB"/>
        </w:rPr>
        <w:t xml:space="preserve"> of SAP concept in Slovenia and follow-up activities</w:t>
      </w:r>
    </w:p>
    <w:p w14:paraId="273405D4" w14:textId="2FDF4F7B" w:rsidR="00143583" w:rsidRPr="005C6718" w:rsidRDefault="00F05D8D">
      <w:pPr>
        <w:rPr>
          <w:rFonts w:cs="Arial"/>
          <w:szCs w:val="28"/>
          <w:lang w:val="en-GB"/>
        </w:rPr>
      </w:pPr>
      <w:r w:rsidRPr="005C6718">
        <w:rPr>
          <w:rFonts w:cs="Arial"/>
          <w:szCs w:val="28"/>
          <w:lang w:val="en-GB"/>
        </w:rPr>
        <w:t>Over the years, the preparation of Strategic Accessibility Plans has proven to be an example of good practice.</w:t>
      </w:r>
      <w:r w:rsidR="003457EA" w:rsidRPr="005C6718">
        <w:rPr>
          <w:rFonts w:cs="Arial"/>
          <w:szCs w:val="28"/>
          <w:lang w:val="en-GB"/>
        </w:rPr>
        <w:t xml:space="preserve"> </w:t>
      </w:r>
      <w:r w:rsidR="00DC7719" w:rsidRPr="005C6718">
        <w:rPr>
          <w:rFonts w:cs="Arial"/>
          <w:szCs w:val="28"/>
          <w:lang w:val="en-GB"/>
        </w:rPr>
        <w:t xml:space="preserve">The </w:t>
      </w:r>
      <w:r w:rsidR="003840D1" w:rsidRPr="005C6718">
        <w:rPr>
          <w:rFonts w:cs="Arial"/>
          <w:szCs w:val="28"/>
          <w:lang w:val="en-GB"/>
        </w:rPr>
        <w:t>idea</w:t>
      </w:r>
      <w:r w:rsidR="00DC7719" w:rsidRPr="005C6718">
        <w:rPr>
          <w:rFonts w:cs="Arial"/>
          <w:szCs w:val="28"/>
          <w:lang w:val="en-GB"/>
        </w:rPr>
        <w:t xml:space="preserve"> of SAP, the way all stakeholders are involved in its preparation and its applicability were very positively assessed</w:t>
      </w:r>
      <w:r w:rsidR="003840D1" w:rsidRPr="005C6718">
        <w:rPr>
          <w:rFonts w:cs="Arial"/>
          <w:szCs w:val="28"/>
          <w:lang w:val="en-GB"/>
        </w:rPr>
        <w:t xml:space="preserve">, so its concept is </w:t>
      </w:r>
      <w:r w:rsidR="00DC7719" w:rsidRPr="005C6718">
        <w:rPr>
          <w:rFonts w:cs="Arial"/>
          <w:szCs w:val="28"/>
          <w:lang w:val="en-GB"/>
        </w:rPr>
        <w:t>now included in national legislation</w:t>
      </w:r>
      <w:r w:rsidR="00F23EB1" w:rsidRPr="005C6718">
        <w:rPr>
          <w:rFonts w:cs="Arial"/>
          <w:szCs w:val="28"/>
          <w:lang w:val="en-GB"/>
        </w:rPr>
        <w:t xml:space="preserve"> also</w:t>
      </w:r>
      <w:r w:rsidR="00DC7719" w:rsidRPr="005C6718">
        <w:rPr>
          <w:rFonts w:cs="Arial"/>
          <w:szCs w:val="28"/>
          <w:lang w:val="en-GB"/>
        </w:rPr>
        <w:t>.</w:t>
      </w:r>
      <w:r w:rsidR="003457EA" w:rsidRPr="005C6718">
        <w:rPr>
          <w:rFonts w:cs="Arial"/>
          <w:szCs w:val="28"/>
          <w:lang w:val="en-GB"/>
        </w:rPr>
        <w:t xml:space="preserve"> </w:t>
      </w:r>
      <w:r w:rsidR="003840D1" w:rsidRPr="005C6718">
        <w:rPr>
          <w:rFonts w:cs="Arial"/>
          <w:szCs w:val="28"/>
          <w:lang w:val="en-GB"/>
        </w:rPr>
        <w:t xml:space="preserve">Along with the preparation of the concept other activities were </w:t>
      </w:r>
      <w:r w:rsidR="00C93273" w:rsidRPr="005C6718">
        <w:rPr>
          <w:rFonts w:cs="Arial"/>
          <w:szCs w:val="28"/>
          <w:lang w:val="en-GB"/>
        </w:rPr>
        <w:t xml:space="preserve">also </w:t>
      </w:r>
      <w:r w:rsidR="003840D1" w:rsidRPr="005C6718">
        <w:rPr>
          <w:rFonts w:cs="Arial"/>
          <w:szCs w:val="28"/>
          <w:lang w:val="en-GB"/>
        </w:rPr>
        <w:t>carried out.</w:t>
      </w:r>
      <w:r w:rsidR="00EC560D" w:rsidRPr="005C6718">
        <w:rPr>
          <w:rFonts w:cs="Arial"/>
          <w:szCs w:val="28"/>
          <w:lang w:val="en-GB"/>
        </w:rPr>
        <w:t xml:space="preserve"> </w:t>
      </w:r>
      <w:r w:rsidR="003840D1" w:rsidRPr="005C6718">
        <w:rPr>
          <w:rFonts w:cs="Arial"/>
          <w:szCs w:val="28"/>
          <w:lang w:val="en-GB"/>
        </w:rPr>
        <w:t xml:space="preserve">The </w:t>
      </w:r>
      <w:r w:rsidR="00F3702A" w:rsidRPr="005C6718">
        <w:rPr>
          <w:rFonts w:cs="Arial"/>
          <w:szCs w:val="28"/>
          <w:lang w:val="en-GB"/>
        </w:rPr>
        <w:t>DOSTOP Accessibility Institute</w:t>
      </w:r>
      <w:r w:rsidR="003840D1" w:rsidRPr="005C6718">
        <w:rPr>
          <w:rFonts w:cs="Arial"/>
          <w:szCs w:val="28"/>
          <w:lang w:val="en-GB"/>
        </w:rPr>
        <w:t xml:space="preserve"> has prepared the handbook </w:t>
      </w:r>
      <w:r w:rsidR="00F3702A" w:rsidRPr="005C6718">
        <w:rPr>
          <w:rFonts w:cs="Arial"/>
          <w:szCs w:val="28"/>
          <w:lang w:val="en-GB"/>
        </w:rPr>
        <w:t>for</w:t>
      </w:r>
      <w:r w:rsidR="002275D2" w:rsidRPr="005C6718">
        <w:rPr>
          <w:rFonts w:cs="Arial"/>
          <w:szCs w:val="28"/>
          <w:lang w:val="en-GB"/>
        </w:rPr>
        <w:t xml:space="preserve"> </w:t>
      </w:r>
      <w:r w:rsidR="00F3702A" w:rsidRPr="005C6718">
        <w:rPr>
          <w:rFonts w:cs="Arial"/>
          <w:szCs w:val="28"/>
          <w:lang w:val="en-GB"/>
        </w:rPr>
        <w:t xml:space="preserve">the Ministry of the Environment and Spatial Planning </w:t>
      </w:r>
      <w:r w:rsidR="003840D1" w:rsidRPr="005C6718">
        <w:rPr>
          <w:rFonts w:cs="Arial"/>
          <w:szCs w:val="28"/>
          <w:lang w:val="en-GB"/>
        </w:rPr>
        <w:t xml:space="preserve">entitled </w:t>
      </w:r>
      <w:r w:rsidR="003840D1" w:rsidRPr="005C6718">
        <w:rPr>
          <w:rFonts w:cs="Arial"/>
          <w:i/>
          <w:szCs w:val="28"/>
          <w:lang w:val="en-GB"/>
        </w:rPr>
        <w:t>Strategic Accessibility Planning</w:t>
      </w:r>
      <w:r w:rsidR="00F3702A" w:rsidRPr="005C6718">
        <w:rPr>
          <w:rFonts w:cs="Arial"/>
          <w:szCs w:val="28"/>
          <w:lang w:val="en-GB"/>
        </w:rPr>
        <w:t xml:space="preserve">. It contains </w:t>
      </w:r>
      <w:r w:rsidR="003840D1" w:rsidRPr="005C6718">
        <w:rPr>
          <w:rFonts w:cs="Arial"/>
          <w:szCs w:val="28"/>
          <w:lang w:val="en-GB"/>
        </w:rPr>
        <w:t>detailed information for municipalities about the SAP preparation procedure.</w:t>
      </w:r>
      <w:r w:rsidR="00EC560D" w:rsidRPr="005C6718">
        <w:rPr>
          <w:rFonts w:cs="Arial"/>
          <w:szCs w:val="28"/>
          <w:lang w:val="en-GB"/>
        </w:rPr>
        <w:t xml:space="preserve"> </w:t>
      </w:r>
      <w:r w:rsidR="003840D1" w:rsidRPr="005C6718">
        <w:rPr>
          <w:rFonts w:cs="Arial"/>
          <w:szCs w:val="28"/>
          <w:lang w:val="en-GB"/>
        </w:rPr>
        <w:t>DOSTOP also provides information to project designers about the measures ensuring better accessibility for the blind and partially sighted as well as other users and the ways to implement them.</w:t>
      </w:r>
      <w:r w:rsidR="00960374" w:rsidRPr="005C6718">
        <w:rPr>
          <w:rFonts w:cs="Arial"/>
          <w:szCs w:val="28"/>
          <w:lang w:val="en-GB"/>
        </w:rPr>
        <w:t xml:space="preserve"> </w:t>
      </w:r>
      <w:r w:rsidR="002C2912" w:rsidRPr="005C6718">
        <w:rPr>
          <w:rFonts w:cs="Arial"/>
          <w:szCs w:val="28"/>
          <w:lang w:val="en-GB"/>
        </w:rPr>
        <w:t xml:space="preserve">Future activities are also envisaged for the improvement of public transport accessibility. </w:t>
      </w:r>
    </w:p>
    <w:p w14:paraId="6395212D" w14:textId="4F43BB6E" w:rsidR="00E84AD9" w:rsidRPr="005C6718" w:rsidRDefault="002C2912" w:rsidP="005C6718">
      <w:pPr>
        <w:rPr>
          <w:b/>
          <w:i/>
          <w:lang w:val="en-GB"/>
        </w:rPr>
      </w:pPr>
      <w:r w:rsidRPr="005C6718">
        <w:rPr>
          <w:b/>
          <w:lang w:val="en-GB"/>
        </w:rPr>
        <w:t>DOSTOP carries out its activities in cooperation with the blind and partially sighted</w:t>
      </w:r>
      <w:r w:rsidR="00C93273" w:rsidRPr="005C6718">
        <w:rPr>
          <w:b/>
          <w:lang w:val="en-GB"/>
        </w:rPr>
        <w:t>,</w:t>
      </w:r>
      <w:r w:rsidRPr="005C6718">
        <w:rPr>
          <w:b/>
          <w:lang w:val="en-GB"/>
        </w:rPr>
        <w:t xml:space="preserve"> mostly through the Union of the </w:t>
      </w:r>
      <w:r w:rsidR="009A2ECF" w:rsidRPr="005C6718">
        <w:rPr>
          <w:b/>
          <w:lang w:val="en-GB"/>
        </w:rPr>
        <w:t>Blind</w:t>
      </w:r>
      <w:r w:rsidRPr="005C6718">
        <w:rPr>
          <w:b/>
          <w:lang w:val="en-GB"/>
        </w:rPr>
        <w:t xml:space="preserve"> and Partially Sighted of </w:t>
      </w:r>
      <w:r w:rsidR="009A2ECF" w:rsidRPr="005C6718">
        <w:rPr>
          <w:b/>
          <w:lang w:val="en-GB"/>
        </w:rPr>
        <w:t>Slovenia</w:t>
      </w:r>
      <w:r w:rsidRPr="005C6718">
        <w:rPr>
          <w:b/>
          <w:lang w:val="en-GB"/>
        </w:rPr>
        <w:t>.</w:t>
      </w:r>
      <w:r w:rsidR="00314CDE" w:rsidRPr="005C6718">
        <w:rPr>
          <w:b/>
          <w:lang w:val="en-GB"/>
        </w:rPr>
        <w:t xml:space="preserve"> </w:t>
      </w:r>
      <w:r w:rsidRPr="005C6718">
        <w:rPr>
          <w:b/>
          <w:lang w:val="en-GB"/>
        </w:rPr>
        <w:t xml:space="preserve">In addition to its contribution to development of national legislation DOSTOP is very active </w:t>
      </w:r>
      <w:r w:rsidR="00C93273" w:rsidRPr="005C6718">
        <w:rPr>
          <w:b/>
          <w:lang w:val="en-GB"/>
        </w:rPr>
        <w:t>in practice</w:t>
      </w:r>
      <w:r w:rsidRPr="005C6718">
        <w:rPr>
          <w:b/>
          <w:lang w:val="en-GB"/>
        </w:rPr>
        <w:t xml:space="preserve"> where</w:t>
      </w:r>
      <w:r w:rsidR="00C25BE2" w:rsidRPr="005C6718">
        <w:rPr>
          <w:b/>
          <w:lang w:val="en-GB"/>
        </w:rPr>
        <w:t xml:space="preserve"> </w:t>
      </w:r>
      <w:r w:rsidRPr="005C6718">
        <w:rPr>
          <w:b/>
          <w:lang w:val="en-GB"/>
        </w:rPr>
        <w:t>it promotes cooperation between project designers, users, local communities and the legislator</w:t>
      </w:r>
      <w:r w:rsidR="00016E4B" w:rsidRPr="005C6718">
        <w:rPr>
          <w:b/>
          <w:lang w:val="en-GB"/>
        </w:rPr>
        <w:t>. This is of key importance for improving accessibility which goes beyond the interest</w:t>
      </w:r>
      <w:r w:rsidR="00C93273" w:rsidRPr="005C6718">
        <w:rPr>
          <w:b/>
          <w:lang w:val="en-GB"/>
        </w:rPr>
        <w:t>s</w:t>
      </w:r>
      <w:r w:rsidR="00016E4B" w:rsidRPr="005C6718">
        <w:rPr>
          <w:b/>
          <w:lang w:val="en-GB"/>
        </w:rPr>
        <w:t xml:space="preserve"> of individual groups.</w:t>
      </w:r>
      <w:r w:rsidR="000A0D86" w:rsidRPr="005C6718">
        <w:rPr>
          <w:b/>
          <w:lang w:val="en-GB"/>
        </w:rPr>
        <w:t xml:space="preserve"> </w:t>
      </w:r>
      <w:r w:rsidR="00016E4B" w:rsidRPr="005C6718">
        <w:rPr>
          <w:b/>
          <w:lang w:val="en-GB"/>
        </w:rPr>
        <w:t>The concept of SAP involves and integrates various groups, each of which can contribute in its own way to better accessibility.</w:t>
      </w:r>
      <w:r w:rsidR="000A0D86" w:rsidRPr="005C6718">
        <w:rPr>
          <w:b/>
          <w:lang w:val="en-GB"/>
        </w:rPr>
        <w:t xml:space="preserve"> </w:t>
      </w:r>
      <w:r w:rsidR="00813E39" w:rsidRPr="005C6718">
        <w:rPr>
          <w:b/>
          <w:lang w:val="en-GB"/>
        </w:rPr>
        <w:t xml:space="preserve">In the last decade, thanks to intensive activities carried out by members of </w:t>
      </w:r>
      <w:r w:rsidR="00016E4B" w:rsidRPr="005C6718">
        <w:rPr>
          <w:b/>
          <w:lang w:val="en-GB"/>
        </w:rPr>
        <w:t>DOSTOP</w:t>
      </w:r>
      <w:r w:rsidR="00813E39" w:rsidRPr="005C6718">
        <w:rPr>
          <w:b/>
          <w:lang w:val="en-GB"/>
        </w:rPr>
        <w:t>,</w:t>
      </w:r>
      <w:r w:rsidR="00016E4B" w:rsidRPr="005C6718">
        <w:rPr>
          <w:b/>
          <w:lang w:val="en-GB"/>
        </w:rPr>
        <w:t xml:space="preserve"> </w:t>
      </w:r>
      <w:r w:rsidR="00813E39" w:rsidRPr="005C6718">
        <w:rPr>
          <w:b/>
          <w:lang w:val="en-GB"/>
        </w:rPr>
        <w:t>sensitivity for the needs of</w:t>
      </w:r>
      <w:r w:rsidR="00016E4B" w:rsidRPr="005C6718">
        <w:rPr>
          <w:b/>
          <w:lang w:val="en-GB"/>
        </w:rPr>
        <w:t xml:space="preserve"> the blind and partially sighted</w:t>
      </w:r>
      <w:r w:rsidR="00813E39" w:rsidRPr="005C6718">
        <w:rPr>
          <w:b/>
          <w:lang w:val="en-GB"/>
        </w:rPr>
        <w:t xml:space="preserve"> has improved significantly</w:t>
      </w:r>
      <w:r w:rsidR="00016E4B" w:rsidRPr="005C6718">
        <w:rPr>
          <w:b/>
          <w:lang w:val="en-GB"/>
        </w:rPr>
        <w:t xml:space="preserve"> </w:t>
      </w:r>
      <w:r w:rsidR="00813E39" w:rsidRPr="005C6718">
        <w:rPr>
          <w:b/>
          <w:lang w:val="en-GB"/>
        </w:rPr>
        <w:t>in Slovenia</w:t>
      </w:r>
      <w:r w:rsidR="006957DE" w:rsidRPr="005C6718">
        <w:rPr>
          <w:b/>
          <w:lang w:val="en-GB"/>
        </w:rPr>
        <w:t>.</w:t>
      </w:r>
    </w:p>
    <w:p w14:paraId="42EB5509" w14:textId="3697D4FA" w:rsidR="002670B2" w:rsidRPr="005C6718" w:rsidRDefault="002670B2">
      <w:pPr>
        <w:rPr>
          <w:rFonts w:cs="Arial"/>
          <w:szCs w:val="28"/>
          <w:lang w:val="en-GB"/>
        </w:rPr>
      </w:pPr>
    </w:p>
    <w:p w14:paraId="79D2461F" w14:textId="77777777" w:rsidR="00BE3894" w:rsidRPr="005C6718" w:rsidRDefault="00BE3894">
      <w:pPr>
        <w:rPr>
          <w:rFonts w:cs="Arial"/>
          <w:szCs w:val="28"/>
          <w:lang w:val="en-GB"/>
        </w:rPr>
      </w:pPr>
    </w:p>
    <w:sectPr w:rsidR="00BE3894" w:rsidRPr="005C6718" w:rsidSect="00EC575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6955E" w14:textId="77777777" w:rsidR="008F46B7" w:rsidRDefault="008F46B7" w:rsidP="00B90912">
      <w:pPr>
        <w:spacing w:after="0" w:line="240" w:lineRule="auto"/>
      </w:pPr>
      <w:r>
        <w:separator/>
      </w:r>
    </w:p>
  </w:endnote>
  <w:endnote w:type="continuationSeparator" w:id="0">
    <w:p w14:paraId="2AA7F95D" w14:textId="77777777" w:rsidR="008F46B7" w:rsidRDefault="008F46B7" w:rsidP="00B9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7096F" w14:textId="77777777" w:rsidR="008F46B7" w:rsidRDefault="008F46B7" w:rsidP="00B90912">
      <w:pPr>
        <w:spacing w:after="0" w:line="240" w:lineRule="auto"/>
      </w:pPr>
      <w:r>
        <w:separator/>
      </w:r>
    </w:p>
  </w:footnote>
  <w:footnote w:type="continuationSeparator" w:id="0">
    <w:p w14:paraId="69E334A4" w14:textId="77777777" w:rsidR="008F46B7" w:rsidRDefault="008F46B7" w:rsidP="00B909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02FAE"/>
    <w:multiLevelType w:val="hybridMultilevel"/>
    <w:tmpl w:val="A888E682"/>
    <w:lvl w:ilvl="0" w:tplc="0BD2B3C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DF5785C"/>
    <w:multiLevelType w:val="hybridMultilevel"/>
    <w:tmpl w:val="F4B2FD92"/>
    <w:lvl w:ilvl="0" w:tplc="B0181124">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BmTagged" w:val="2"/>
    <w:docVar w:name="WfGraphics" w:val="X"/>
    <w:docVar w:name="WfID" w:val="15141746"/>
    <w:docVar w:name="WfLargeDoc" w:val="no"/>
    <w:docVar w:name="WfLastSegment" w:val=" 38963 n"/>
    <w:docVar w:name="WfMT" w:val="0"/>
    <w:docVar w:name="WfProtection" w:val="1"/>
    <w:docVar w:name="WfRevTM" w:val="D:\OPUS\wordfast baze\other.txt"/>
    <w:docVar w:name="WfStyles" w:val=" 265   no"/>
  </w:docVars>
  <w:rsids>
    <w:rsidRoot w:val="0069438D"/>
    <w:rsid w:val="00016E4B"/>
    <w:rsid w:val="00020524"/>
    <w:rsid w:val="000255D3"/>
    <w:rsid w:val="00031624"/>
    <w:rsid w:val="0004156E"/>
    <w:rsid w:val="000519AC"/>
    <w:rsid w:val="00065C6D"/>
    <w:rsid w:val="00076026"/>
    <w:rsid w:val="000917E7"/>
    <w:rsid w:val="00092E62"/>
    <w:rsid w:val="000A0D86"/>
    <w:rsid w:val="000B47C8"/>
    <w:rsid w:val="000B6AD4"/>
    <w:rsid w:val="000C21C7"/>
    <w:rsid w:val="000C36B0"/>
    <w:rsid w:val="000C51E3"/>
    <w:rsid w:val="000C5F68"/>
    <w:rsid w:val="000E1BF4"/>
    <w:rsid w:val="000E2BB4"/>
    <w:rsid w:val="000F5DC4"/>
    <w:rsid w:val="000F6046"/>
    <w:rsid w:val="0010126C"/>
    <w:rsid w:val="00117A2F"/>
    <w:rsid w:val="00127E42"/>
    <w:rsid w:val="001363AA"/>
    <w:rsid w:val="001373F1"/>
    <w:rsid w:val="00143583"/>
    <w:rsid w:val="00144B3F"/>
    <w:rsid w:val="001478AC"/>
    <w:rsid w:val="0015112F"/>
    <w:rsid w:val="00165E82"/>
    <w:rsid w:val="00165F45"/>
    <w:rsid w:val="001762C5"/>
    <w:rsid w:val="0019266D"/>
    <w:rsid w:val="00194886"/>
    <w:rsid w:val="001C2096"/>
    <w:rsid w:val="001C6246"/>
    <w:rsid w:val="001C74DE"/>
    <w:rsid w:val="00202938"/>
    <w:rsid w:val="00222DB6"/>
    <w:rsid w:val="002275D2"/>
    <w:rsid w:val="002344E7"/>
    <w:rsid w:val="00234E41"/>
    <w:rsid w:val="00244C26"/>
    <w:rsid w:val="002670B2"/>
    <w:rsid w:val="002901EF"/>
    <w:rsid w:val="00292F4C"/>
    <w:rsid w:val="00294607"/>
    <w:rsid w:val="002965E1"/>
    <w:rsid w:val="002A611A"/>
    <w:rsid w:val="002B1F4E"/>
    <w:rsid w:val="002B31B8"/>
    <w:rsid w:val="002B5BAF"/>
    <w:rsid w:val="002C2912"/>
    <w:rsid w:val="002E6ACE"/>
    <w:rsid w:val="002E6F12"/>
    <w:rsid w:val="00302EE8"/>
    <w:rsid w:val="00305DD7"/>
    <w:rsid w:val="00314CDE"/>
    <w:rsid w:val="00321E3D"/>
    <w:rsid w:val="00335FEF"/>
    <w:rsid w:val="003457EA"/>
    <w:rsid w:val="00353D72"/>
    <w:rsid w:val="003555BA"/>
    <w:rsid w:val="00364F34"/>
    <w:rsid w:val="003840D1"/>
    <w:rsid w:val="003961D6"/>
    <w:rsid w:val="00396C62"/>
    <w:rsid w:val="003A3DB3"/>
    <w:rsid w:val="003B4A37"/>
    <w:rsid w:val="003C3783"/>
    <w:rsid w:val="003C7AAC"/>
    <w:rsid w:val="003E4648"/>
    <w:rsid w:val="003E7518"/>
    <w:rsid w:val="003E7D2D"/>
    <w:rsid w:val="003F0252"/>
    <w:rsid w:val="00412B26"/>
    <w:rsid w:val="00431C25"/>
    <w:rsid w:val="004543B8"/>
    <w:rsid w:val="004655B5"/>
    <w:rsid w:val="00485C5B"/>
    <w:rsid w:val="004A22EE"/>
    <w:rsid w:val="004A30D5"/>
    <w:rsid w:val="004A655A"/>
    <w:rsid w:val="004C2C4B"/>
    <w:rsid w:val="004D2945"/>
    <w:rsid w:val="004E1754"/>
    <w:rsid w:val="004E1FBA"/>
    <w:rsid w:val="004F278A"/>
    <w:rsid w:val="00513E49"/>
    <w:rsid w:val="00516458"/>
    <w:rsid w:val="00517CE7"/>
    <w:rsid w:val="0052267F"/>
    <w:rsid w:val="005229D7"/>
    <w:rsid w:val="00525605"/>
    <w:rsid w:val="00526F8E"/>
    <w:rsid w:val="00547734"/>
    <w:rsid w:val="00560F36"/>
    <w:rsid w:val="00563C29"/>
    <w:rsid w:val="00585C20"/>
    <w:rsid w:val="005B1F1D"/>
    <w:rsid w:val="005C2378"/>
    <w:rsid w:val="005C6718"/>
    <w:rsid w:val="005C7F8D"/>
    <w:rsid w:val="005D2F65"/>
    <w:rsid w:val="005E1A9E"/>
    <w:rsid w:val="005E2386"/>
    <w:rsid w:val="005F38B8"/>
    <w:rsid w:val="005F52E8"/>
    <w:rsid w:val="00600DC3"/>
    <w:rsid w:val="00604811"/>
    <w:rsid w:val="00620645"/>
    <w:rsid w:val="0062178E"/>
    <w:rsid w:val="00633AD2"/>
    <w:rsid w:val="0063744D"/>
    <w:rsid w:val="0065057E"/>
    <w:rsid w:val="00660CC2"/>
    <w:rsid w:val="0066393D"/>
    <w:rsid w:val="0069438D"/>
    <w:rsid w:val="006957DE"/>
    <w:rsid w:val="006A0D0E"/>
    <w:rsid w:val="006B1F8B"/>
    <w:rsid w:val="006D67C1"/>
    <w:rsid w:val="006E1DFE"/>
    <w:rsid w:val="006F715C"/>
    <w:rsid w:val="006F72A5"/>
    <w:rsid w:val="007207E1"/>
    <w:rsid w:val="00736068"/>
    <w:rsid w:val="00744788"/>
    <w:rsid w:val="00764CF4"/>
    <w:rsid w:val="007748AD"/>
    <w:rsid w:val="00782DED"/>
    <w:rsid w:val="007852ED"/>
    <w:rsid w:val="007865BE"/>
    <w:rsid w:val="00787432"/>
    <w:rsid w:val="00787E7D"/>
    <w:rsid w:val="007D023B"/>
    <w:rsid w:val="008013B9"/>
    <w:rsid w:val="00806015"/>
    <w:rsid w:val="00813E39"/>
    <w:rsid w:val="0084296E"/>
    <w:rsid w:val="008463D8"/>
    <w:rsid w:val="00846EDE"/>
    <w:rsid w:val="00851EDB"/>
    <w:rsid w:val="00853731"/>
    <w:rsid w:val="00877A25"/>
    <w:rsid w:val="008963C7"/>
    <w:rsid w:val="008A40DD"/>
    <w:rsid w:val="008C0684"/>
    <w:rsid w:val="008D3928"/>
    <w:rsid w:val="008F46B7"/>
    <w:rsid w:val="0091609E"/>
    <w:rsid w:val="00934862"/>
    <w:rsid w:val="0095665D"/>
    <w:rsid w:val="00960374"/>
    <w:rsid w:val="0097338F"/>
    <w:rsid w:val="0097364E"/>
    <w:rsid w:val="009816EC"/>
    <w:rsid w:val="00996C02"/>
    <w:rsid w:val="009A1622"/>
    <w:rsid w:val="009A2ECF"/>
    <w:rsid w:val="009B7FCB"/>
    <w:rsid w:val="009D3DD2"/>
    <w:rsid w:val="009E3C77"/>
    <w:rsid w:val="009E5E85"/>
    <w:rsid w:val="009F5937"/>
    <w:rsid w:val="00A01A38"/>
    <w:rsid w:val="00A03144"/>
    <w:rsid w:val="00A14890"/>
    <w:rsid w:val="00A16E17"/>
    <w:rsid w:val="00A20464"/>
    <w:rsid w:val="00A20EF3"/>
    <w:rsid w:val="00A46209"/>
    <w:rsid w:val="00A5453B"/>
    <w:rsid w:val="00A61A08"/>
    <w:rsid w:val="00A61B16"/>
    <w:rsid w:val="00A662D6"/>
    <w:rsid w:val="00A77292"/>
    <w:rsid w:val="00A806B6"/>
    <w:rsid w:val="00A84E2B"/>
    <w:rsid w:val="00AA356C"/>
    <w:rsid w:val="00AA468D"/>
    <w:rsid w:val="00AB24AB"/>
    <w:rsid w:val="00AB45B5"/>
    <w:rsid w:val="00AC557E"/>
    <w:rsid w:val="00AD247E"/>
    <w:rsid w:val="00AE0807"/>
    <w:rsid w:val="00AE0883"/>
    <w:rsid w:val="00AE4DE0"/>
    <w:rsid w:val="00B0495D"/>
    <w:rsid w:val="00B11EE5"/>
    <w:rsid w:val="00B21C08"/>
    <w:rsid w:val="00B41929"/>
    <w:rsid w:val="00B41975"/>
    <w:rsid w:val="00B513B6"/>
    <w:rsid w:val="00B5622D"/>
    <w:rsid w:val="00B656B6"/>
    <w:rsid w:val="00B90912"/>
    <w:rsid w:val="00BC5E7E"/>
    <w:rsid w:val="00BE3894"/>
    <w:rsid w:val="00BE4BF3"/>
    <w:rsid w:val="00BF69D0"/>
    <w:rsid w:val="00BF7D19"/>
    <w:rsid w:val="00C118D6"/>
    <w:rsid w:val="00C1243E"/>
    <w:rsid w:val="00C143C2"/>
    <w:rsid w:val="00C1499F"/>
    <w:rsid w:val="00C24823"/>
    <w:rsid w:val="00C25BE2"/>
    <w:rsid w:val="00C278F6"/>
    <w:rsid w:val="00C56DB8"/>
    <w:rsid w:val="00C71343"/>
    <w:rsid w:val="00C77B04"/>
    <w:rsid w:val="00C93273"/>
    <w:rsid w:val="00CA1982"/>
    <w:rsid w:val="00CA4C0C"/>
    <w:rsid w:val="00CA58DF"/>
    <w:rsid w:val="00CC31D0"/>
    <w:rsid w:val="00CD0871"/>
    <w:rsid w:val="00CE531D"/>
    <w:rsid w:val="00CF5424"/>
    <w:rsid w:val="00D03DC3"/>
    <w:rsid w:val="00D05FEF"/>
    <w:rsid w:val="00D128F6"/>
    <w:rsid w:val="00D249CB"/>
    <w:rsid w:val="00D24DC7"/>
    <w:rsid w:val="00D602EF"/>
    <w:rsid w:val="00D63077"/>
    <w:rsid w:val="00D64F18"/>
    <w:rsid w:val="00DA253B"/>
    <w:rsid w:val="00DB1898"/>
    <w:rsid w:val="00DB2FD9"/>
    <w:rsid w:val="00DB71CD"/>
    <w:rsid w:val="00DC7719"/>
    <w:rsid w:val="00DD1DD8"/>
    <w:rsid w:val="00DD53E2"/>
    <w:rsid w:val="00DD763B"/>
    <w:rsid w:val="00DE36A3"/>
    <w:rsid w:val="00DE4EFC"/>
    <w:rsid w:val="00E0793E"/>
    <w:rsid w:val="00E104F0"/>
    <w:rsid w:val="00E10CEB"/>
    <w:rsid w:val="00E208E2"/>
    <w:rsid w:val="00E23946"/>
    <w:rsid w:val="00E239F7"/>
    <w:rsid w:val="00E3038C"/>
    <w:rsid w:val="00E40AEC"/>
    <w:rsid w:val="00E41BE5"/>
    <w:rsid w:val="00E44EC5"/>
    <w:rsid w:val="00E51894"/>
    <w:rsid w:val="00E638C7"/>
    <w:rsid w:val="00E71354"/>
    <w:rsid w:val="00E72DCC"/>
    <w:rsid w:val="00E736FB"/>
    <w:rsid w:val="00E75970"/>
    <w:rsid w:val="00E75E82"/>
    <w:rsid w:val="00E84922"/>
    <w:rsid w:val="00E84AD9"/>
    <w:rsid w:val="00E86225"/>
    <w:rsid w:val="00E86E78"/>
    <w:rsid w:val="00EA1B85"/>
    <w:rsid w:val="00EA3C96"/>
    <w:rsid w:val="00EB60E3"/>
    <w:rsid w:val="00EC560D"/>
    <w:rsid w:val="00EC5759"/>
    <w:rsid w:val="00EE1F21"/>
    <w:rsid w:val="00F05D8D"/>
    <w:rsid w:val="00F21E3E"/>
    <w:rsid w:val="00F23EB1"/>
    <w:rsid w:val="00F34998"/>
    <w:rsid w:val="00F35AC0"/>
    <w:rsid w:val="00F3702A"/>
    <w:rsid w:val="00F73AF2"/>
    <w:rsid w:val="00F82D71"/>
    <w:rsid w:val="00F91108"/>
    <w:rsid w:val="00FA17E2"/>
    <w:rsid w:val="00FA216A"/>
    <w:rsid w:val="00FB569D"/>
    <w:rsid w:val="00FC5FF6"/>
    <w:rsid w:val="00FF518F"/>
    <w:rsid w:val="00FF7F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C1C46"/>
  <w15:docId w15:val="{A35BE0C8-DA21-42E8-9D17-E1EB46E4A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718"/>
    <w:rPr>
      <w:rFonts w:ascii="Arial" w:hAnsi="Arial"/>
      <w:sz w:val="28"/>
    </w:rPr>
  </w:style>
  <w:style w:type="paragraph" w:styleId="Titre1">
    <w:name w:val="heading 1"/>
    <w:basedOn w:val="Normal"/>
    <w:next w:val="Normal"/>
    <w:link w:val="Titre1Car"/>
    <w:uiPriority w:val="9"/>
    <w:qFormat/>
    <w:rsid w:val="005C6718"/>
    <w:pPr>
      <w:keepNext/>
      <w:keepLines/>
      <w:spacing w:before="360" w:after="120"/>
      <w:outlineLvl w:val="0"/>
    </w:pPr>
    <w:rPr>
      <w:rFonts w:eastAsiaTheme="majorEastAsia" w:cstheme="majorBidi"/>
      <w:b/>
      <w:sz w:val="32"/>
      <w:szCs w:val="32"/>
    </w:rPr>
  </w:style>
  <w:style w:type="paragraph" w:styleId="Titre2">
    <w:name w:val="heading 2"/>
    <w:basedOn w:val="Normal"/>
    <w:next w:val="Normal"/>
    <w:link w:val="Titre2Car"/>
    <w:uiPriority w:val="9"/>
    <w:unhideWhenUsed/>
    <w:qFormat/>
    <w:rsid w:val="005C6718"/>
    <w:pPr>
      <w:keepNext/>
      <w:keepLines/>
      <w:spacing w:before="320" w:after="120"/>
      <w:outlineLvl w:val="1"/>
    </w:pPr>
    <w:rPr>
      <w:rFonts w:eastAsiaTheme="majorEastAsia" w:cstheme="majorBidi"/>
      <w:bCs/>
      <w:sz w:val="30"/>
      <w:szCs w:val="26"/>
    </w:rPr>
  </w:style>
  <w:style w:type="paragraph" w:styleId="Titre3">
    <w:name w:val="heading 3"/>
    <w:basedOn w:val="Normal"/>
    <w:next w:val="Normal"/>
    <w:link w:val="Titre3Car"/>
    <w:uiPriority w:val="9"/>
    <w:unhideWhenUsed/>
    <w:qFormat/>
    <w:rsid w:val="005C6718"/>
    <w:pPr>
      <w:keepNext/>
      <w:keepLines/>
      <w:spacing w:before="320" w:after="120"/>
      <w:outlineLvl w:val="2"/>
    </w:pPr>
    <w:rPr>
      <w:rFonts w:eastAsiaTheme="majorEastAsia" w:cstheme="majorBidi"/>
      <w:b/>
      <w:bCs/>
    </w:rPr>
  </w:style>
  <w:style w:type="paragraph" w:styleId="Titre4">
    <w:name w:val="heading 4"/>
    <w:basedOn w:val="Normal"/>
    <w:next w:val="Normal"/>
    <w:link w:val="Titre4Car"/>
    <w:uiPriority w:val="9"/>
    <w:unhideWhenUsed/>
    <w:qFormat/>
    <w:rsid w:val="00EC5759"/>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35FEF"/>
    <w:pPr>
      <w:ind w:left="720"/>
      <w:contextualSpacing/>
    </w:pPr>
  </w:style>
  <w:style w:type="character" w:styleId="Marquedecommentaire">
    <w:name w:val="annotation reference"/>
    <w:basedOn w:val="Policepardfaut"/>
    <w:uiPriority w:val="99"/>
    <w:semiHidden/>
    <w:unhideWhenUsed/>
    <w:rsid w:val="009816EC"/>
    <w:rPr>
      <w:sz w:val="16"/>
      <w:szCs w:val="16"/>
    </w:rPr>
  </w:style>
  <w:style w:type="paragraph" w:styleId="Commentaire">
    <w:name w:val="annotation text"/>
    <w:basedOn w:val="Normal"/>
    <w:link w:val="CommentaireCar"/>
    <w:uiPriority w:val="99"/>
    <w:semiHidden/>
    <w:unhideWhenUsed/>
    <w:rsid w:val="009816EC"/>
    <w:pPr>
      <w:spacing w:line="240" w:lineRule="auto"/>
    </w:pPr>
    <w:rPr>
      <w:sz w:val="20"/>
      <w:szCs w:val="20"/>
    </w:rPr>
  </w:style>
  <w:style w:type="character" w:customStyle="1" w:styleId="CommentaireCar">
    <w:name w:val="Commentaire Car"/>
    <w:basedOn w:val="Policepardfaut"/>
    <w:link w:val="Commentaire"/>
    <w:uiPriority w:val="99"/>
    <w:semiHidden/>
    <w:rsid w:val="009816EC"/>
    <w:rPr>
      <w:sz w:val="20"/>
      <w:szCs w:val="20"/>
      <w:lang w:val="sl-SI"/>
    </w:rPr>
  </w:style>
  <w:style w:type="paragraph" w:styleId="Objetducommentaire">
    <w:name w:val="annotation subject"/>
    <w:basedOn w:val="Commentaire"/>
    <w:next w:val="Commentaire"/>
    <w:link w:val="ObjetducommentaireCar"/>
    <w:uiPriority w:val="99"/>
    <w:semiHidden/>
    <w:unhideWhenUsed/>
    <w:rsid w:val="009816EC"/>
    <w:rPr>
      <w:b/>
      <w:bCs/>
    </w:rPr>
  </w:style>
  <w:style w:type="character" w:customStyle="1" w:styleId="ObjetducommentaireCar">
    <w:name w:val="Objet du commentaire Car"/>
    <w:basedOn w:val="CommentaireCar"/>
    <w:link w:val="Objetducommentaire"/>
    <w:uiPriority w:val="99"/>
    <w:semiHidden/>
    <w:rsid w:val="009816EC"/>
    <w:rPr>
      <w:b/>
      <w:bCs/>
      <w:sz w:val="20"/>
      <w:szCs w:val="20"/>
      <w:lang w:val="sl-SI"/>
    </w:rPr>
  </w:style>
  <w:style w:type="paragraph" w:styleId="Textedebulles">
    <w:name w:val="Balloon Text"/>
    <w:basedOn w:val="Normal"/>
    <w:link w:val="TextedebullesCar"/>
    <w:uiPriority w:val="99"/>
    <w:semiHidden/>
    <w:unhideWhenUsed/>
    <w:rsid w:val="009816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6EC"/>
    <w:rPr>
      <w:rFonts w:ascii="Segoe UI" w:hAnsi="Segoe UI" w:cs="Segoe UI"/>
      <w:sz w:val="18"/>
      <w:szCs w:val="18"/>
      <w:lang w:val="sl-SI"/>
    </w:rPr>
  </w:style>
  <w:style w:type="character" w:customStyle="1" w:styleId="tw4winMark">
    <w:name w:val="tw4winMark"/>
    <w:basedOn w:val="Policepardfaut"/>
    <w:rsid w:val="00934862"/>
    <w:rPr>
      <w:rFonts w:ascii="Courier New" w:hAnsi="Courier New" w:cs="Courier New"/>
      <w:b w:val="0"/>
      <w:i w:val="0"/>
      <w:dstrike w:val="0"/>
      <w:noProof/>
      <w:vanish/>
      <w:color w:val="800080"/>
      <w:sz w:val="22"/>
      <w:szCs w:val="24"/>
      <w:effect w:val="none"/>
      <w:vertAlign w:val="subscript"/>
    </w:rPr>
  </w:style>
  <w:style w:type="paragraph" w:styleId="En-tte">
    <w:name w:val="header"/>
    <w:basedOn w:val="Normal"/>
    <w:link w:val="En-tteCar"/>
    <w:uiPriority w:val="99"/>
    <w:unhideWhenUsed/>
    <w:rsid w:val="00B90912"/>
    <w:pPr>
      <w:tabs>
        <w:tab w:val="center" w:pos="4680"/>
        <w:tab w:val="right" w:pos="9360"/>
      </w:tabs>
      <w:spacing w:after="0" w:line="240" w:lineRule="auto"/>
    </w:pPr>
  </w:style>
  <w:style w:type="character" w:customStyle="1" w:styleId="En-tteCar">
    <w:name w:val="En-tête Car"/>
    <w:basedOn w:val="Policepardfaut"/>
    <w:link w:val="En-tte"/>
    <w:uiPriority w:val="99"/>
    <w:rsid w:val="00B90912"/>
    <w:rPr>
      <w:lang w:val="sl-SI"/>
    </w:rPr>
  </w:style>
  <w:style w:type="paragraph" w:styleId="Pieddepage">
    <w:name w:val="footer"/>
    <w:basedOn w:val="Normal"/>
    <w:link w:val="PieddepageCar"/>
    <w:uiPriority w:val="99"/>
    <w:unhideWhenUsed/>
    <w:rsid w:val="00B90912"/>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90912"/>
    <w:rPr>
      <w:lang w:val="sl-SI"/>
    </w:rPr>
  </w:style>
  <w:style w:type="character" w:customStyle="1" w:styleId="Titre2Car">
    <w:name w:val="Titre 2 Car"/>
    <w:basedOn w:val="Policepardfaut"/>
    <w:link w:val="Titre2"/>
    <w:uiPriority w:val="9"/>
    <w:rsid w:val="005C6718"/>
    <w:rPr>
      <w:rFonts w:ascii="Arial" w:eastAsiaTheme="majorEastAsia" w:hAnsi="Arial" w:cstheme="majorBidi"/>
      <w:bCs/>
      <w:sz w:val="30"/>
      <w:szCs w:val="26"/>
    </w:rPr>
  </w:style>
  <w:style w:type="character" w:customStyle="1" w:styleId="Titre3Car">
    <w:name w:val="Titre 3 Car"/>
    <w:basedOn w:val="Policepardfaut"/>
    <w:link w:val="Titre3"/>
    <w:uiPriority w:val="9"/>
    <w:rsid w:val="005C6718"/>
    <w:rPr>
      <w:rFonts w:ascii="Arial" w:eastAsiaTheme="majorEastAsia" w:hAnsi="Arial" w:cstheme="majorBidi"/>
      <w:b/>
      <w:bCs/>
      <w:sz w:val="28"/>
    </w:rPr>
  </w:style>
  <w:style w:type="character" w:customStyle="1" w:styleId="Titre4Car">
    <w:name w:val="Titre 4 Car"/>
    <w:basedOn w:val="Policepardfaut"/>
    <w:link w:val="Titre4"/>
    <w:uiPriority w:val="9"/>
    <w:rsid w:val="00EC5759"/>
    <w:rPr>
      <w:rFonts w:asciiTheme="majorHAnsi" w:eastAsiaTheme="majorEastAsia" w:hAnsiTheme="majorHAnsi" w:cstheme="majorBidi"/>
      <w:b/>
      <w:bCs/>
      <w:i/>
      <w:iCs/>
      <w:color w:val="4472C4" w:themeColor="accent1"/>
      <w:lang w:val="sl-SI"/>
    </w:rPr>
  </w:style>
  <w:style w:type="paragraph" w:styleId="Rvision">
    <w:name w:val="Revision"/>
    <w:hidden/>
    <w:uiPriority w:val="99"/>
    <w:semiHidden/>
    <w:rsid w:val="000E1BF4"/>
    <w:pPr>
      <w:spacing w:after="0" w:line="240" w:lineRule="auto"/>
    </w:pPr>
  </w:style>
  <w:style w:type="character" w:customStyle="1" w:styleId="Titre1Car">
    <w:name w:val="Titre 1 Car"/>
    <w:basedOn w:val="Policepardfaut"/>
    <w:link w:val="Titre1"/>
    <w:uiPriority w:val="9"/>
    <w:rsid w:val="005C6718"/>
    <w:rPr>
      <w:rFonts w:ascii="Arial" w:eastAsiaTheme="majorEastAsia" w:hAnsi="Arial" w:cstheme="majorBidi"/>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57421-3BF0-44C5-A346-F5E5CAFEF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2776</Words>
  <Characters>15274</Characters>
  <Application>Microsoft Office Word</Application>
  <DocSecurity>0</DocSecurity>
  <Lines>127</Lines>
  <Paragraphs>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Andreja Zapušek Černe</dc:creator>
  <cp:lastModifiedBy>Information</cp:lastModifiedBy>
  <cp:revision>3</cp:revision>
  <dcterms:created xsi:type="dcterms:W3CDTF">2019-06-03T10:50:00Z</dcterms:created>
  <dcterms:modified xsi:type="dcterms:W3CDTF">2019-08-20T12:48:00Z</dcterms:modified>
</cp:coreProperties>
</file>