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F30" w:rsidRPr="000C00F7" w:rsidRDefault="00A63F30" w:rsidP="00A63F30">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LOW VISION Services, a Global Right</w:t>
      </w:r>
    </w:p>
    <w:p w:rsidR="00A63F30" w:rsidRPr="000C00F7" w:rsidRDefault="00A63F30" w:rsidP="00A63F30">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Setting the Standards in Europe</w:t>
      </w:r>
    </w:p>
    <w:p w:rsidR="00A63F30" w:rsidRPr="000C00F7" w:rsidRDefault="00A63F30" w:rsidP="00A63F30">
      <w:pPr>
        <w:pStyle w:val="CuerpoA"/>
        <w:jc w:val="center"/>
        <w:rPr>
          <w:rFonts w:ascii="Arial" w:eastAsia="Arial" w:hAnsi="Arial" w:cs="Arial"/>
          <w:b/>
          <w:bCs/>
          <w:sz w:val="32"/>
          <w:szCs w:val="32"/>
          <w:lang w:val="en-US"/>
        </w:rPr>
      </w:pPr>
    </w:p>
    <w:p w:rsidR="00A63F30" w:rsidRPr="000C00F7" w:rsidRDefault="00A63F30" w:rsidP="00A63F30">
      <w:pPr>
        <w:pStyle w:val="CuerpoA"/>
        <w:jc w:val="center"/>
        <w:rPr>
          <w:rFonts w:ascii="Arial" w:hAnsi="Arial" w:cs="Arial"/>
          <w:sz w:val="32"/>
          <w:szCs w:val="32"/>
          <w:lang w:val="en-US"/>
        </w:rPr>
      </w:pPr>
    </w:p>
    <w:p w:rsidR="00A63F30" w:rsidRPr="000C00F7" w:rsidRDefault="00A63F30" w:rsidP="00A63F30">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 xml:space="preserve"> EBU Low Vision Conference</w:t>
      </w:r>
    </w:p>
    <w:p w:rsidR="00A63F30" w:rsidRPr="000C00F7" w:rsidRDefault="00A63F30" w:rsidP="00A63F30">
      <w:pPr>
        <w:pStyle w:val="CuerpoA"/>
        <w:jc w:val="center"/>
        <w:rPr>
          <w:rStyle w:val="NingunoA"/>
          <w:rFonts w:ascii="Arial" w:eastAsia="Arial" w:hAnsi="Arial" w:cs="Arial"/>
          <w:b/>
          <w:bCs/>
          <w:sz w:val="32"/>
          <w:szCs w:val="32"/>
          <w:lang w:val="en-US"/>
        </w:rPr>
      </w:pPr>
      <w:r w:rsidRPr="000C00F7">
        <w:rPr>
          <w:rStyle w:val="NingunoA"/>
          <w:rFonts w:ascii="Arial" w:hAnsi="Arial" w:cs="Arial"/>
          <w:b/>
          <w:bCs/>
          <w:sz w:val="32"/>
          <w:szCs w:val="32"/>
          <w:lang w:val="en-US"/>
        </w:rPr>
        <w:t>14-17 June 2018, Laško, Slovenia</w:t>
      </w:r>
    </w:p>
    <w:p w:rsidR="0050438E" w:rsidRPr="008A298D" w:rsidRDefault="0050438E" w:rsidP="0050438E">
      <w:pPr>
        <w:pStyle w:val="Cuerpo"/>
        <w:jc w:val="center"/>
        <w:rPr>
          <w:rFonts w:ascii="Arial" w:hAnsi="Arial" w:cs="Arial"/>
          <w:b/>
          <w:color w:val="auto"/>
          <w:sz w:val="32"/>
          <w:szCs w:val="28"/>
          <w:lang w:val="en-US"/>
        </w:rPr>
      </w:pPr>
    </w:p>
    <w:p w:rsidR="009A0293" w:rsidRPr="008A298D" w:rsidRDefault="0050438E" w:rsidP="0050438E">
      <w:pPr>
        <w:pStyle w:val="Cuerpo"/>
        <w:jc w:val="center"/>
        <w:rPr>
          <w:rFonts w:ascii="Arial" w:hAnsi="Arial" w:cs="Arial"/>
          <w:b/>
          <w:color w:val="auto"/>
          <w:sz w:val="32"/>
          <w:szCs w:val="28"/>
          <w:lang w:val="en-US"/>
        </w:rPr>
      </w:pPr>
      <w:r w:rsidRPr="008A298D">
        <w:rPr>
          <w:rFonts w:ascii="Arial" w:hAnsi="Arial" w:cs="Arial"/>
          <w:b/>
          <w:color w:val="auto"/>
          <w:sz w:val="32"/>
          <w:szCs w:val="28"/>
          <w:lang w:val="en-US"/>
        </w:rPr>
        <w:t>-------------</w:t>
      </w:r>
    </w:p>
    <w:p w:rsidR="00D31655" w:rsidRPr="008A298D" w:rsidRDefault="008A298D" w:rsidP="0050438E">
      <w:pPr>
        <w:pStyle w:val="Cuerpo"/>
        <w:jc w:val="center"/>
        <w:rPr>
          <w:rFonts w:ascii="Arial" w:hAnsi="Arial" w:cs="Arial"/>
          <w:b/>
          <w:color w:val="auto"/>
          <w:sz w:val="32"/>
          <w:szCs w:val="32"/>
          <w:lang w:val="en-US"/>
        </w:rPr>
      </w:pPr>
      <w:r w:rsidRPr="008A298D">
        <w:rPr>
          <w:rFonts w:ascii="Arial" w:hAnsi="Arial" w:cs="Arial"/>
          <w:b/>
          <w:color w:val="auto"/>
          <w:sz w:val="32"/>
          <w:szCs w:val="32"/>
          <w:lang w:val="en-US"/>
        </w:rPr>
        <w:t>Abstract</w:t>
      </w:r>
    </w:p>
    <w:p w:rsidR="00D31655" w:rsidRPr="008A298D" w:rsidRDefault="00D31655" w:rsidP="00D31655">
      <w:pPr>
        <w:pStyle w:val="Cuerpo"/>
        <w:jc w:val="both"/>
        <w:rPr>
          <w:rFonts w:ascii="Arial" w:hAnsi="Arial" w:cs="Arial"/>
          <w:color w:val="auto"/>
          <w:sz w:val="28"/>
          <w:szCs w:val="28"/>
          <w:lang w:val="en-US"/>
        </w:rPr>
      </w:pPr>
    </w:p>
    <w:p w:rsidR="007E0670" w:rsidRPr="00C70DBF" w:rsidRDefault="00C70DBF" w:rsidP="007E0670">
      <w:pPr>
        <w:spacing w:before="120" w:after="120"/>
        <w:rPr>
          <w:rFonts w:ascii="Arial" w:hAnsi="Arial" w:cs="Arial"/>
          <w:b/>
          <w:sz w:val="28"/>
          <w:szCs w:val="28"/>
        </w:rPr>
      </w:pPr>
      <w:r w:rsidRPr="00C70DBF">
        <w:rPr>
          <w:rFonts w:ascii="Arial" w:hAnsi="Arial" w:cs="Arial"/>
          <w:b/>
          <w:sz w:val="28"/>
          <w:szCs w:val="28"/>
          <w:lang w:val="de-CH"/>
        </w:rPr>
        <w:t>Employment Focus Group</w:t>
      </w:r>
    </w:p>
    <w:p w:rsidR="00C70DBF" w:rsidRDefault="00C70DBF" w:rsidP="00C70DBF">
      <w:pPr>
        <w:rPr>
          <w:rFonts w:ascii="Arial" w:eastAsia="Arial" w:hAnsi="Arial" w:cs="Arial"/>
          <w:sz w:val="28"/>
          <w:szCs w:val="28"/>
        </w:rPr>
      </w:pPr>
      <w:r>
        <w:rPr>
          <w:rFonts w:ascii="Arial" w:eastAsia="Arial" w:hAnsi="Arial" w:cs="Arial"/>
          <w:sz w:val="28"/>
          <w:szCs w:val="28"/>
        </w:rPr>
        <w:t xml:space="preserve">In 2016 NCBI, the national sight loss agency carried out an access survey from which priorities for campaign work were identified by people with sight loss. Employment was one of the priorities and three focus groups were established to enable greater consideration of the issues and perspectives of 30 participants. In this presentation Mary Teresa Cahill who took part in and assisted at one of the focus groups will outline the issues of importance to those who participated and present some of the messages that people wished to communicate to employers, policy makers, educators and society in general. The intention was that these insights would be used to provide strategic direction to NCBI’s work in the area of advocacy and policy campaigns. </w:t>
      </w:r>
    </w:p>
    <w:p w:rsidR="007E0670" w:rsidRPr="002D53D5" w:rsidRDefault="007E0670" w:rsidP="007E0670">
      <w:pPr>
        <w:spacing w:before="120" w:after="120"/>
        <w:rPr>
          <w:rFonts w:ascii="Arial" w:hAnsi="Arial" w:cs="Arial"/>
          <w:sz w:val="28"/>
          <w:szCs w:val="28"/>
          <w:lang w:val="en-GB"/>
        </w:rPr>
      </w:pPr>
    </w:p>
    <w:p w:rsidR="00C70DBF" w:rsidRDefault="00C70DBF" w:rsidP="00A2214E">
      <w:pPr>
        <w:spacing w:before="120" w:after="120"/>
        <w:rPr>
          <w:rFonts w:ascii="Arial" w:hAnsi="Arial" w:cs="Arial"/>
          <w:sz w:val="28"/>
          <w:szCs w:val="28"/>
          <w:highlight w:val="yellow"/>
          <w:lang w:val="en-GB"/>
        </w:rPr>
      </w:pPr>
      <w:r w:rsidRPr="00C70DBF">
        <w:rPr>
          <w:rFonts w:ascii="Arial" w:hAnsi="Arial" w:cs="Arial"/>
          <w:sz w:val="28"/>
          <w:szCs w:val="28"/>
          <w:lang w:val="en-GB"/>
        </w:rPr>
        <w:t>Mary T Cahill</w:t>
      </w:r>
      <w:r w:rsidRPr="00C70DBF">
        <w:rPr>
          <w:rFonts w:ascii="Arial" w:hAnsi="Arial" w:cs="Arial"/>
          <w:sz w:val="28"/>
          <w:szCs w:val="28"/>
          <w:highlight w:val="yellow"/>
          <w:lang w:val="en-GB"/>
        </w:rPr>
        <w:t xml:space="preserve"> </w:t>
      </w:r>
    </w:p>
    <w:p w:rsidR="00A2214E" w:rsidRPr="008A298D" w:rsidRDefault="00A2214E" w:rsidP="00A2214E">
      <w:pPr>
        <w:pStyle w:val="Cuerpo"/>
        <w:jc w:val="both"/>
        <w:rPr>
          <w:rFonts w:ascii="Arial" w:hAnsi="Arial" w:cs="Arial"/>
          <w:color w:val="auto"/>
          <w:sz w:val="28"/>
          <w:szCs w:val="28"/>
          <w:lang w:val="en-US"/>
        </w:rPr>
      </w:pPr>
    </w:p>
    <w:p w:rsidR="00A2214E" w:rsidRPr="008A298D" w:rsidRDefault="00F62589" w:rsidP="00A2214E">
      <w:pPr>
        <w:jc w:val="both"/>
        <w:rPr>
          <w:rFonts w:cs="Arial"/>
          <w:i/>
          <w:iCs/>
          <w:sz w:val="28"/>
        </w:rPr>
      </w:pPr>
      <w:bookmarkStart w:id="0" w:name="_GoBack"/>
      <w:r w:rsidRPr="008A298D">
        <w:rPr>
          <w:noProof/>
          <w:lang w:val="fr-FR" w:eastAsia="fr-FR"/>
        </w:rPr>
        <w:drawing>
          <wp:anchor distT="0" distB="0" distL="114300" distR="115062" simplePos="0" relativeHeight="251657216" behindDoc="0" locked="0" layoutInCell="1" allowOverlap="1" wp14:anchorId="5A4E4263" wp14:editId="0755C455">
            <wp:simplePos x="0" y="0"/>
            <wp:positionH relativeFrom="margin">
              <wp:posOffset>-94615</wp:posOffset>
            </wp:positionH>
            <wp:positionV relativeFrom="margin">
              <wp:posOffset>5875655</wp:posOffset>
            </wp:positionV>
            <wp:extent cx="894715" cy="600075"/>
            <wp:effectExtent l="0" t="0" r="635" b="9525"/>
            <wp:wrapSquare wrapText="bothSides"/>
            <wp:docPr id="5" name="Image 5" title="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title="E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600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15788" w:rsidRPr="008A298D" w:rsidRDefault="00A2214E" w:rsidP="00A15788">
      <w:pPr>
        <w:pStyle w:val="Cuerpo"/>
        <w:jc w:val="both"/>
        <w:rPr>
          <w:rFonts w:ascii="Arial" w:hAnsi="Arial" w:cs="Arial"/>
          <w:color w:val="auto"/>
          <w:sz w:val="28"/>
          <w:szCs w:val="28"/>
          <w:lang w:val="en-US"/>
        </w:rPr>
      </w:pPr>
      <w:r w:rsidRPr="008A298D">
        <w:rPr>
          <w:rFonts w:ascii="Arial" w:hAnsi="Arial" w:cs="Arial"/>
          <w:iCs/>
          <w:color w:val="auto"/>
          <w:sz w:val="28"/>
          <w:lang w:val="en-US"/>
        </w:rPr>
        <w:t>This event is co-funded by the "Rights, Equality and Citizenship" Programme of the European Union</w:t>
      </w:r>
      <w:r w:rsidRPr="008A298D">
        <w:rPr>
          <w:rFonts w:ascii="Arial" w:hAnsi="Arial" w:cs="Arial"/>
          <w:color w:val="auto"/>
          <w:sz w:val="28"/>
          <w:szCs w:val="28"/>
          <w:lang w:val="en-US"/>
        </w:rPr>
        <w:t>.</w:t>
      </w:r>
    </w:p>
    <w:sectPr w:rsidR="00A15788" w:rsidRPr="008A298D" w:rsidSect="00E07E8C">
      <w:headerReference w:type="default" r:id="rId9"/>
      <w:pgSz w:w="11906" w:h="16838"/>
      <w:pgMar w:top="1134" w:right="1134" w:bottom="1134" w:left="1134" w:header="709" w:footer="85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3E" w:rsidRDefault="0081053E">
      <w:r>
        <w:separator/>
      </w:r>
    </w:p>
  </w:endnote>
  <w:endnote w:type="continuationSeparator" w:id="0">
    <w:p w:rsidR="0081053E" w:rsidRDefault="0081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3E" w:rsidRDefault="0081053E">
      <w:r>
        <w:separator/>
      </w:r>
    </w:p>
  </w:footnote>
  <w:footnote w:type="continuationSeparator" w:id="0">
    <w:p w:rsidR="0081053E" w:rsidRDefault="0081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E40" w:rsidRDefault="00505E40" w:rsidP="00505E40">
    <w:pPr>
      <w:pStyle w:val="En-tte"/>
    </w:pPr>
    <w:r>
      <w:rPr>
        <w:noProof/>
        <w:lang w:val="fr-FR" w:eastAsia="fr-FR"/>
      </w:rPr>
      <w:drawing>
        <wp:inline distT="0" distB="0" distL="0" distR="0" wp14:anchorId="25E31E38" wp14:editId="150B10EE">
          <wp:extent cx="2566670" cy="929640"/>
          <wp:effectExtent l="0" t="0" r="5080" b="3810"/>
          <wp:docPr id="1" name="officeArt object" title="EBU logo"/>
          <wp:cNvGraphicFramePr/>
          <a:graphic xmlns:a="http://schemas.openxmlformats.org/drawingml/2006/main">
            <a:graphicData uri="http://schemas.openxmlformats.org/drawingml/2006/picture">
              <pic:pic xmlns:pic="http://schemas.openxmlformats.org/drawingml/2006/picture">
                <pic:nvPicPr>
                  <pic:cNvPr id="1073741825" name="image1.png" descr="EBU logo"/>
                  <pic:cNvPicPr>
                    <a:picLocks noChangeAspect="1"/>
                  </pic:cNvPicPr>
                </pic:nvPicPr>
                <pic:blipFill>
                  <a:blip r:embed="rId1">
                    <a:extLst/>
                  </a:blip>
                  <a:stretch>
                    <a:fillRect/>
                  </a:stretch>
                </pic:blipFill>
                <pic:spPr>
                  <a:xfrm>
                    <a:off x="0" y="0"/>
                    <a:ext cx="2566670" cy="929640"/>
                  </a:xfrm>
                  <a:prstGeom prst="rect">
                    <a:avLst/>
                  </a:prstGeom>
                  <a:ln w="12700" cap="flat">
                    <a:noFill/>
                    <a:miter lim="400000"/>
                  </a:ln>
                  <a:effectLst/>
                </pic:spPr>
              </pic:pic>
            </a:graphicData>
          </a:graphic>
        </wp:inline>
      </w:drawing>
    </w:r>
    <w:r>
      <w:t xml:space="preserve">               </w:t>
    </w:r>
    <w:r>
      <w:rPr>
        <w:noProof/>
        <w:lang w:val="fr-FR" w:eastAsia="fr-FR"/>
      </w:rPr>
      <w:drawing>
        <wp:inline distT="0" distB="0" distL="0" distR="0" wp14:anchorId="649531FB" wp14:editId="4AAB5AE0">
          <wp:extent cx="2971800" cy="1104900"/>
          <wp:effectExtent l="0" t="0" r="0" b="0"/>
          <wp:docPr id="2" name="officeArt object" title="Logo of the Union of the Blind and Partially Sighted of Slovenia"/>
          <wp:cNvGraphicFramePr/>
          <a:graphic xmlns:a="http://schemas.openxmlformats.org/drawingml/2006/main">
            <a:graphicData uri="http://schemas.openxmlformats.org/drawingml/2006/picture">
              <pic:pic xmlns:pic="http://schemas.openxmlformats.org/drawingml/2006/picture">
                <pic:nvPicPr>
                  <pic:cNvPr id="1073741826" name="image2.png" descr="Opis: C:\Users\Polona\AppData\Local\Microsoft\Windows\Temporary Internet Files\Content.Outlook\LJT3J6JX\logoZDSSS1-1 (2).png"/>
                  <pic:cNvPicPr>
                    <a:picLocks noChangeAspect="1"/>
                  </pic:cNvPicPr>
                </pic:nvPicPr>
                <pic:blipFill>
                  <a:blip r:embed="rId2">
                    <a:extLst/>
                  </a:blip>
                  <a:stretch>
                    <a:fillRect/>
                  </a:stretch>
                </pic:blipFill>
                <pic:spPr>
                  <a:xfrm>
                    <a:off x="0" y="0"/>
                    <a:ext cx="2971800" cy="1104900"/>
                  </a:xfrm>
                  <a:prstGeom prst="rect">
                    <a:avLst/>
                  </a:prstGeom>
                  <a:ln w="12700" cap="flat">
                    <a:noFill/>
                    <a:miter lim="400000"/>
                  </a:ln>
                  <a:effectLst/>
                </pic:spPr>
              </pic:pic>
            </a:graphicData>
          </a:graphic>
        </wp:inline>
      </w:drawing>
    </w:r>
  </w:p>
  <w:p w:rsidR="00505E40" w:rsidRPr="000617D5" w:rsidRDefault="00505E40" w:rsidP="00505E40">
    <w:pPr>
      <w:pStyle w:val="Cuerpo"/>
      <w:tabs>
        <w:tab w:val="left" w:pos="4678"/>
      </w:tabs>
      <w:ind w:firstLine="2160"/>
      <w:jc w:val="center"/>
      <w:rPr>
        <w:rFonts w:ascii="Arial" w:hAnsi="Arial" w:cs="Arial"/>
        <w:sz w:val="28"/>
        <w:szCs w:val="28"/>
        <w:lang w:val="en-GB"/>
      </w:rPr>
    </w:pPr>
    <w:r>
      <w:rPr>
        <w:rFonts w:ascii="Arial" w:hAnsi="Arial" w:cs="Arial"/>
        <w:sz w:val="28"/>
        <w:szCs w:val="28"/>
        <w:lang w:val="en-GB"/>
      </w:rPr>
      <w:t xml:space="preserve">   </w:t>
    </w:r>
    <w:r w:rsidRPr="000617D5">
      <w:rPr>
        <w:rFonts w:ascii="Arial" w:hAnsi="Arial" w:cs="Arial"/>
        <w:sz w:val="28"/>
        <w:szCs w:val="28"/>
        <w:lang w:val="en-GB"/>
      </w:rPr>
      <w:t xml:space="preserve">                  </w:t>
    </w:r>
  </w:p>
  <w:p w:rsidR="00505E40" w:rsidRDefault="00505E40" w:rsidP="00505E40">
    <w:pPr>
      <w:pStyle w:val="Cuerpo"/>
      <w:tabs>
        <w:tab w:val="left" w:pos="4678"/>
      </w:tabs>
      <w:jc w:val="center"/>
    </w:pPr>
    <w:r>
      <w:rPr>
        <w:lang w:val="en-US"/>
      </w:rPr>
      <w:t>------------------------</w:t>
    </w:r>
  </w:p>
  <w:p w:rsidR="00E07E8C" w:rsidRPr="00A2214E" w:rsidRDefault="00E07E8C" w:rsidP="00A221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433"/>
    <w:multiLevelType w:val="singleLevel"/>
    <w:tmpl w:val="040C000F"/>
    <w:lvl w:ilvl="0">
      <w:start w:val="1"/>
      <w:numFmt w:val="decimal"/>
      <w:lvlText w:val="%1."/>
      <w:lvlJc w:val="left"/>
      <w:pPr>
        <w:ind w:left="720" w:hanging="360"/>
      </w:pPr>
      <w:rPr>
        <w:rFonts w:hint="default"/>
      </w:rPr>
    </w:lvl>
  </w:abstractNum>
  <w:abstractNum w:abstractNumId="1" w15:restartNumberingAfterBreak="0">
    <w:nsid w:val="07573DDE"/>
    <w:multiLevelType w:val="hybridMultilevel"/>
    <w:tmpl w:val="6A9414EA"/>
    <w:lvl w:ilvl="0" w:tplc="97FC0ED6">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15:restartNumberingAfterBreak="0">
    <w:nsid w:val="0D9F3EB0"/>
    <w:multiLevelType w:val="hybridMultilevel"/>
    <w:tmpl w:val="16669648"/>
    <w:lvl w:ilvl="0" w:tplc="41C8047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7056E7"/>
    <w:multiLevelType w:val="hybridMultilevel"/>
    <w:tmpl w:val="6FDA7EE6"/>
    <w:lvl w:ilvl="0" w:tplc="DAFA3D98">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90337C4"/>
    <w:multiLevelType w:val="hybridMultilevel"/>
    <w:tmpl w:val="0DF00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8D65D6"/>
    <w:multiLevelType w:val="hybridMultilevel"/>
    <w:tmpl w:val="D1426506"/>
    <w:lvl w:ilvl="0" w:tplc="3244BC3C">
      <w:numFmt w:val="bullet"/>
      <w:lvlText w:val="-"/>
      <w:lvlJc w:val="left"/>
      <w:pPr>
        <w:ind w:left="1800" w:hanging="360"/>
      </w:pPr>
      <w:rPr>
        <w:rFonts w:ascii="Arial" w:eastAsia="Arial Unicode MS" w:hAnsi="Arial" w:cs="Aria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2B812799"/>
    <w:multiLevelType w:val="hybridMultilevel"/>
    <w:tmpl w:val="134A6542"/>
    <w:lvl w:ilvl="0" w:tplc="C8B45F28">
      <w:numFmt w:val="bullet"/>
      <w:lvlText w:val="-"/>
      <w:lvlJc w:val="left"/>
      <w:pPr>
        <w:ind w:left="1920" w:hanging="360"/>
      </w:pPr>
      <w:rPr>
        <w:rFonts w:ascii="Arial" w:eastAsia="Arial Unicode MS"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7" w15:restartNumberingAfterBreak="0">
    <w:nsid w:val="5C184C0B"/>
    <w:multiLevelType w:val="hybridMultilevel"/>
    <w:tmpl w:val="6C64AC8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5CF61042"/>
    <w:multiLevelType w:val="hybridMultilevel"/>
    <w:tmpl w:val="E9DC2E18"/>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9" w15:restartNumberingAfterBreak="0">
    <w:nsid w:val="6F5D1143"/>
    <w:multiLevelType w:val="hybridMultilevel"/>
    <w:tmpl w:val="E8803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9"/>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6"/>
    <w:rsid w:val="00052C11"/>
    <w:rsid w:val="000724E2"/>
    <w:rsid w:val="00093D6C"/>
    <w:rsid w:val="00094759"/>
    <w:rsid w:val="000E22F7"/>
    <w:rsid w:val="001439DB"/>
    <w:rsid w:val="00173289"/>
    <w:rsid w:val="00192C96"/>
    <w:rsid w:val="001E57AE"/>
    <w:rsid w:val="001E63E6"/>
    <w:rsid w:val="00252736"/>
    <w:rsid w:val="002B66A9"/>
    <w:rsid w:val="002D53D5"/>
    <w:rsid w:val="002D7031"/>
    <w:rsid w:val="00315797"/>
    <w:rsid w:val="0032249F"/>
    <w:rsid w:val="00350731"/>
    <w:rsid w:val="004168D8"/>
    <w:rsid w:val="00437201"/>
    <w:rsid w:val="004571C1"/>
    <w:rsid w:val="00476B59"/>
    <w:rsid w:val="004A4D55"/>
    <w:rsid w:val="0050438E"/>
    <w:rsid w:val="00505E40"/>
    <w:rsid w:val="00593C79"/>
    <w:rsid w:val="00604096"/>
    <w:rsid w:val="00682BF8"/>
    <w:rsid w:val="006A2F81"/>
    <w:rsid w:val="00704E3B"/>
    <w:rsid w:val="007E0670"/>
    <w:rsid w:val="0081053E"/>
    <w:rsid w:val="0083003A"/>
    <w:rsid w:val="00845C56"/>
    <w:rsid w:val="008A298D"/>
    <w:rsid w:val="00905085"/>
    <w:rsid w:val="00920A6E"/>
    <w:rsid w:val="00995E68"/>
    <w:rsid w:val="009A0293"/>
    <w:rsid w:val="009B691C"/>
    <w:rsid w:val="009E1537"/>
    <w:rsid w:val="009F7E50"/>
    <w:rsid w:val="00A15788"/>
    <w:rsid w:val="00A2214E"/>
    <w:rsid w:val="00A30055"/>
    <w:rsid w:val="00A505B4"/>
    <w:rsid w:val="00A63F30"/>
    <w:rsid w:val="00A71B8F"/>
    <w:rsid w:val="00B01523"/>
    <w:rsid w:val="00B45FD5"/>
    <w:rsid w:val="00BE30E7"/>
    <w:rsid w:val="00BE36F3"/>
    <w:rsid w:val="00BF1410"/>
    <w:rsid w:val="00C70DBF"/>
    <w:rsid w:val="00D31655"/>
    <w:rsid w:val="00D56DA3"/>
    <w:rsid w:val="00D61764"/>
    <w:rsid w:val="00D91359"/>
    <w:rsid w:val="00D91C40"/>
    <w:rsid w:val="00DB214E"/>
    <w:rsid w:val="00DE4B90"/>
    <w:rsid w:val="00E07E8C"/>
    <w:rsid w:val="00E1109D"/>
    <w:rsid w:val="00E2039E"/>
    <w:rsid w:val="00E62AAA"/>
    <w:rsid w:val="00E647F9"/>
    <w:rsid w:val="00E70AD8"/>
    <w:rsid w:val="00E8571E"/>
    <w:rsid w:val="00EF1E57"/>
    <w:rsid w:val="00F036E6"/>
    <w:rsid w:val="00F44855"/>
    <w:rsid w:val="00F62589"/>
    <w:rsid w:val="00FE60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162B6-8AC8-42A1-9A15-D9A6BF5A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uerpo">
    <w:name w:val="Cuerpo"/>
    <w:rPr>
      <w:rFonts w:ascii="Verdana" w:hAnsi="Verdana" w:cs="Arial Unicode MS"/>
      <w:color w:val="000000"/>
      <w:sz w:val="26"/>
      <w:szCs w:val="26"/>
      <w:lang w:val="es-ES_tradnl"/>
    </w:rPr>
  </w:style>
  <w:style w:type="paragraph" w:customStyle="1" w:styleId="Poromisin">
    <w:name w:val="Por omisión"/>
    <w:rPr>
      <w:rFonts w:ascii="Helvetica" w:hAnsi="Helvetica" w:cs="Arial Unicode MS"/>
      <w:color w:val="000000"/>
      <w:sz w:val="22"/>
      <w:szCs w:val="22"/>
      <w:lang w:val="en-US"/>
    </w:rPr>
  </w:style>
  <w:style w:type="character" w:customStyle="1" w:styleId="Hyperlink0">
    <w:name w:val="Hyperlink.0"/>
    <w:basedOn w:val="Lienhypertexte"/>
    <w:rPr>
      <w:u w:val="single"/>
    </w:rPr>
  </w:style>
  <w:style w:type="paragraph" w:styleId="En-tte">
    <w:name w:val="header"/>
    <w:basedOn w:val="Normal"/>
    <w:link w:val="En-tteCar"/>
    <w:uiPriority w:val="99"/>
    <w:unhideWhenUsed/>
    <w:rsid w:val="00D61764"/>
    <w:pPr>
      <w:tabs>
        <w:tab w:val="center" w:pos="4536"/>
        <w:tab w:val="right" w:pos="9072"/>
      </w:tabs>
    </w:pPr>
  </w:style>
  <w:style w:type="character" w:customStyle="1" w:styleId="En-tteCar">
    <w:name w:val="En-tête Car"/>
    <w:basedOn w:val="Policepardfaut"/>
    <w:link w:val="En-tte"/>
    <w:uiPriority w:val="99"/>
    <w:rsid w:val="00D61764"/>
    <w:rPr>
      <w:sz w:val="24"/>
      <w:szCs w:val="24"/>
      <w:lang w:val="en-US" w:eastAsia="en-US"/>
    </w:rPr>
  </w:style>
  <w:style w:type="paragraph" w:styleId="Pieddepage">
    <w:name w:val="footer"/>
    <w:basedOn w:val="Normal"/>
    <w:link w:val="PieddepageCar"/>
    <w:uiPriority w:val="99"/>
    <w:unhideWhenUsed/>
    <w:rsid w:val="00D61764"/>
    <w:pPr>
      <w:tabs>
        <w:tab w:val="center" w:pos="4536"/>
        <w:tab w:val="right" w:pos="9072"/>
      </w:tabs>
    </w:pPr>
  </w:style>
  <w:style w:type="character" w:customStyle="1" w:styleId="PieddepageCar">
    <w:name w:val="Pied de page Car"/>
    <w:basedOn w:val="Policepardfaut"/>
    <w:link w:val="Pieddepage"/>
    <w:uiPriority w:val="99"/>
    <w:rsid w:val="00D61764"/>
    <w:rPr>
      <w:sz w:val="24"/>
      <w:szCs w:val="24"/>
      <w:lang w:val="en-US" w:eastAsia="en-US"/>
    </w:rPr>
  </w:style>
  <w:style w:type="paragraph" w:styleId="Textedebulles">
    <w:name w:val="Balloon Text"/>
    <w:basedOn w:val="Normal"/>
    <w:link w:val="TextedebullesCar"/>
    <w:uiPriority w:val="99"/>
    <w:semiHidden/>
    <w:unhideWhenUsed/>
    <w:rsid w:val="00D61764"/>
    <w:rPr>
      <w:rFonts w:ascii="Tahoma" w:hAnsi="Tahoma" w:cs="Tahoma"/>
      <w:sz w:val="16"/>
      <w:szCs w:val="16"/>
    </w:rPr>
  </w:style>
  <w:style w:type="character" w:customStyle="1" w:styleId="TextedebullesCar">
    <w:name w:val="Texte de bulles Car"/>
    <w:basedOn w:val="Policepardfaut"/>
    <w:link w:val="Textedebulles"/>
    <w:uiPriority w:val="99"/>
    <w:semiHidden/>
    <w:rsid w:val="00D61764"/>
    <w:rPr>
      <w:rFonts w:ascii="Tahoma" w:hAnsi="Tahoma" w:cs="Tahoma"/>
      <w:sz w:val="16"/>
      <w:szCs w:val="16"/>
      <w:lang w:val="en-US" w:eastAsia="en-US"/>
    </w:rPr>
  </w:style>
  <w:style w:type="character" w:customStyle="1" w:styleId="Ninguno">
    <w:name w:val="Ninguno"/>
    <w:rsid w:val="00D61764"/>
    <w:rPr>
      <w:lang w:val="en-US"/>
    </w:rPr>
  </w:style>
  <w:style w:type="paragraph" w:styleId="Textebrut">
    <w:name w:val="Plain Text"/>
    <w:basedOn w:val="Normal"/>
    <w:link w:val="TextebrutCar"/>
    <w:uiPriority w:val="99"/>
    <w:rsid w:val="00A505B4"/>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TextebrutCar">
    <w:name w:val="Texte brut Car"/>
    <w:basedOn w:val="Policepardfaut"/>
    <w:link w:val="Textebrut"/>
    <w:uiPriority w:val="99"/>
    <w:rsid w:val="00A505B4"/>
    <w:rPr>
      <w:rFonts w:ascii="Courier New" w:eastAsia="Times New Roman" w:hAnsi="Courier New"/>
      <w:bdr w:val="none" w:sz="0" w:space="0" w:color="auto"/>
      <w:lang w:val="en-GB" w:eastAsia="en-US"/>
    </w:rPr>
  </w:style>
  <w:style w:type="character" w:customStyle="1" w:styleId="NingunoA">
    <w:name w:val="Ninguno A"/>
    <w:rsid w:val="00A63F30"/>
  </w:style>
  <w:style w:type="paragraph" w:customStyle="1" w:styleId="CuerpoA">
    <w:name w:val="Cuerpo A"/>
    <w:rsid w:val="00A63F30"/>
    <w:rPr>
      <w:rFonts w:ascii="Verdana" w:eastAsia="Verdana" w:hAnsi="Verdana" w:cs="Verdana"/>
      <w:color w:val="000000"/>
      <w:sz w:val="26"/>
      <w:szCs w:val="26"/>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3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70AB0-C974-47EC-94E8-8EC37438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161</Words>
  <Characters>888</Characters>
  <Application>Microsoft Office Word</Application>
  <DocSecurity>0</DocSecurity>
  <Lines>7</Lines>
  <Paragraphs>2</Paragraphs>
  <ScaleCrop>false</ScaleCrop>
  <HeadingPairs>
    <vt:vector size="6" baseType="variant">
      <vt:variant>
        <vt:lpstr>Titre</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Car</dc:creator>
  <cp:lastModifiedBy>UEA04</cp:lastModifiedBy>
  <cp:revision>35</cp:revision>
  <dcterms:created xsi:type="dcterms:W3CDTF">2018-03-26T04:01:00Z</dcterms:created>
  <dcterms:modified xsi:type="dcterms:W3CDTF">2018-06-12T11:19:00Z</dcterms:modified>
</cp:coreProperties>
</file>