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64D" w:rsidRDefault="009F33A7" w:rsidP="009F33A7">
      <w:pPr>
        <w:rPr>
          <w:rFonts w:eastAsia="MS Mincho"/>
          <w:b/>
          <w:noProof/>
          <w:sz w:val="36"/>
          <w:szCs w:val="36"/>
          <w:lang w:val="en-US" w:eastAsia="es-ES"/>
        </w:rPr>
      </w:pPr>
      <w:r>
        <w:rPr>
          <w:rFonts w:eastAsia="MS Mincho"/>
          <w:b/>
          <w:noProof/>
          <w:sz w:val="36"/>
          <w:szCs w:val="36"/>
          <w:lang w:val="es-ES" w:eastAsia="es-ES"/>
        </w:rPr>
        <w:drawing>
          <wp:inline distT="0" distB="0" distL="0" distR="0">
            <wp:extent cx="5139169" cy="1873060"/>
            <wp:effectExtent l="0" t="0" r="0" b="6985"/>
            <wp:docPr id="1" name="0 Imagen" descr="EBU_logo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_logo_cmjn.jpg"/>
                    <pic:cNvPicPr/>
                  </pic:nvPicPr>
                  <pic:blipFill>
                    <a:blip r:embed="rId7"/>
                    <a:stretch>
                      <a:fillRect/>
                    </a:stretch>
                  </pic:blipFill>
                  <pic:spPr>
                    <a:xfrm>
                      <a:off x="0" y="0"/>
                      <a:ext cx="5140358" cy="1873493"/>
                    </a:xfrm>
                    <a:prstGeom prst="rect">
                      <a:avLst/>
                    </a:prstGeom>
                  </pic:spPr>
                </pic:pic>
              </a:graphicData>
            </a:graphic>
          </wp:inline>
        </w:drawing>
      </w:r>
    </w:p>
    <w:p w:rsidR="009F33A7" w:rsidRDefault="009F33A7" w:rsidP="009F33A7">
      <w:pPr>
        <w:rPr>
          <w:rFonts w:eastAsia="MS Mincho"/>
          <w:b/>
          <w:noProof/>
          <w:sz w:val="36"/>
          <w:szCs w:val="36"/>
          <w:lang w:val="en-US" w:eastAsia="es-ES"/>
        </w:rPr>
      </w:pPr>
    </w:p>
    <w:p w:rsidR="009F33A7" w:rsidRPr="009F33A7" w:rsidRDefault="009F33A7" w:rsidP="009F33A7">
      <w:pPr>
        <w:rPr>
          <w:rFonts w:eastAsia="MS Mincho"/>
          <w:b/>
          <w:noProof/>
          <w:sz w:val="36"/>
          <w:szCs w:val="36"/>
          <w:lang w:val="en-US" w:eastAsia="es-ES"/>
        </w:rPr>
      </w:pPr>
    </w:p>
    <w:p w:rsidR="00DB40AE" w:rsidRDefault="00DB40AE" w:rsidP="00E81561">
      <w:pPr>
        <w:spacing w:line="360" w:lineRule="auto"/>
        <w:jc w:val="center"/>
        <w:rPr>
          <w:rFonts w:eastAsia="MS Mincho"/>
          <w:b/>
          <w:sz w:val="44"/>
          <w:szCs w:val="44"/>
        </w:rPr>
      </w:pPr>
    </w:p>
    <w:p w:rsidR="00DB40AE" w:rsidRPr="00DB40AE" w:rsidRDefault="00DB40AE" w:rsidP="00E81561">
      <w:pPr>
        <w:spacing w:line="360" w:lineRule="auto"/>
        <w:jc w:val="center"/>
        <w:rPr>
          <w:rFonts w:eastAsia="MS Mincho"/>
          <w:b/>
          <w:sz w:val="44"/>
          <w:szCs w:val="44"/>
        </w:rPr>
      </w:pPr>
      <w:r w:rsidRPr="00DB40AE">
        <w:rPr>
          <w:rFonts w:eastAsia="MS Mincho"/>
          <w:b/>
          <w:sz w:val="44"/>
          <w:szCs w:val="44"/>
        </w:rPr>
        <w:t>SUMMARY REPORT</w:t>
      </w:r>
    </w:p>
    <w:p w:rsidR="00DB40AE" w:rsidRDefault="00DB40AE" w:rsidP="00E81561">
      <w:pPr>
        <w:spacing w:line="360" w:lineRule="auto"/>
        <w:jc w:val="center"/>
        <w:rPr>
          <w:rFonts w:eastAsia="MS Mincho"/>
          <w:b/>
          <w:sz w:val="44"/>
          <w:szCs w:val="44"/>
        </w:rPr>
      </w:pPr>
    </w:p>
    <w:p w:rsidR="00264948" w:rsidRPr="006E44A1" w:rsidRDefault="00C7364D" w:rsidP="00E81561">
      <w:pPr>
        <w:spacing w:line="360" w:lineRule="auto"/>
        <w:jc w:val="center"/>
        <w:rPr>
          <w:rFonts w:eastAsia="MS Mincho"/>
          <w:b/>
          <w:sz w:val="44"/>
          <w:szCs w:val="44"/>
        </w:rPr>
      </w:pPr>
      <w:r w:rsidRPr="006E44A1">
        <w:rPr>
          <w:rFonts w:eastAsia="MS Mincho"/>
          <w:b/>
          <w:sz w:val="44"/>
          <w:szCs w:val="44"/>
        </w:rPr>
        <w:t xml:space="preserve">EBU Access to Culture </w:t>
      </w:r>
      <w:r w:rsidR="0095752D">
        <w:rPr>
          <w:rFonts w:eastAsia="MS Mincho"/>
          <w:b/>
          <w:sz w:val="44"/>
          <w:szCs w:val="44"/>
        </w:rPr>
        <w:t xml:space="preserve">Survey </w:t>
      </w:r>
      <w:r w:rsidR="00264948" w:rsidRPr="006E44A1">
        <w:rPr>
          <w:rFonts w:eastAsia="MS Mincho"/>
          <w:b/>
          <w:sz w:val="44"/>
          <w:szCs w:val="44"/>
        </w:rPr>
        <w:t>2012</w:t>
      </w:r>
    </w:p>
    <w:p w:rsidR="006F5561" w:rsidRPr="00E81561" w:rsidRDefault="00E9272A" w:rsidP="00012861">
      <w:pPr>
        <w:pStyle w:val="NormalWeb"/>
        <w:rPr>
          <w:rFonts w:ascii="Arial" w:hAnsi="Arial" w:cs="Arial"/>
          <w:b/>
          <w:i/>
          <w:sz w:val="32"/>
          <w:szCs w:val="32"/>
          <w:lang w:val="en-US"/>
        </w:rPr>
      </w:pPr>
      <w:r w:rsidRPr="00E81561">
        <w:rPr>
          <w:rFonts w:ascii="Arial" w:eastAsia="MS Mincho" w:hAnsi="Arial"/>
          <w:b/>
          <w:i/>
          <w:sz w:val="36"/>
          <w:szCs w:val="36"/>
        </w:rPr>
        <w:t>M</w:t>
      </w:r>
      <w:r w:rsidR="006F5561" w:rsidRPr="00E81561">
        <w:rPr>
          <w:rFonts w:ascii="Arial" w:hAnsi="Arial" w:cs="Arial"/>
          <w:b/>
          <w:i/>
          <w:sz w:val="32"/>
          <w:szCs w:val="32"/>
          <w:lang w:val="en-US"/>
        </w:rPr>
        <w:t xml:space="preserve">apping current levels of </w:t>
      </w:r>
      <w:r w:rsidR="006E44A1" w:rsidRPr="00E81561">
        <w:rPr>
          <w:rFonts w:ascii="Arial" w:hAnsi="Arial" w:cs="Arial"/>
          <w:b/>
          <w:i/>
          <w:sz w:val="32"/>
          <w:szCs w:val="32"/>
          <w:lang w:val="en-US"/>
        </w:rPr>
        <w:t>accessibility</w:t>
      </w:r>
      <w:r w:rsidR="00117AF8" w:rsidRPr="00E81561">
        <w:rPr>
          <w:rFonts w:ascii="Arial" w:hAnsi="Arial" w:cs="Arial"/>
          <w:b/>
          <w:i/>
          <w:sz w:val="32"/>
          <w:szCs w:val="32"/>
          <w:lang w:val="en-US"/>
        </w:rPr>
        <w:t xml:space="preserve"> </w:t>
      </w:r>
      <w:r w:rsidRPr="00E81561">
        <w:rPr>
          <w:rFonts w:ascii="Arial" w:hAnsi="Arial" w:cs="Arial"/>
          <w:b/>
          <w:i/>
          <w:sz w:val="32"/>
          <w:szCs w:val="32"/>
          <w:lang w:val="en-US"/>
        </w:rPr>
        <w:t>to cultural venues</w:t>
      </w:r>
      <w:r w:rsidR="00012861" w:rsidRPr="00E81561">
        <w:rPr>
          <w:rFonts w:ascii="Arial" w:hAnsi="Arial" w:cs="Arial"/>
          <w:b/>
          <w:i/>
          <w:sz w:val="32"/>
          <w:szCs w:val="32"/>
          <w:lang w:val="en-US"/>
        </w:rPr>
        <w:t xml:space="preserve"> </w:t>
      </w:r>
      <w:r w:rsidR="009F33A7" w:rsidRPr="00E81561">
        <w:rPr>
          <w:rFonts w:ascii="Arial" w:hAnsi="Arial" w:cs="Arial"/>
          <w:b/>
          <w:i/>
          <w:sz w:val="32"/>
          <w:szCs w:val="32"/>
          <w:lang w:val="en-US"/>
        </w:rPr>
        <w:t>and activities in Europe</w:t>
      </w:r>
    </w:p>
    <w:p w:rsidR="0095752D" w:rsidRDefault="0095752D" w:rsidP="00C7364D">
      <w:pPr>
        <w:spacing w:line="360" w:lineRule="auto"/>
        <w:rPr>
          <w:rFonts w:eastAsia="MS Mincho"/>
          <w:b/>
          <w:sz w:val="44"/>
          <w:szCs w:val="44"/>
        </w:rPr>
      </w:pPr>
    </w:p>
    <w:p w:rsidR="0095752D" w:rsidRDefault="0095752D" w:rsidP="009F33A7">
      <w:pPr>
        <w:spacing w:line="360" w:lineRule="auto"/>
        <w:rPr>
          <w:rFonts w:eastAsia="MS Mincho"/>
          <w:b/>
          <w:i/>
          <w:sz w:val="40"/>
          <w:szCs w:val="40"/>
        </w:rPr>
      </w:pPr>
    </w:p>
    <w:p w:rsidR="0095752D" w:rsidRDefault="00E81561" w:rsidP="009F33A7">
      <w:pPr>
        <w:spacing w:line="360" w:lineRule="auto"/>
        <w:rPr>
          <w:rFonts w:eastAsia="MS Mincho"/>
          <w:b/>
          <w:i/>
          <w:sz w:val="40"/>
          <w:szCs w:val="40"/>
        </w:rPr>
      </w:pPr>
      <w:r>
        <w:rPr>
          <w:rFonts w:eastAsia="MS Mincho"/>
          <w:b/>
          <w:i/>
          <w:sz w:val="40"/>
          <w:szCs w:val="40"/>
        </w:rPr>
        <w:t xml:space="preserve">SURVEY OUTCOME SHOWS: </w:t>
      </w:r>
    </w:p>
    <w:p w:rsidR="00E81561" w:rsidRDefault="00E81561" w:rsidP="009F33A7">
      <w:pPr>
        <w:spacing w:line="360" w:lineRule="auto"/>
        <w:rPr>
          <w:rFonts w:eastAsia="MS Mincho"/>
          <w:b/>
          <w:i/>
          <w:sz w:val="40"/>
          <w:szCs w:val="40"/>
        </w:rPr>
      </w:pPr>
      <w:r>
        <w:rPr>
          <w:rFonts w:eastAsia="MS Mincho"/>
          <w:b/>
          <w:i/>
          <w:sz w:val="40"/>
          <w:szCs w:val="40"/>
        </w:rPr>
        <w:t>(visually) disabled people´s right to culture poorly implemented</w:t>
      </w:r>
    </w:p>
    <w:p w:rsidR="00C7364D" w:rsidRDefault="00C7364D" w:rsidP="00C7364D">
      <w:pPr>
        <w:pStyle w:val="NormalWeb"/>
        <w:rPr>
          <w:rFonts w:ascii="Arial" w:hAnsi="Arial" w:cs="Arial"/>
          <w:sz w:val="28"/>
          <w:szCs w:val="28"/>
          <w:lang w:val="en-US"/>
        </w:rPr>
      </w:pPr>
    </w:p>
    <w:p w:rsidR="00CF6346" w:rsidRDefault="00CF6346" w:rsidP="00C7364D">
      <w:pPr>
        <w:pStyle w:val="NormalWeb"/>
        <w:rPr>
          <w:rFonts w:ascii="Arial" w:hAnsi="Arial" w:cs="Arial"/>
          <w:sz w:val="28"/>
          <w:szCs w:val="28"/>
          <w:lang w:val="en-US"/>
        </w:rPr>
      </w:pPr>
    </w:p>
    <w:p w:rsidR="00CF6346" w:rsidRDefault="00CF6346" w:rsidP="00C7364D">
      <w:pPr>
        <w:pStyle w:val="NormalWeb"/>
        <w:rPr>
          <w:rFonts w:ascii="Arial" w:hAnsi="Arial" w:cs="Arial"/>
          <w:sz w:val="28"/>
          <w:szCs w:val="28"/>
          <w:lang w:val="en-US"/>
        </w:rPr>
      </w:pPr>
    </w:p>
    <w:p w:rsidR="00264948" w:rsidRDefault="00264948" w:rsidP="00C7364D">
      <w:pPr>
        <w:pStyle w:val="NormalWeb"/>
        <w:rPr>
          <w:rFonts w:ascii="Arial" w:hAnsi="Arial" w:cs="Arial"/>
          <w:sz w:val="28"/>
          <w:szCs w:val="28"/>
          <w:lang w:val="en-US"/>
        </w:rPr>
      </w:pPr>
    </w:p>
    <w:p w:rsidR="00CF6346" w:rsidRDefault="00CF6346" w:rsidP="00C7364D">
      <w:pPr>
        <w:pStyle w:val="NormalWeb"/>
        <w:rPr>
          <w:rFonts w:ascii="Arial" w:hAnsi="Arial" w:cs="Arial"/>
          <w:sz w:val="28"/>
          <w:szCs w:val="28"/>
          <w:lang w:val="en-US"/>
        </w:rPr>
      </w:pPr>
    </w:p>
    <w:p w:rsidR="000D249E" w:rsidRDefault="000D249E" w:rsidP="0030686D">
      <w:pPr>
        <w:rPr>
          <w:sz w:val="28"/>
          <w:szCs w:val="28"/>
          <w:lang w:val="en-US"/>
        </w:rPr>
      </w:pPr>
    </w:p>
    <w:p w:rsidR="00F01326" w:rsidRDefault="00F01326" w:rsidP="00C74752">
      <w:pPr>
        <w:pStyle w:val="NormalWeb"/>
        <w:rPr>
          <w:rFonts w:ascii="Arial" w:hAnsi="Arial" w:cs="Arial"/>
          <w:sz w:val="28"/>
          <w:szCs w:val="28"/>
          <w:lang w:val="en-US"/>
        </w:rPr>
      </w:pPr>
      <w:r>
        <w:rPr>
          <w:rFonts w:ascii="Arial" w:hAnsi="Arial" w:cs="Arial"/>
          <w:sz w:val="28"/>
          <w:szCs w:val="28"/>
          <w:lang w:val="en-US"/>
        </w:rPr>
        <w:t>Date: May 2012</w:t>
      </w:r>
    </w:p>
    <w:p w:rsidR="00E81561" w:rsidRDefault="00E81561" w:rsidP="001739EF">
      <w:pPr>
        <w:spacing w:line="360" w:lineRule="auto"/>
        <w:rPr>
          <w:rFonts w:eastAsia="MS Mincho"/>
          <w:b/>
          <w:sz w:val="32"/>
          <w:szCs w:val="32"/>
        </w:rPr>
      </w:pPr>
    </w:p>
    <w:p w:rsidR="001739EF" w:rsidRPr="00553921" w:rsidRDefault="00DB40AE" w:rsidP="001739EF">
      <w:pPr>
        <w:spacing w:line="360" w:lineRule="auto"/>
        <w:rPr>
          <w:rFonts w:eastAsia="MS Mincho"/>
          <w:b/>
          <w:sz w:val="32"/>
          <w:szCs w:val="32"/>
        </w:rPr>
      </w:pPr>
      <w:r>
        <w:rPr>
          <w:rFonts w:eastAsia="MS Mincho"/>
          <w:b/>
          <w:sz w:val="32"/>
          <w:szCs w:val="32"/>
        </w:rPr>
        <w:lastRenderedPageBreak/>
        <w:t xml:space="preserve">Summary </w:t>
      </w:r>
      <w:r w:rsidR="001739EF" w:rsidRPr="00553921">
        <w:rPr>
          <w:rFonts w:eastAsia="MS Mincho"/>
          <w:b/>
          <w:sz w:val="32"/>
          <w:szCs w:val="32"/>
        </w:rPr>
        <w:t xml:space="preserve">Report </w:t>
      </w:r>
    </w:p>
    <w:p w:rsidR="006E44A1" w:rsidRPr="00553921" w:rsidRDefault="0030686D" w:rsidP="006C34DC">
      <w:pPr>
        <w:spacing w:line="360" w:lineRule="auto"/>
        <w:rPr>
          <w:rFonts w:eastAsia="MS Mincho"/>
          <w:b/>
          <w:sz w:val="32"/>
          <w:szCs w:val="32"/>
        </w:rPr>
      </w:pPr>
      <w:r w:rsidRPr="00553921">
        <w:rPr>
          <w:rFonts w:eastAsia="MS Mincho"/>
          <w:b/>
          <w:sz w:val="32"/>
          <w:szCs w:val="32"/>
        </w:rPr>
        <w:t xml:space="preserve">EBU Access to Culture </w:t>
      </w:r>
      <w:r w:rsidR="00435E63" w:rsidRPr="00553921">
        <w:rPr>
          <w:rFonts w:eastAsia="MS Mincho"/>
          <w:b/>
          <w:sz w:val="32"/>
          <w:szCs w:val="32"/>
        </w:rPr>
        <w:t xml:space="preserve">Survey </w:t>
      </w:r>
      <w:r w:rsidR="006E44A1" w:rsidRPr="00553921">
        <w:rPr>
          <w:rFonts w:eastAsia="MS Mincho"/>
          <w:b/>
          <w:sz w:val="32"/>
          <w:szCs w:val="32"/>
        </w:rPr>
        <w:t>2012</w:t>
      </w:r>
    </w:p>
    <w:p w:rsidR="000362E9" w:rsidRPr="00553921" w:rsidRDefault="0030686D" w:rsidP="006C34DC">
      <w:pPr>
        <w:spacing w:line="360" w:lineRule="auto"/>
        <w:rPr>
          <w:rFonts w:eastAsia="MS Mincho"/>
          <w:b/>
          <w:sz w:val="32"/>
          <w:szCs w:val="32"/>
        </w:rPr>
      </w:pPr>
      <w:r w:rsidRPr="00553921">
        <w:rPr>
          <w:rFonts w:eastAsia="MS Mincho"/>
          <w:b/>
          <w:sz w:val="32"/>
          <w:szCs w:val="32"/>
        </w:rPr>
        <w:t xml:space="preserve">‘Mapping </w:t>
      </w:r>
      <w:r w:rsidR="00CC2F82" w:rsidRPr="00553921">
        <w:rPr>
          <w:rFonts w:eastAsia="MS Mincho"/>
          <w:b/>
          <w:sz w:val="32"/>
          <w:szCs w:val="32"/>
        </w:rPr>
        <w:t xml:space="preserve">current levels of </w:t>
      </w:r>
      <w:r w:rsidRPr="00553921">
        <w:rPr>
          <w:rFonts w:eastAsia="MS Mincho"/>
          <w:b/>
          <w:sz w:val="32"/>
          <w:szCs w:val="32"/>
        </w:rPr>
        <w:t>access</w:t>
      </w:r>
      <w:r w:rsidR="000362E9" w:rsidRPr="00553921">
        <w:rPr>
          <w:rFonts w:eastAsia="MS Mincho"/>
          <w:b/>
          <w:sz w:val="32"/>
          <w:szCs w:val="32"/>
        </w:rPr>
        <w:t xml:space="preserve">ibility </w:t>
      </w:r>
      <w:r w:rsidRPr="00553921">
        <w:rPr>
          <w:rFonts w:eastAsia="MS Mincho"/>
          <w:b/>
          <w:sz w:val="32"/>
          <w:szCs w:val="32"/>
        </w:rPr>
        <w:t xml:space="preserve">to cultural venues </w:t>
      </w:r>
      <w:r w:rsidR="00E9272A" w:rsidRPr="00553921">
        <w:rPr>
          <w:rFonts w:eastAsia="MS Mincho"/>
          <w:b/>
          <w:sz w:val="32"/>
          <w:szCs w:val="32"/>
        </w:rPr>
        <w:t xml:space="preserve">and </w:t>
      </w:r>
      <w:r w:rsidR="00CC2F82" w:rsidRPr="00553921">
        <w:rPr>
          <w:rFonts w:eastAsia="MS Mincho"/>
          <w:b/>
          <w:sz w:val="32"/>
          <w:szCs w:val="32"/>
        </w:rPr>
        <w:t xml:space="preserve">activities </w:t>
      </w:r>
      <w:r w:rsidRPr="00553921">
        <w:rPr>
          <w:rFonts w:eastAsia="MS Mincho"/>
          <w:b/>
          <w:sz w:val="32"/>
          <w:szCs w:val="32"/>
        </w:rPr>
        <w:t>in Europe’</w:t>
      </w:r>
      <w:r w:rsidR="009729AD" w:rsidRPr="00553921">
        <w:rPr>
          <w:rFonts w:eastAsia="MS Mincho"/>
          <w:b/>
          <w:sz w:val="32"/>
          <w:szCs w:val="32"/>
        </w:rPr>
        <w:t xml:space="preserve"> </w:t>
      </w:r>
    </w:p>
    <w:p w:rsidR="00E51CAB" w:rsidRPr="00553921" w:rsidRDefault="00E51CAB" w:rsidP="0030686D">
      <w:pPr>
        <w:spacing w:line="360" w:lineRule="auto"/>
        <w:rPr>
          <w:rFonts w:eastAsia="MS Mincho"/>
          <w:b/>
          <w:sz w:val="32"/>
          <w:szCs w:val="32"/>
        </w:rPr>
      </w:pPr>
    </w:p>
    <w:p w:rsidR="00245409" w:rsidRDefault="006C34DC" w:rsidP="00245409">
      <w:pPr>
        <w:spacing w:line="360" w:lineRule="auto"/>
        <w:rPr>
          <w:rFonts w:eastAsia="MS Mincho"/>
          <w:b/>
          <w:sz w:val="32"/>
          <w:szCs w:val="32"/>
        </w:rPr>
      </w:pPr>
      <w:r w:rsidRPr="00553921">
        <w:rPr>
          <w:rFonts w:eastAsia="MS Mincho"/>
          <w:b/>
          <w:sz w:val="32"/>
          <w:szCs w:val="32"/>
        </w:rPr>
        <w:t>Content</w:t>
      </w:r>
    </w:p>
    <w:p w:rsidR="00245409" w:rsidRDefault="00245409" w:rsidP="00245409">
      <w:pPr>
        <w:spacing w:line="360" w:lineRule="auto"/>
        <w:rPr>
          <w:rFonts w:eastAsia="MS Mincho"/>
          <w:b/>
          <w:sz w:val="32"/>
          <w:szCs w:val="32"/>
        </w:rPr>
      </w:pPr>
    </w:p>
    <w:p w:rsidR="00E81561" w:rsidRPr="00245409" w:rsidRDefault="006F351C" w:rsidP="00245409">
      <w:pPr>
        <w:spacing w:line="360" w:lineRule="auto"/>
        <w:rPr>
          <w:rFonts w:eastAsia="MS Mincho"/>
          <w:b/>
          <w:sz w:val="32"/>
          <w:szCs w:val="32"/>
        </w:rPr>
      </w:pPr>
      <w:r w:rsidRPr="005C71DD">
        <w:rPr>
          <w:rFonts w:eastAsia="MS Mincho"/>
          <w:color w:val="FF0000"/>
          <w:sz w:val="28"/>
          <w:szCs w:val="28"/>
        </w:rPr>
        <w:tab/>
      </w:r>
    </w:p>
    <w:p w:rsidR="00245409" w:rsidRDefault="00245409" w:rsidP="00573F6D">
      <w:pPr>
        <w:spacing w:line="360" w:lineRule="auto"/>
        <w:rPr>
          <w:rFonts w:eastAsia="MS Mincho"/>
          <w:sz w:val="28"/>
          <w:szCs w:val="28"/>
        </w:rPr>
      </w:pPr>
    </w:p>
    <w:p w:rsidR="00EA6F02" w:rsidRDefault="003E3B78" w:rsidP="00573F6D">
      <w:pPr>
        <w:spacing w:line="360" w:lineRule="auto"/>
        <w:rPr>
          <w:rFonts w:eastAsia="MS Mincho"/>
          <w:sz w:val="28"/>
          <w:szCs w:val="28"/>
        </w:rPr>
      </w:pPr>
      <w:r>
        <w:rPr>
          <w:rFonts w:eastAsia="MS Mincho"/>
          <w:sz w:val="28"/>
          <w:szCs w:val="28"/>
        </w:rPr>
        <w:tab/>
        <w:t>Introduction : the right to culture poorly implemented ......</w:t>
      </w:r>
      <w:r w:rsidR="00F17E3C">
        <w:rPr>
          <w:rFonts w:eastAsia="MS Mincho"/>
          <w:sz w:val="28"/>
          <w:szCs w:val="28"/>
        </w:rPr>
        <w:t>.</w:t>
      </w:r>
      <w:r>
        <w:rPr>
          <w:rFonts w:eastAsia="MS Mincho"/>
          <w:sz w:val="28"/>
          <w:szCs w:val="28"/>
        </w:rPr>
        <w:t xml:space="preserve"> page 2 </w:t>
      </w:r>
    </w:p>
    <w:p w:rsidR="006C34DC" w:rsidRPr="00553921" w:rsidRDefault="00EE4AC8" w:rsidP="00573F6D">
      <w:pPr>
        <w:spacing w:line="360" w:lineRule="auto"/>
        <w:rPr>
          <w:sz w:val="28"/>
          <w:szCs w:val="28"/>
          <w:lang w:val="en-US" w:eastAsia="es-ES"/>
        </w:rPr>
      </w:pPr>
      <w:r>
        <w:rPr>
          <w:rFonts w:eastAsia="MS Mincho"/>
          <w:sz w:val="28"/>
          <w:szCs w:val="28"/>
        </w:rPr>
        <w:t>1</w:t>
      </w:r>
      <w:r w:rsidR="00E81561">
        <w:rPr>
          <w:rFonts w:eastAsia="MS Mincho"/>
          <w:sz w:val="28"/>
          <w:szCs w:val="28"/>
        </w:rPr>
        <w:t xml:space="preserve">. </w:t>
      </w:r>
      <w:r w:rsidR="000A4152">
        <w:rPr>
          <w:rFonts w:eastAsia="MS Mincho"/>
          <w:sz w:val="28"/>
          <w:szCs w:val="28"/>
        </w:rPr>
        <w:tab/>
      </w:r>
      <w:r w:rsidR="006F351C" w:rsidRPr="00553921">
        <w:rPr>
          <w:rFonts w:eastAsia="MS Mincho"/>
          <w:sz w:val="28"/>
          <w:szCs w:val="28"/>
        </w:rPr>
        <w:t>Aims</w:t>
      </w:r>
      <w:r w:rsidR="00B86E36">
        <w:rPr>
          <w:rFonts w:eastAsia="MS Mincho"/>
          <w:sz w:val="28"/>
          <w:szCs w:val="28"/>
        </w:rPr>
        <w:t xml:space="preserve"> </w:t>
      </w:r>
      <w:r w:rsidR="005C71DD">
        <w:rPr>
          <w:rFonts w:eastAsia="MS Mincho"/>
          <w:sz w:val="28"/>
          <w:szCs w:val="28"/>
        </w:rPr>
        <w:t>............................................................................</w:t>
      </w:r>
      <w:r w:rsidR="00245409">
        <w:rPr>
          <w:rFonts w:eastAsia="MS Mincho"/>
          <w:sz w:val="28"/>
          <w:szCs w:val="28"/>
        </w:rPr>
        <w:t>.......</w:t>
      </w:r>
      <w:r w:rsidR="00573F6D" w:rsidRPr="00553921">
        <w:rPr>
          <w:rFonts w:eastAsia="MS Mincho"/>
          <w:sz w:val="28"/>
          <w:szCs w:val="28"/>
        </w:rPr>
        <w:t>p</w:t>
      </w:r>
      <w:r w:rsidR="005C71DD">
        <w:rPr>
          <w:rFonts w:eastAsia="MS Mincho"/>
          <w:sz w:val="28"/>
          <w:szCs w:val="28"/>
        </w:rPr>
        <w:t xml:space="preserve">age </w:t>
      </w:r>
      <w:r w:rsidR="00B86E36">
        <w:rPr>
          <w:rFonts w:eastAsia="MS Mincho"/>
          <w:sz w:val="28"/>
          <w:szCs w:val="28"/>
        </w:rPr>
        <w:t>3</w:t>
      </w:r>
    </w:p>
    <w:p w:rsidR="006C34DC" w:rsidRPr="00553921" w:rsidRDefault="00EE4AC8" w:rsidP="006C34DC">
      <w:pPr>
        <w:spacing w:line="360" w:lineRule="auto"/>
        <w:rPr>
          <w:rFonts w:eastAsia="MS Mincho"/>
          <w:sz w:val="28"/>
          <w:szCs w:val="28"/>
        </w:rPr>
      </w:pPr>
      <w:r>
        <w:rPr>
          <w:rFonts w:eastAsia="MS Mincho"/>
          <w:sz w:val="28"/>
          <w:szCs w:val="28"/>
        </w:rPr>
        <w:t>2</w:t>
      </w:r>
      <w:r w:rsidR="006C34DC" w:rsidRPr="00553921">
        <w:rPr>
          <w:rFonts w:eastAsia="MS Mincho"/>
          <w:sz w:val="28"/>
          <w:szCs w:val="28"/>
        </w:rPr>
        <w:t>.</w:t>
      </w:r>
      <w:r w:rsidR="006C34DC" w:rsidRPr="00553921">
        <w:rPr>
          <w:rFonts w:eastAsia="MS Mincho"/>
          <w:sz w:val="28"/>
          <w:szCs w:val="28"/>
        </w:rPr>
        <w:tab/>
        <w:t xml:space="preserve">Policy Context </w:t>
      </w:r>
      <w:r w:rsidR="005C71DD">
        <w:rPr>
          <w:rFonts w:eastAsia="MS Mincho"/>
          <w:sz w:val="28"/>
          <w:szCs w:val="28"/>
        </w:rPr>
        <w:t>.............................................................</w:t>
      </w:r>
      <w:r w:rsidR="00245409">
        <w:rPr>
          <w:rFonts w:eastAsia="MS Mincho"/>
          <w:sz w:val="28"/>
          <w:szCs w:val="28"/>
        </w:rPr>
        <w:t>.......</w:t>
      </w:r>
      <w:r w:rsidR="00C74752" w:rsidRPr="00553921">
        <w:rPr>
          <w:rFonts w:eastAsia="MS Mincho"/>
          <w:sz w:val="28"/>
          <w:szCs w:val="28"/>
        </w:rPr>
        <w:t>p</w:t>
      </w:r>
      <w:r w:rsidR="005C71DD">
        <w:rPr>
          <w:rFonts w:eastAsia="MS Mincho"/>
          <w:sz w:val="28"/>
          <w:szCs w:val="28"/>
        </w:rPr>
        <w:t xml:space="preserve">age </w:t>
      </w:r>
      <w:r w:rsidR="00B86E36">
        <w:rPr>
          <w:rFonts w:eastAsia="MS Mincho"/>
          <w:sz w:val="28"/>
          <w:szCs w:val="28"/>
        </w:rPr>
        <w:t>6</w:t>
      </w:r>
    </w:p>
    <w:p w:rsidR="00755C6E" w:rsidRPr="00553921" w:rsidRDefault="00EE4AC8" w:rsidP="00C60BCE">
      <w:pPr>
        <w:spacing w:line="360" w:lineRule="auto"/>
        <w:rPr>
          <w:rFonts w:eastAsia="MS Mincho"/>
          <w:sz w:val="28"/>
          <w:szCs w:val="28"/>
        </w:rPr>
      </w:pPr>
      <w:r>
        <w:rPr>
          <w:rFonts w:eastAsia="MS Mincho"/>
          <w:sz w:val="28"/>
          <w:szCs w:val="28"/>
        </w:rPr>
        <w:t>3</w:t>
      </w:r>
      <w:r w:rsidR="006C34DC" w:rsidRPr="00553921">
        <w:rPr>
          <w:rFonts w:eastAsia="MS Mincho"/>
          <w:sz w:val="28"/>
          <w:szCs w:val="28"/>
        </w:rPr>
        <w:t>.</w:t>
      </w:r>
      <w:r w:rsidR="006C34DC" w:rsidRPr="00553921">
        <w:rPr>
          <w:rFonts w:eastAsia="MS Mincho"/>
          <w:sz w:val="28"/>
          <w:szCs w:val="28"/>
        </w:rPr>
        <w:tab/>
        <w:t>Findings</w:t>
      </w:r>
      <w:r w:rsidR="00245409">
        <w:rPr>
          <w:rFonts w:eastAsia="MS Mincho"/>
          <w:sz w:val="28"/>
          <w:szCs w:val="28"/>
        </w:rPr>
        <w:t xml:space="preserve"> ..............................................</w:t>
      </w:r>
      <w:r w:rsidR="00CA7444">
        <w:rPr>
          <w:rFonts w:eastAsia="MS Mincho"/>
          <w:sz w:val="28"/>
          <w:szCs w:val="28"/>
        </w:rPr>
        <w:t xml:space="preserve">............................... </w:t>
      </w:r>
      <w:r w:rsidR="0075386D" w:rsidRPr="00553921">
        <w:rPr>
          <w:rFonts w:eastAsia="MS Mincho"/>
          <w:sz w:val="28"/>
          <w:szCs w:val="28"/>
        </w:rPr>
        <w:t>p</w:t>
      </w:r>
      <w:r w:rsidR="005C71DD">
        <w:rPr>
          <w:rFonts w:eastAsia="MS Mincho"/>
          <w:sz w:val="28"/>
          <w:szCs w:val="28"/>
        </w:rPr>
        <w:t xml:space="preserve">age </w:t>
      </w:r>
      <w:r w:rsidR="00B86E36">
        <w:rPr>
          <w:rFonts w:eastAsia="MS Mincho"/>
          <w:sz w:val="28"/>
          <w:szCs w:val="28"/>
        </w:rPr>
        <w:t>8</w:t>
      </w:r>
    </w:p>
    <w:p w:rsidR="00CA7444" w:rsidRDefault="00EE4AC8" w:rsidP="004D2FE4">
      <w:pPr>
        <w:spacing w:line="360" w:lineRule="auto"/>
        <w:ind w:left="700" w:hanging="700"/>
        <w:rPr>
          <w:rFonts w:eastAsia="MS Mincho"/>
          <w:sz w:val="28"/>
          <w:szCs w:val="28"/>
        </w:rPr>
      </w:pPr>
      <w:r>
        <w:rPr>
          <w:rFonts w:eastAsia="MS Mincho"/>
          <w:sz w:val="28"/>
          <w:szCs w:val="28"/>
        </w:rPr>
        <w:t>4</w:t>
      </w:r>
      <w:r w:rsidR="00573F6D" w:rsidRPr="00553921">
        <w:rPr>
          <w:rFonts w:eastAsia="MS Mincho"/>
          <w:sz w:val="28"/>
          <w:szCs w:val="28"/>
        </w:rPr>
        <w:t>.</w:t>
      </w:r>
      <w:r w:rsidR="00573F6D" w:rsidRPr="00553921">
        <w:rPr>
          <w:rFonts w:eastAsia="MS Mincho"/>
          <w:sz w:val="28"/>
          <w:szCs w:val="28"/>
        </w:rPr>
        <w:tab/>
        <w:t xml:space="preserve">EBU </w:t>
      </w:r>
      <w:r w:rsidR="005440AE" w:rsidRPr="00553921">
        <w:rPr>
          <w:rFonts w:eastAsia="MS Mincho"/>
          <w:sz w:val="28"/>
          <w:szCs w:val="28"/>
        </w:rPr>
        <w:t xml:space="preserve">Call for Action </w:t>
      </w:r>
    </w:p>
    <w:p w:rsidR="00CA7444" w:rsidRDefault="00CA7444" w:rsidP="004D2FE4">
      <w:pPr>
        <w:spacing w:line="360" w:lineRule="auto"/>
        <w:ind w:left="700" w:hanging="700"/>
        <w:rPr>
          <w:rFonts w:eastAsia="MS Mincho"/>
          <w:sz w:val="28"/>
          <w:szCs w:val="28"/>
        </w:rPr>
      </w:pPr>
      <w:r>
        <w:rPr>
          <w:rFonts w:eastAsia="MS Mincho"/>
          <w:sz w:val="28"/>
          <w:szCs w:val="28"/>
        </w:rPr>
        <w:tab/>
      </w:r>
      <w:r w:rsidR="00573F6D" w:rsidRPr="00553921">
        <w:rPr>
          <w:rFonts w:eastAsia="MS Mincho"/>
          <w:sz w:val="28"/>
          <w:szCs w:val="28"/>
        </w:rPr>
        <w:t xml:space="preserve">to </w:t>
      </w:r>
      <w:r w:rsidR="004D2FE4" w:rsidRPr="00553921">
        <w:rPr>
          <w:rFonts w:eastAsia="MS Mincho"/>
          <w:sz w:val="28"/>
          <w:szCs w:val="28"/>
        </w:rPr>
        <w:t xml:space="preserve">European, national and local cultural </w:t>
      </w:r>
      <w:r w:rsidR="00435E63" w:rsidRPr="00553921">
        <w:rPr>
          <w:rFonts w:eastAsia="MS Mincho"/>
          <w:sz w:val="28"/>
          <w:szCs w:val="28"/>
        </w:rPr>
        <w:t xml:space="preserve">institutions, </w:t>
      </w:r>
    </w:p>
    <w:p w:rsidR="00755C6E" w:rsidRDefault="00CA7444" w:rsidP="004D2FE4">
      <w:pPr>
        <w:spacing w:line="360" w:lineRule="auto"/>
        <w:ind w:left="700" w:hanging="700"/>
        <w:rPr>
          <w:rFonts w:eastAsia="MS Mincho"/>
          <w:sz w:val="28"/>
          <w:szCs w:val="28"/>
        </w:rPr>
      </w:pPr>
      <w:r>
        <w:rPr>
          <w:rFonts w:eastAsia="MS Mincho"/>
          <w:sz w:val="28"/>
          <w:szCs w:val="28"/>
        </w:rPr>
        <w:tab/>
      </w:r>
      <w:r w:rsidR="004D2FE4" w:rsidRPr="00553921">
        <w:rPr>
          <w:rFonts w:eastAsia="MS Mincho"/>
          <w:sz w:val="28"/>
          <w:szCs w:val="28"/>
        </w:rPr>
        <w:t>bodies, organisations and service provider</w:t>
      </w:r>
      <w:r>
        <w:rPr>
          <w:rFonts w:eastAsia="MS Mincho"/>
          <w:sz w:val="28"/>
          <w:szCs w:val="28"/>
        </w:rPr>
        <w:t>s .......................</w:t>
      </w:r>
      <w:r w:rsidR="004D2FE4" w:rsidRPr="00553921">
        <w:rPr>
          <w:rFonts w:eastAsia="MS Mincho"/>
          <w:sz w:val="28"/>
          <w:szCs w:val="28"/>
        </w:rPr>
        <w:t>p</w:t>
      </w:r>
      <w:r w:rsidR="005C71DD">
        <w:rPr>
          <w:rFonts w:eastAsia="MS Mincho"/>
          <w:sz w:val="28"/>
          <w:szCs w:val="28"/>
        </w:rPr>
        <w:t xml:space="preserve">age </w:t>
      </w:r>
      <w:r w:rsidR="00B86E36">
        <w:rPr>
          <w:rFonts w:eastAsia="MS Mincho"/>
          <w:sz w:val="28"/>
          <w:szCs w:val="28"/>
        </w:rPr>
        <w:t>11</w:t>
      </w:r>
    </w:p>
    <w:p w:rsidR="00DD6C75" w:rsidRPr="00553921" w:rsidRDefault="00EE4AC8" w:rsidP="004D2FE4">
      <w:pPr>
        <w:spacing w:line="360" w:lineRule="auto"/>
        <w:ind w:left="700" w:hanging="700"/>
        <w:rPr>
          <w:rFonts w:eastAsia="MS Mincho"/>
          <w:sz w:val="28"/>
          <w:szCs w:val="28"/>
        </w:rPr>
      </w:pPr>
      <w:r>
        <w:rPr>
          <w:rFonts w:eastAsia="MS Mincho"/>
          <w:sz w:val="28"/>
          <w:szCs w:val="28"/>
        </w:rPr>
        <w:t>5</w:t>
      </w:r>
      <w:r w:rsidR="00DD6C75">
        <w:rPr>
          <w:rFonts w:eastAsia="MS Mincho"/>
          <w:sz w:val="28"/>
          <w:szCs w:val="28"/>
        </w:rPr>
        <w:t>.</w:t>
      </w:r>
      <w:r w:rsidR="00DD6C75">
        <w:rPr>
          <w:rFonts w:eastAsia="MS Mincho"/>
          <w:sz w:val="28"/>
          <w:szCs w:val="28"/>
        </w:rPr>
        <w:tab/>
      </w:r>
      <w:r w:rsidR="00FE53FC">
        <w:rPr>
          <w:rFonts w:eastAsia="MS Mincho"/>
          <w:sz w:val="28"/>
          <w:szCs w:val="28"/>
        </w:rPr>
        <w:t>Conclusion</w:t>
      </w:r>
      <w:r w:rsidR="00CA7444">
        <w:rPr>
          <w:rFonts w:eastAsia="MS Mincho"/>
          <w:sz w:val="28"/>
          <w:szCs w:val="28"/>
        </w:rPr>
        <w:t xml:space="preserve"> ..........................................................................</w:t>
      </w:r>
      <w:r w:rsidR="00FE53FC">
        <w:rPr>
          <w:rFonts w:eastAsia="MS Mincho"/>
          <w:sz w:val="28"/>
          <w:szCs w:val="28"/>
        </w:rPr>
        <w:t>p</w:t>
      </w:r>
      <w:r w:rsidR="005C71DD">
        <w:rPr>
          <w:rFonts w:eastAsia="MS Mincho"/>
          <w:sz w:val="28"/>
          <w:szCs w:val="28"/>
        </w:rPr>
        <w:t>age</w:t>
      </w:r>
      <w:r w:rsidR="00B86E36">
        <w:rPr>
          <w:rFonts w:eastAsia="MS Mincho"/>
          <w:sz w:val="28"/>
          <w:szCs w:val="28"/>
        </w:rPr>
        <w:t xml:space="preserve"> 16</w:t>
      </w:r>
      <w:r w:rsidR="00CA7444">
        <w:rPr>
          <w:rFonts w:eastAsia="MS Mincho"/>
          <w:sz w:val="28"/>
          <w:szCs w:val="28"/>
        </w:rPr>
        <w:t xml:space="preserve"> </w:t>
      </w:r>
    </w:p>
    <w:p w:rsidR="0092740C" w:rsidRPr="00553921" w:rsidRDefault="0092740C" w:rsidP="0030686D">
      <w:pPr>
        <w:rPr>
          <w:rFonts w:eastAsia="MS Mincho"/>
          <w:sz w:val="28"/>
          <w:szCs w:val="28"/>
        </w:rPr>
      </w:pPr>
    </w:p>
    <w:p w:rsidR="0092740C" w:rsidRDefault="0092740C" w:rsidP="0092740C">
      <w:pPr>
        <w:autoSpaceDE w:val="0"/>
        <w:autoSpaceDN w:val="0"/>
        <w:adjustRightInd w:val="0"/>
        <w:spacing w:line="360" w:lineRule="auto"/>
        <w:rPr>
          <w:sz w:val="24"/>
          <w:szCs w:val="24"/>
        </w:rPr>
      </w:pPr>
    </w:p>
    <w:p w:rsidR="00B86E36" w:rsidRDefault="00B86E36" w:rsidP="005C71DD">
      <w:pPr>
        <w:pStyle w:val="NormalWeb"/>
        <w:spacing w:line="360" w:lineRule="auto"/>
        <w:rPr>
          <w:rFonts w:ascii="Arial" w:hAnsi="Arial" w:cs="Arial"/>
          <w:sz w:val="28"/>
          <w:szCs w:val="28"/>
          <w:lang w:val="en-US"/>
        </w:rPr>
      </w:pPr>
    </w:p>
    <w:p w:rsidR="00B86E36" w:rsidRDefault="00B86E36" w:rsidP="005C71DD">
      <w:pPr>
        <w:pStyle w:val="NormalWeb"/>
        <w:spacing w:line="360" w:lineRule="auto"/>
        <w:rPr>
          <w:rFonts w:ascii="Arial" w:hAnsi="Arial" w:cs="Arial"/>
          <w:sz w:val="28"/>
          <w:szCs w:val="28"/>
          <w:lang w:val="en-US"/>
        </w:rPr>
      </w:pPr>
    </w:p>
    <w:p w:rsidR="00B86E36" w:rsidRDefault="00B86E36" w:rsidP="005C71DD">
      <w:pPr>
        <w:pStyle w:val="NormalWeb"/>
        <w:spacing w:line="360" w:lineRule="auto"/>
        <w:rPr>
          <w:rFonts w:ascii="Arial" w:hAnsi="Arial" w:cs="Arial"/>
          <w:sz w:val="28"/>
          <w:szCs w:val="28"/>
          <w:lang w:val="en-US"/>
        </w:rPr>
      </w:pPr>
    </w:p>
    <w:p w:rsidR="00B86E36" w:rsidRDefault="00B86E36" w:rsidP="005C71DD">
      <w:pPr>
        <w:pStyle w:val="NormalWeb"/>
        <w:spacing w:line="360" w:lineRule="auto"/>
        <w:rPr>
          <w:rFonts w:ascii="Arial" w:hAnsi="Arial" w:cs="Arial"/>
          <w:sz w:val="28"/>
          <w:szCs w:val="28"/>
          <w:lang w:val="en-US"/>
        </w:rPr>
      </w:pPr>
    </w:p>
    <w:p w:rsidR="00F17E3C" w:rsidRDefault="00F17E3C" w:rsidP="00F17E3C">
      <w:pPr>
        <w:pStyle w:val="NormalWeb"/>
        <w:tabs>
          <w:tab w:val="left" w:pos="1554"/>
        </w:tabs>
        <w:spacing w:line="360" w:lineRule="auto"/>
        <w:rPr>
          <w:rFonts w:ascii="Arial" w:hAnsi="Arial" w:cs="Arial"/>
          <w:sz w:val="28"/>
          <w:szCs w:val="28"/>
          <w:lang w:val="en-US"/>
        </w:rPr>
      </w:pPr>
      <w:r>
        <w:rPr>
          <w:rFonts w:ascii="Arial" w:hAnsi="Arial" w:cs="Arial"/>
          <w:sz w:val="28"/>
          <w:szCs w:val="28"/>
          <w:lang w:val="en-US"/>
        </w:rPr>
        <w:tab/>
      </w:r>
    </w:p>
    <w:p w:rsidR="00F17E3C" w:rsidRDefault="00F17E3C">
      <w:pPr>
        <w:rPr>
          <w:sz w:val="28"/>
          <w:szCs w:val="28"/>
          <w:lang w:val="en-US" w:eastAsia="es-ES"/>
        </w:rPr>
      </w:pPr>
      <w:r>
        <w:rPr>
          <w:sz w:val="28"/>
          <w:szCs w:val="28"/>
          <w:lang w:val="en-US"/>
        </w:rPr>
        <w:br w:type="page"/>
      </w:r>
    </w:p>
    <w:p w:rsidR="00B86E36" w:rsidRDefault="00B86E36" w:rsidP="00F17E3C">
      <w:pPr>
        <w:pStyle w:val="NormalWeb"/>
        <w:tabs>
          <w:tab w:val="left" w:pos="1554"/>
        </w:tabs>
        <w:spacing w:line="360" w:lineRule="auto"/>
        <w:rPr>
          <w:rFonts w:ascii="Arial" w:hAnsi="Arial" w:cs="Arial"/>
          <w:sz w:val="28"/>
          <w:szCs w:val="28"/>
          <w:lang w:val="en-US"/>
        </w:rPr>
      </w:pPr>
    </w:p>
    <w:p w:rsidR="00B86E36" w:rsidRDefault="00B86E36" w:rsidP="005C71DD">
      <w:pPr>
        <w:pStyle w:val="NormalWeb"/>
        <w:spacing w:line="360" w:lineRule="auto"/>
        <w:rPr>
          <w:rFonts w:ascii="Arial" w:hAnsi="Arial" w:cs="Arial"/>
          <w:sz w:val="28"/>
          <w:szCs w:val="28"/>
          <w:lang w:val="en-US"/>
        </w:rPr>
      </w:pPr>
    </w:p>
    <w:p w:rsidR="00B86E36" w:rsidRDefault="00B86E36" w:rsidP="005C71DD">
      <w:pPr>
        <w:pStyle w:val="NormalWeb"/>
        <w:spacing w:line="360" w:lineRule="auto"/>
        <w:rPr>
          <w:rFonts w:ascii="Arial" w:hAnsi="Arial" w:cs="Arial"/>
          <w:sz w:val="28"/>
          <w:szCs w:val="28"/>
          <w:lang w:val="en-US"/>
        </w:rPr>
      </w:pPr>
    </w:p>
    <w:p w:rsidR="00B86E36" w:rsidRPr="00F17E3C" w:rsidRDefault="003D7E4A" w:rsidP="005C71DD">
      <w:pPr>
        <w:pStyle w:val="NormalWeb"/>
        <w:spacing w:line="360" w:lineRule="auto"/>
        <w:rPr>
          <w:rFonts w:ascii="Arial" w:hAnsi="Arial" w:cs="Arial"/>
          <w:b/>
          <w:sz w:val="28"/>
          <w:szCs w:val="28"/>
          <w:lang w:val="en-US"/>
        </w:rPr>
      </w:pPr>
      <w:r w:rsidRPr="00B86E36">
        <w:rPr>
          <w:rFonts w:ascii="Arial" w:hAnsi="Arial" w:cs="Arial"/>
          <w:b/>
          <w:sz w:val="28"/>
          <w:szCs w:val="28"/>
          <w:lang w:val="en-US"/>
        </w:rPr>
        <w:t>Introduction</w:t>
      </w:r>
      <w:r>
        <w:rPr>
          <w:rFonts w:ascii="Arial" w:hAnsi="Arial" w:cs="Arial"/>
          <w:sz w:val="28"/>
          <w:szCs w:val="28"/>
          <w:lang w:val="en-US"/>
        </w:rPr>
        <w:t>:</w:t>
      </w:r>
      <w:r w:rsidR="00F17E3C">
        <w:rPr>
          <w:rFonts w:ascii="Arial" w:hAnsi="Arial" w:cs="Arial"/>
          <w:b/>
          <w:sz w:val="28"/>
          <w:szCs w:val="28"/>
          <w:lang w:val="en-US"/>
        </w:rPr>
        <w:t xml:space="preserve"> right to culture poorly implemented</w:t>
      </w:r>
    </w:p>
    <w:p w:rsidR="00B86E36" w:rsidRDefault="00B86E36" w:rsidP="005C71DD">
      <w:pPr>
        <w:pStyle w:val="NormalWeb"/>
        <w:spacing w:line="360" w:lineRule="auto"/>
        <w:rPr>
          <w:rFonts w:ascii="Arial" w:hAnsi="Arial" w:cs="Arial"/>
          <w:sz w:val="28"/>
          <w:szCs w:val="28"/>
          <w:lang w:val="en-US"/>
        </w:rPr>
      </w:pPr>
    </w:p>
    <w:p w:rsidR="001E0B5D" w:rsidRPr="00F17E3C" w:rsidRDefault="001E0B5D" w:rsidP="005C71DD">
      <w:pPr>
        <w:pStyle w:val="NormalWeb"/>
        <w:spacing w:line="360" w:lineRule="auto"/>
        <w:rPr>
          <w:rFonts w:ascii="Arial" w:hAnsi="Arial" w:cs="Arial"/>
          <w:lang w:val="en-US"/>
        </w:rPr>
      </w:pPr>
      <w:r w:rsidRPr="00F17E3C">
        <w:rPr>
          <w:rFonts w:ascii="Arial" w:hAnsi="Arial" w:cs="Arial"/>
          <w:lang w:val="en-US"/>
        </w:rPr>
        <w:t>The United Nations Convention on the Rights of Persons with a Disability (UNCRPD) is one of EBU´s guiding documents. Article 30 says:</w:t>
      </w:r>
    </w:p>
    <w:p w:rsidR="00E81561" w:rsidRPr="00F17E3C" w:rsidRDefault="00E81561" w:rsidP="00E81561">
      <w:pPr>
        <w:spacing w:line="360" w:lineRule="auto"/>
        <w:rPr>
          <w:rFonts w:eastAsia="MS Mincho"/>
          <w:b/>
          <w:sz w:val="24"/>
          <w:szCs w:val="24"/>
        </w:rPr>
      </w:pPr>
      <w:r w:rsidRPr="00F17E3C">
        <w:rPr>
          <w:sz w:val="24"/>
          <w:szCs w:val="24"/>
          <w:lang w:val="en-US"/>
        </w:rPr>
        <w:t>“</w:t>
      </w:r>
      <w:r w:rsidRPr="00F17E3C">
        <w:rPr>
          <w:sz w:val="24"/>
          <w:szCs w:val="24"/>
        </w:rPr>
        <w:t xml:space="preserve">States Parties recognize the right of persons with disabilities to take part on an equal basis with others in cultural life …” </w:t>
      </w:r>
    </w:p>
    <w:p w:rsidR="0092740C" w:rsidRPr="00F17E3C" w:rsidRDefault="0092740C" w:rsidP="0092740C">
      <w:pPr>
        <w:autoSpaceDE w:val="0"/>
        <w:autoSpaceDN w:val="0"/>
        <w:adjustRightInd w:val="0"/>
        <w:spacing w:line="360" w:lineRule="auto"/>
        <w:rPr>
          <w:sz w:val="24"/>
          <w:szCs w:val="24"/>
        </w:rPr>
      </w:pPr>
    </w:p>
    <w:p w:rsidR="0092740C" w:rsidRPr="00F17E3C" w:rsidRDefault="001E0B5D" w:rsidP="0092740C">
      <w:pPr>
        <w:autoSpaceDE w:val="0"/>
        <w:autoSpaceDN w:val="0"/>
        <w:adjustRightInd w:val="0"/>
        <w:spacing w:line="360" w:lineRule="auto"/>
        <w:rPr>
          <w:sz w:val="24"/>
          <w:szCs w:val="24"/>
        </w:rPr>
      </w:pPr>
      <w:r w:rsidRPr="00F17E3C">
        <w:rPr>
          <w:rFonts w:eastAsia="MS Mincho"/>
          <w:sz w:val="24"/>
          <w:szCs w:val="24"/>
        </w:rPr>
        <w:t xml:space="preserve">On European Level, the Council of Europe </w:t>
      </w:r>
      <w:r w:rsidRPr="00F17E3C">
        <w:rPr>
          <w:sz w:val="24"/>
          <w:szCs w:val="24"/>
        </w:rPr>
        <w:t>Action Plan (2006-2015) on "Full Participation of People with Disabilities in Society reads:</w:t>
      </w:r>
    </w:p>
    <w:p w:rsidR="00844F4A" w:rsidRPr="00F17E3C" w:rsidRDefault="00844F4A" w:rsidP="0092740C">
      <w:pPr>
        <w:autoSpaceDE w:val="0"/>
        <w:autoSpaceDN w:val="0"/>
        <w:adjustRightInd w:val="0"/>
        <w:spacing w:line="360" w:lineRule="auto"/>
        <w:rPr>
          <w:sz w:val="24"/>
          <w:szCs w:val="24"/>
        </w:rPr>
      </w:pPr>
    </w:p>
    <w:p w:rsidR="0092740C" w:rsidRPr="00F17E3C" w:rsidRDefault="0092740C" w:rsidP="0092740C">
      <w:pPr>
        <w:autoSpaceDE w:val="0"/>
        <w:autoSpaceDN w:val="0"/>
        <w:adjustRightInd w:val="0"/>
        <w:spacing w:line="360" w:lineRule="auto"/>
        <w:rPr>
          <w:sz w:val="24"/>
          <w:szCs w:val="24"/>
        </w:rPr>
      </w:pPr>
      <w:r w:rsidRPr="00F17E3C">
        <w:rPr>
          <w:sz w:val="24"/>
          <w:szCs w:val="24"/>
        </w:rPr>
        <w:t>"The right of people with disabilities as individuals to be fully integrated into society is dependent on them being able to participate in the cultural life of that society</w:t>
      </w:r>
      <w:r w:rsidR="00553921" w:rsidRPr="00F17E3C">
        <w:rPr>
          <w:sz w:val="24"/>
          <w:szCs w:val="24"/>
        </w:rPr>
        <w:t>..</w:t>
      </w:r>
      <w:r w:rsidRPr="00F17E3C">
        <w:rPr>
          <w:sz w:val="24"/>
          <w:szCs w:val="24"/>
        </w:rPr>
        <w:t xml:space="preserve">."  </w:t>
      </w:r>
    </w:p>
    <w:p w:rsidR="00521396" w:rsidRPr="00F17E3C" w:rsidRDefault="00521396" w:rsidP="00844F4A">
      <w:pPr>
        <w:autoSpaceDE w:val="0"/>
        <w:autoSpaceDN w:val="0"/>
        <w:adjustRightInd w:val="0"/>
        <w:spacing w:line="360" w:lineRule="auto"/>
        <w:rPr>
          <w:sz w:val="24"/>
          <w:szCs w:val="24"/>
        </w:rPr>
      </w:pPr>
    </w:p>
    <w:p w:rsidR="001E0B5D" w:rsidRPr="00F17E3C" w:rsidRDefault="001E0B5D" w:rsidP="00844F4A">
      <w:pPr>
        <w:autoSpaceDE w:val="0"/>
        <w:autoSpaceDN w:val="0"/>
        <w:adjustRightInd w:val="0"/>
        <w:spacing w:line="360" w:lineRule="auto"/>
        <w:rPr>
          <w:sz w:val="24"/>
          <w:szCs w:val="24"/>
        </w:rPr>
      </w:pPr>
      <w:r w:rsidRPr="00F17E3C">
        <w:rPr>
          <w:sz w:val="24"/>
          <w:szCs w:val="24"/>
        </w:rPr>
        <w:t>EBU Access to Culture Survey of 2012 maps the current level of accessibility in Europe of c</w:t>
      </w:r>
      <w:r w:rsidR="0047124C">
        <w:rPr>
          <w:sz w:val="24"/>
          <w:szCs w:val="24"/>
        </w:rPr>
        <w:t xml:space="preserve">ultural venues and activities. </w:t>
      </w:r>
      <w:r w:rsidRPr="00F17E3C">
        <w:rPr>
          <w:sz w:val="24"/>
          <w:szCs w:val="24"/>
        </w:rPr>
        <w:t xml:space="preserve">The survey results show that the Right </w:t>
      </w:r>
      <w:r w:rsidR="00231029">
        <w:rPr>
          <w:sz w:val="24"/>
          <w:szCs w:val="24"/>
        </w:rPr>
        <w:t xml:space="preserve">of (visually) disabled persons </w:t>
      </w:r>
      <w:r w:rsidRPr="00F17E3C">
        <w:rPr>
          <w:sz w:val="24"/>
          <w:szCs w:val="24"/>
        </w:rPr>
        <w:t>is poorly implemented.</w:t>
      </w:r>
    </w:p>
    <w:p w:rsidR="001E0B5D" w:rsidRPr="00F17E3C" w:rsidRDefault="001E0B5D" w:rsidP="00844F4A">
      <w:pPr>
        <w:autoSpaceDE w:val="0"/>
        <w:autoSpaceDN w:val="0"/>
        <w:adjustRightInd w:val="0"/>
        <w:spacing w:line="360" w:lineRule="auto"/>
        <w:rPr>
          <w:sz w:val="24"/>
          <w:szCs w:val="24"/>
        </w:rPr>
      </w:pPr>
    </w:p>
    <w:p w:rsidR="00F17E3C" w:rsidRDefault="001E0B5D" w:rsidP="00844F4A">
      <w:pPr>
        <w:autoSpaceDE w:val="0"/>
        <w:autoSpaceDN w:val="0"/>
        <w:adjustRightInd w:val="0"/>
        <w:spacing w:line="360" w:lineRule="auto"/>
        <w:rPr>
          <w:sz w:val="24"/>
          <w:szCs w:val="24"/>
        </w:rPr>
      </w:pPr>
      <w:r w:rsidRPr="00F17E3C">
        <w:rPr>
          <w:sz w:val="24"/>
          <w:szCs w:val="24"/>
        </w:rPr>
        <w:t xml:space="preserve">High time for action to improve the situation. This report provides the background for the </w:t>
      </w:r>
      <w:r w:rsidR="00801F66" w:rsidRPr="00F17E3C">
        <w:rPr>
          <w:sz w:val="24"/>
          <w:szCs w:val="24"/>
        </w:rPr>
        <w:t xml:space="preserve">EBU </w:t>
      </w:r>
      <w:r w:rsidRPr="00F17E3C">
        <w:rPr>
          <w:sz w:val="24"/>
          <w:szCs w:val="24"/>
        </w:rPr>
        <w:t>Survey, the political context of cultural right</w:t>
      </w:r>
      <w:r w:rsidR="009B36A7">
        <w:rPr>
          <w:sz w:val="24"/>
          <w:szCs w:val="24"/>
        </w:rPr>
        <w:t>s</w:t>
      </w:r>
      <w:r w:rsidR="00D270F5">
        <w:rPr>
          <w:sz w:val="24"/>
          <w:szCs w:val="24"/>
        </w:rPr>
        <w:t xml:space="preserve"> and </w:t>
      </w:r>
      <w:r w:rsidRPr="00F17E3C">
        <w:rPr>
          <w:sz w:val="24"/>
          <w:szCs w:val="24"/>
        </w:rPr>
        <w:t>the results of the Survey</w:t>
      </w:r>
      <w:r w:rsidR="009B36A7">
        <w:rPr>
          <w:sz w:val="24"/>
          <w:szCs w:val="24"/>
        </w:rPr>
        <w:t>. It calls for significant change</w:t>
      </w:r>
      <w:r w:rsidRPr="00F17E3C">
        <w:rPr>
          <w:sz w:val="24"/>
          <w:szCs w:val="24"/>
        </w:rPr>
        <w:t xml:space="preserve"> and pro</w:t>
      </w:r>
      <w:r w:rsidR="009B36A7">
        <w:rPr>
          <w:sz w:val="24"/>
          <w:szCs w:val="24"/>
        </w:rPr>
        <w:t xml:space="preserve">vides practical </w:t>
      </w:r>
      <w:r w:rsidRPr="00F17E3C">
        <w:rPr>
          <w:sz w:val="24"/>
          <w:szCs w:val="24"/>
        </w:rPr>
        <w:t xml:space="preserve">steps for </w:t>
      </w:r>
      <w:r w:rsidR="00C7747F" w:rsidRPr="00F17E3C">
        <w:rPr>
          <w:sz w:val="24"/>
          <w:szCs w:val="24"/>
        </w:rPr>
        <w:t>stakeholders to take in order to make culture a truly accessible shared space for all.</w:t>
      </w:r>
    </w:p>
    <w:p w:rsidR="00F17E3C" w:rsidRDefault="00F17E3C">
      <w:pPr>
        <w:rPr>
          <w:sz w:val="24"/>
          <w:szCs w:val="24"/>
        </w:rPr>
      </w:pPr>
      <w:r>
        <w:rPr>
          <w:sz w:val="24"/>
          <w:szCs w:val="24"/>
        </w:rPr>
        <w:br w:type="page"/>
      </w:r>
    </w:p>
    <w:p w:rsidR="001E0B5D" w:rsidRPr="00F17E3C" w:rsidRDefault="001E0B5D" w:rsidP="00844F4A">
      <w:pPr>
        <w:autoSpaceDE w:val="0"/>
        <w:autoSpaceDN w:val="0"/>
        <w:adjustRightInd w:val="0"/>
        <w:spacing w:line="360" w:lineRule="auto"/>
        <w:rPr>
          <w:sz w:val="24"/>
          <w:szCs w:val="24"/>
        </w:rPr>
      </w:pPr>
    </w:p>
    <w:p w:rsidR="001E0B5D" w:rsidRDefault="001E0B5D" w:rsidP="00844F4A">
      <w:pPr>
        <w:autoSpaceDE w:val="0"/>
        <w:autoSpaceDN w:val="0"/>
        <w:adjustRightInd w:val="0"/>
        <w:spacing w:line="360" w:lineRule="auto"/>
        <w:rPr>
          <w:sz w:val="28"/>
          <w:szCs w:val="28"/>
        </w:rPr>
      </w:pPr>
    </w:p>
    <w:p w:rsidR="00521396" w:rsidRDefault="00521396" w:rsidP="00844F4A">
      <w:pPr>
        <w:autoSpaceDE w:val="0"/>
        <w:autoSpaceDN w:val="0"/>
        <w:adjustRightInd w:val="0"/>
        <w:spacing w:line="360" w:lineRule="auto"/>
        <w:rPr>
          <w:sz w:val="28"/>
          <w:szCs w:val="28"/>
        </w:rPr>
      </w:pPr>
    </w:p>
    <w:p w:rsidR="00C7364D" w:rsidRPr="001E0B5D" w:rsidRDefault="006F351C" w:rsidP="001E0B5D">
      <w:pPr>
        <w:pStyle w:val="Prrafodelista"/>
        <w:numPr>
          <w:ilvl w:val="0"/>
          <w:numId w:val="47"/>
        </w:numPr>
        <w:autoSpaceDE w:val="0"/>
        <w:autoSpaceDN w:val="0"/>
        <w:adjustRightInd w:val="0"/>
        <w:spacing w:line="360" w:lineRule="auto"/>
        <w:rPr>
          <w:rFonts w:eastAsia="MS Mincho"/>
          <w:b/>
          <w:sz w:val="28"/>
          <w:szCs w:val="28"/>
        </w:rPr>
      </w:pPr>
      <w:r w:rsidRPr="001E0B5D">
        <w:rPr>
          <w:rFonts w:eastAsia="MS Mincho"/>
          <w:b/>
          <w:sz w:val="28"/>
          <w:szCs w:val="28"/>
        </w:rPr>
        <w:t xml:space="preserve">Aims </w:t>
      </w:r>
      <w:r w:rsidR="00C7364D" w:rsidRPr="001E0B5D">
        <w:rPr>
          <w:rFonts w:eastAsia="MS Mincho"/>
          <w:b/>
          <w:sz w:val="28"/>
          <w:szCs w:val="28"/>
        </w:rPr>
        <w:t xml:space="preserve">of EBU Access to Culture </w:t>
      </w:r>
      <w:r w:rsidR="001739EF" w:rsidRPr="001E0B5D">
        <w:rPr>
          <w:rFonts w:eastAsia="MS Mincho"/>
          <w:b/>
          <w:sz w:val="28"/>
          <w:szCs w:val="28"/>
        </w:rPr>
        <w:t xml:space="preserve">Survey </w:t>
      </w:r>
      <w:r w:rsidR="00C7364D" w:rsidRPr="001E0B5D">
        <w:rPr>
          <w:rFonts w:eastAsia="MS Mincho"/>
          <w:b/>
          <w:sz w:val="28"/>
          <w:szCs w:val="28"/>
        </w:rPr>
        <w:t>2012</w:t>
      </w:r>
    </w:p>
    <w:p w:rsidR="00C7364D" w:rsidRDefault="00C7364D" w:rsidP="00AD2086">
      <w:pPr>
        <w:pStyle w:val="NormalWeb"/>
        <w:spacing w:line="360" w:lineRule="auto"/>
        <w:rPr>
          <w:rFonts w:ascii="Arial" w:hAnsi="Arial" w:cs="Arial"/>
        </w:rPr>
      </w:pPr>
    </w:p>
    <w:p w:rsidR="00AD2086" w:rsidRDefault="005440AE" w:rsidP="00AD2086">
      <w:pPr>
        <w:pStyle w:val="NormalWeb"/>
        <w:numPr>
          <w:ilvl w:val="1"/>
          <w:numId w:val="17"/>
        </w:numPr>
        <w:spacing w:line="360" w:lineRule="auto"/>
        <w:rPr>
          <w:rFonts w:ascii="Arial" w:hAnsi="Arial" w:cs="Arial"/>
          <w:b/>
        </w:rPr>
      </w:pPr>
      <w:r>
        <w:rPr>
          <w:rFonts w:ascii="Arial" w:hAnsi="Arial" w:cs="Arial"/>
          <w:b/>
        </w:rPr>
        <w:t>EBU purpose</w:t>
      </w:r>
    </w:p>
    <w:p w:rsidR="00AD2086" w:rsidRPr="00AD2086" w:rsidRDefault="00AD2086" w:rsidP="00AD2086">
      <w:pPr>
        <w:pStyle w:val="NormalWeb"/>
        <w:ind w:left="697"/>
        <w:rPr>
          <w:rFonts w:ascii="Arial" w:hAnsi="Arial" w:cs="Arial"/>
          <w:b/>
        </w:rPr>
      </w:pPr>
    </w:p>
    <w:p w:rsidR="00C7364D" w:rsidRPr="00370FA1" w:rsidRDefault="00C7364D" w:rsidP="00007CFE">
      <w:pPr>
        <w:pStyle w:val="NormalWeb"/>
        <w:spacing w:line="360" w:lineRule="auto"/>
        <w:rPr>
          <w:rFonts w:ascii="Arial" w:hAnsi="Arial" w:cs="Arial"/>
          <w:lang w:val="en-US"/>
        </w:rPr>
      </w:pPr>
      <w:r w:rsidRPr="005440AE">
        <w:rPr>
          <w:rFonts w:ascii="Arial" w:hAnsi="Arial" w:cs="Arial"/>
        </w:rPr>
        <w:t xml:space="preserve">The </w:t>
      </w:r>
      <w:r w:rsidRPr="005440AE">
        <w:rPr>
          <w:rStyle w:val="Textoennegrita"/>
          <w:rFonts w:ascii="Arial" w:hAnsi="Arial" w:cs="Arial"/>
          <w:b w:val="0"/>
        </w:rPr>
        <w:t>European Blind Union</w:t>
      </w:r>
      <w:r w:rsidR="00F10556" w:rsidRPr="005440AE">
        <w:rPr>
          <w:rStyle w:val="Textoennegrita"/>
          <w:rFonts w:ascii="Arial" w:hAnsi="Arial" w:cs="Arial"/>
          <w:b w:val="0"/>
        </w:rPr>
        <w:t xml:space="preserve"> (EBU)</w:t>
      </w:r>
      <w:r w:rsidRPr="005440AE">
        <w:rPr>
          <w:rFonts w:ascii="Arial" w:hAnsi="Arial" w:cs="Arial"/>
        </w:rPr>
        <w:t xml:space="preserve"> is the united voice of blind and </w:t>
      </w:r>
      <w:r w:rsidR="003D7E4A" w:rsidRPr="005440AE">
        <w:rPr>
          <w:rFonts w:ascii="Arial" w:hAnsi="Arial" w:cs="Arial"/>
        </w:rPr>
        <w:t>partially sighted</w:t>
      </w:r>
      <w:r w:rsidRPr="005440AE">
        <w:rPr>
          <w:rFonts w:ascii="Arial" w:hAnsi="Arial" w:cs="Arial"/>
        </w:rPr>
        <w:t xml:space="preserve"> people in Europe, protecting their rights and promoting their interests</w:t>
      </w:r>
      <w:r w:rsidR="009A3AC4" w:rsidRPr="005440AE">
        <w:rPr>
          <w:rFonts w:ascii="Arial" w:hAnsi="Arial" w:cs="Arial"/>
        </w:rPr>
        <w:t xml:space="preserve"> </w:t>
      </w:r>
      <w:r w:rsidR="00543574" w:rsidRPr="005440AE">
        <w:rPr>
          <w:rFonts w:ascii="Arial" w:hAnsi="Arial" w:cs="Arial"/>
          <w:lang w:val="en-US"/>
        </w:rPr>
        <w:t>for full participation in social, economi</w:t>
      </w:r>
      <w:r w:rsidR="00AD2086">
        <w:rPr>
          <w:rFonts w:ascii="Arial" w:hAnsi="Arial" w:cs="Arial"/>
          <w:lang w:val="en-US"/>
        </w:rPr>
        <w:t xml:space="preserve">c, political and </w:t>
      </w:r>
      <w:r w:rsidR="00AD2086" w:rsidRPr="00370FA1">
        <w:rPr>
          <w:rFonts w:ascii="Arial" w:hAnsi="Arial" w:cs="Arial"/>
          <w:lang w:val="en-US"/>
        </w:rPr>
        <w:t>cultural life</w:t>
      </w:r>
      <w:r w:rsidR="00EB49CE" w:rsidRPr="00370FA1">
        <w:rPr>
          <w:rFonts w:ascii="Arial" w:hAnsi="Arial" w:cs="Arial"/>
          <w:lang w:val="en-US"/>
        </w:rPr>
        <w:t xml:space="preserve"> </w:t>
      </w:r>
      <w:r w:rsidR="00370FA1">
        <w:rPr>
          <w:rFonts w:ascii="Arial" w:hAnsi="Arial" w:cs="Arial"/>
          <w:lang w:val="en-US"/>
        </w:rPr>
        <w:t>(</w:t>
      </w:r>
      <w:r w:rsidR="00EB49CE" w:rsidRPr="00370FA1">
        <w:rPr>
          <w:rFonts w:ascii="Arial" w:hAnsi="Arial" w:cs="Arial"/>
          <w:lang w:val="en-US"/>
        </w:rPr>
        <w:t>www.euroblind.org</w:t>
      </w:r>
      <w:r w:rsidR="00370FA1">
        <w:rPr>
          <w:rFonts w:ascii="Arial" w:hAnsi="Arial" w:cs="Arial"/>
          <w:lang w:val="en-US"/>
        </w:rPr>
        <w:t>).</w:t>
      </w:r>
      <w:bookmarkStart w:id="0" w:name="_GoBack"/>
      <w:bookmarkEnd w:id="0"/>
    </w:p>
    <w:p w:rsidR="00AD2086" w:rsidRPr="00370FA1" w:rsidRDefault="00AD2086" w:rsidP="00007CFE">
      <w:pPr>
        <w:pStyle w:val="NormalWeb"/>
        <w:spacing w:line="360" w:lineRule="auto"/>
        <w:rPr>
          <w:rFonts w:ascii="Arial" w:hAnsi="Arial" w:cs="Arial"/>
          <w:lang w:val="en-US"/>
        </w:rPr>
      </w:pPr>
    </w:p>
    <w:p w:rsidR="00370FA1" w:rsidRDefault="00370FA1" w:rsidP="00097C90">
      <w:pPr>
        <w:pStyle w:val="NormalWeb"/>
        <w:rPr>
          <w:rFonts w:ascii="Arial" w:hAnsi="Arial" w:cs="Arial"/>
          <w:lang w:val="en-US"/>
        </w:rPr>
      </w:pPr>
      <w:r>
        <w:rPr>
          <w:rFonts w:ascii="Arial" w:hAnsi="Arial" w:cs="Arial"/>
          <w:lang w:val="en-US"/>
        </w:rPr>
        <w:t>1.2</w:t>
      </w:r>
      <w:r w:rsidRPr="00370FA1">
        <w:rPr>
          <w:rFonts w:ascii="Arial" w:hAnsi="Arial" w:cs="Arial"/>
          <w:lang w:val="en-US"/>
        </w:rPr>
        <w:tab/>
      </w:r>
      <w:r w:rsidRPr="00370FA1">
        <w:rPr>
          <w:rFonts w:ascii="Arial" w:hAnsi="Arial" w:cs="Arial"/>
          <w:b/>
          <w:lang w:val="en-US"/>
        </w:rPr>
        <w:t xml:space="preserve">EBU cultural beliefs </w:t>
      </w:r>
    </w:p>
    <w:p w:rsidR="00370FA1" w:rsidRDefault="00370FA1" w:rsidP="00370FA1">
      <w:pPr>
        <w:pStyle w:val="NormalWeb"/>
        <w:spacing w:line="360" w:lineRule="auto"/>
        <w:rPr>
          <w:rFonts w:ascii="Arial" w:hAnsi="Arial" w:cs="Arial"/>
          <w:lang w:val="en-US"/>
        </w:rPr>
      </w:pPr>
    </w:p>
    <w:p w:rsidR="00370FA1" w:rsidRDefault="00370FA1" w:rsidP="00E75F2F">
      <w:pPr>
        <w:pStyle w:val="NormalWeb"/>
        <w:rPr>
          <w:rFonts w:ascii="Arial" w:hAnsi="Arial" w:cs="Arial"/>
          <w:lang w:val="en-US"/>
        </w:rPr>
      </w:pPr>
      <w:r>
        <w:rPr>
          <w:rFonts w:ascii="Arial" w:hAnsi="Arial" w:cs="Arial"/>
          <w:lang w:val="en-US"/>
        </w:rPr>
        <w:t xml:space="preserve">EBU </w:t>
      </w:r>
      <w:r w:rsidR="001729F2">
        <w:rPr>
          <w:rFonts w:ascii="Arial" w:hAnsi="Arial" w:cs="Arial"/>
          <w:lang w:val="en-US"/>
        </w:rPr>
        <w:t xml:space="preserve">believes </w:t>
      </w:r>
      <w:r>
        <w:rPr>
          <w:rFonts w:ascii="Arial" w:hAnsi="Arial" w:cs="Arial"/>
          <w:lang w:val="en-US"/>
        </w:rPr>
        <w:t>that:</w:t>
      </w:r>
    </w:p>
    <w:p w:rsidR="00370FA1" w:rsidRPr="00857775" w:rsidRDefault="00370FA1" w:rsidP="00E75F2F">
      <w:pPr>
        <w:pStyle w:val="NormalWeb"/>
        <w:rPr>
          <w:rFonts w:ascii="Arial" w:hAnsi="Arial" w:cs="Arial"/>
          <w:lang w:val="en-US"/>
        </w:rPr>
      </w:pPr>
    </w:p>
    <w:p w:rsidR="001729F2" w:rsidRDefault="00857775" w:rsidP="001729F2">
      <w:pPr>
        <w:pStyle w:val="NormalWeb"/>
        <w:spacing w:line="360" w:lineRule="auto"/>
        <w:rPr>
          <w:rFonts w:ascii="Arial" w:eastAsia="MS Mincho" w:hAnsi="Arial"/>
        </w:rPr>
      </w:pPr>
      <w:r w:rsidRPr="001729F2">
        <w:rPr>
          <w:rFonts w:ascii="Arial" w:eastAsia="MS Mincho" w:hAnsi="Arial"/>
        </w:rPr>
        <w:t>1.</w:t>
      </w:r>
      <w:r w:rsidRPr="001729F2">
        <w:rPr>
          <w:rFonts w:ascii="Arial" w:eastAsia="MS Mincho" w:hAnsi="Arial"/>
        </w:rPr>
        <w:tab/>
      </w:r>
      <w:r w:rsidR="00370FA1" w:rsidRPr="001729F2">
        <w:rPr>
          <w:rFonts w:ascii="Arial" w:eastAsia="MS Mincho" w:hAnsi="Arial"/>
        </w:rPr>
        <w:t xml:space="preserve">full participation in society requires full participation in cultural life (as much as </w:t>
      </w:r>
      <w:r w:rsidRPr="001729F2">
        <w:rPr>
          <w:rFonts w:ascii="Arial" w:eastAsia="MS Mincho" w:hAnsi="Arial"/>
        </w:rPr>
        <w:tab/>
      </w:r>
      <w:r w:rsidR="00370FA1" w:rsidRPr="001729F2">
        <w:rPr>
          <w:rFonts w:ascii="Arial" w:eastAsia="MS Mincho" w:hAnsi="Arial"/>
        </w:rPr>
        <w:t xml:space="preserve">in social, political and economic life) </w:t>
      </w:r>
    </w:p>
    <w:p w:rsidR="001729F2" w:rsidRDefault="001729F2" w:rsidP="001729F2">
      <w:pPr>
        <w:pStyle w:val="NormalWeb"/>
        <w:spacing w:line="360" w:lineRule="auto"/>
        <w:rPr>
          <w:rFonts w:ascii="Arial" w:eastAsia="MS Mincho" w:hAnsi="Arial"/>
        </w:rPr>
      </w:pPr>
      <w:r>
        <w:rPr>
          <w:rFonts w:ascii="Arial" w:eastAsia="MS Mincho" w:hAnsi="Arial"/>
        </w:rPr>
        <w:t>2.</w:t>
      </w:r>
      <w:r>
        <w:rPr>
          <w:rFonts w:ascii="Arial" w:eastAsia="MS Mincho" w:hAnsi="Arial"/>
        </w:rPr>
        <w:tab/>
      </w:r>
      <w:r w:rsidR="00370FA1" w:rsidRPr="001729F2">
        <w:rPr>
          <w:rFonts w:ascii="Arial" w:eastAsia="MS Mincho" w:hAnsi="Arial"/>
        </w:rPr>
        <w:t xml:space="preserve">full participation in cultural life is therefore an inseparable from the </w:t>
      </w:r>
      <w:r>
        <w:rPr>
          <w:rFonts w:ascii="Arial" w:eastAsia="MS Mincho" w:hAnsi="Arial"/>
        </w:rPr>
        <w:tab/>
      </w:r>
      <w:r w:rsidR="00370FA1" w:rsidRPr="001729F2">
        <w:rPr>
          <w:rFonts w:ascii="Arial" w:eastAsia="MS Mincho" w:hAnsi="Arial"/>
        </w:rPr>
        <w:t xml:space="preserve">implementation of the UNCRPD </w:t>
      </w:r>
    </w:p>
    <w:p w:rsidR="001729F2" w:rsidRDefault="001729F2" w:rsidP="001729F2">
      <w:pPr>
        <w:pStyle w:val="NormalWeb"/>
        <w:spacing w:line="360" w:lineRule="auto"/>
        <w:rPr>
          <w:rFonts w:ascii="Arial" w:eastAsia="MS Mincho" w:hAnsi="Arial"/>
        </w:rPr>
      </w:pPr>
      <w:r>
        <w:rPr>
          <w:rFonts w:ascii="Arial" w:eastAsia="MS Mincho" w:hAnsi="Arial"/>
        </w:rPr>
        <w:t>3.</w:t>
      </w:r>
      <w:r>
        <w:rPr>
          <w:rFonts w:ascii="Arial" w:eastAsia="MS Mincho" w:hAnsi="Arial"/>
        </w:rPr>
        <w:tab/>
      </w:r>
      <w:r w:rsidR="00370FA1" w:rsidRPr="001729F2">
        <w:rPr>
          <w:rFonts w:ascii="Arial" w:eastAsia="MS Mincho" w:hAnsi="Arial"/>
        </w:rPr>
        <w:t>adoption of Design for All principles</w:t>
      </w:r>
      <w:r w:rsidR="00DD6C75">
        <w:rPr>
          <w:rFonts w:ascii="Arial" w:eastAsia="MS Mincho" w:hAnsi="Arial"/>
        </w:rPr>
        <w:t xml:space="preserve"> </w:t>
      </w:r>
      <w:r w:rsidR="00370FA1" w:rsidRPr="001729F2">
        <w:rPr>
          <w:rFonts w:ascii="Arial" w:eastAsia="MS Mincho" w:hAnsi="Arial"/>
        </w:rPr>
        <w:t xml:space="preserve">for all cultural buildings, spaces, activities, </w:t>
      </w:r>
      <w:r>
        <w:rPr>
          <w:rFonts w:ascii="Arial" w:eastAsia="MS Mincho" w:hAnsi="Arial"/>
        </w:rPr>
        <w:tab/>
      </w:r>
      <w:r w:rsidR="00370FA1" w:rsidRPr="001729F2">
        <w:rPr>
          <w:rFonts w:ascii="Arial" w:eastAsia="MS Mincho" w:hAnsi="Arial"/>
        </w:rPr>
        <w:t xml:space="preserve">programmes, events, exhibitions, services and information is the right and </w:t>
      </w:r>
      <w:r>
        <w:rPr>
          <w:rFonts w:ascii="Arial" w:eastAsia="MS Mincho" w:hAnsi="Arial"/>
        </w:rPr>
        <w:tab/>
      </w:r>
      <w:r w:rsidR="00370FA1" w:rsidRPr="001729F2">
        <w:rPr>
          <w:rFonts w:ascii="Arial" w:eastAsia="MS Mincho" w:hAnsi="Arial"/>
        </w:rPr>
        <w:t>most creative; res</w:t>
      </w:r>
      <w:r w:rsidR="00231029">
        <w:rPr>
          <w:rFonts w:ascii="Arial" w:eastAsia="MS Mincho" w:hAnsi="Arial"/>
        </w:rPr>
        <w:t>ponse to a world in which diver</w:t>
      </w:r>
      <w:r w:rsidR="009E59B4">
        <w:rPr>
          <w:rFonts w:ascii="Arial" w:eastAsia="MS Mincho" w:hAnsi="Arial"/>
        </w:rPr>
        <w:t>s</w:t>
      </w:r>
      <w:r w:rsidR="00370FA1" w:rsidRPr="001729F2">
        <w:rPr>
          <w:rFonts w:ascii="Arial" w:eastAsia="MS Mincho" w:hAnsi="Arial"/>
        </w:rPr>
        <w:t xml:space="preserve">ity is the </w:t>
      </w:r>
      <w:r w:rsidR="00A55C4F">
        <w:rPr>
          <w:rFonts w:ascii="Arial" w:eastAsia="MS Mincho" w:hAnsi="Arial"/>
        </w:rPr>
        <w:t>norm.</w:t>
      </w:r>
    </w:p>
    <w:p w:rsidR="00A55C4F" w:rsidRDefault="00A55C4F" w:rsidP="001729F2">
      <w:pPr>
        <w:pStyle w:val="NormalWeb"/>
        <w:spacing w:line="360" w:lineRule="auto"/>
        <w:rPr>
          <w:rFonts w:ascii="Arial" w:eastAsia="MS Mincho" w:hAnsi="Arial"/>
        </w:rPr>
      </w:pPr>
    </w:p>
    <w:p w:rsidR="00097C90" w:rsidRPr="00E4285C" w:rsidRDefault="00097C90" w:rsidP="00E75F2F">
      <w:pPr>
        <w:pStyle w:val="NormalWeb"/>
        <w:rPr>
          <w:rFonts w:ascii="Arial" w:hAnsi="Arial" w:cs="Arial"/>
          <w:b/>
          <w:lang w:val="en-US"/>
        </w:rPr>
      </w:pPr>
      <w:r>
        <w:rPr>
          <w:rFonts w:ascii="Arial" w:hAnsi="Arial" w:cs="Arial"/>
          <w:lang w:val="en-US"/>
        </w:rPr>
        <w:t>1.3</w:t>
      </w:r>
      <w:r>
        <w:rPr>
          <w:rFonts w:ascii="Arial" w:hAnsi="Arial" w:cs="Arial"/>
          <w:lang w:val="en-US"/>
        </w:rPr>
        <w:tab/>
      </w:r>
      <w:r w:rsidRPr="00AD2086">
        <w:rPr>
          <w:rFonts w:ascii="Arial" w:hAnsi="Arial" w:cs="Arial"/>
          <w:b/>
          <w:lang w:val="en-US"/>
        </w:rPr>
        <w:t>EBU Access to Culture Project</w:t>
      </w:r>
      <w:r>
        <w:rPr>
          <w:rFonts w:ascii="Arial" w:hAnsi="Arial" w:cs="Arial"/>
          <w:b/>
          <w:lang w:val="en-US"/>
        </w:rPr>
        <w:t xml:space="preserve"> 2012</w:t>
      </w:r>
    </w:p>
    <w:p w:rsidR="00097C90" w:rsidRDefault="00097C90" w:rsidP="00CF6346">
      <w:pPr>
        <w:pStyle w:val="NormalWeb"/>
        <w:spacing w:line="360" w:lineRule="auto"/>
        <w:rPr>
          <w:rFonts w:ascii="Arial" w:hAnsi="Arial" w:cs="Arial"/>
          <w:lang w:val="en-US"/>
        </w:rPr>
      </w:pPr>
    </w:p>
    <w:p w:rsidR="00097C90" w:rsidRPr="00B11EEA" w:rsidRDefault="00097C90" w:rsidP="00CF6346">
      <w:pPr>
        <w:pStyle w:val="NormalWeb"/>
        <w:spacing w:line="360" w:lineRule="auto"/>
        <w:rPr>
          <w:rFonts w:ascii="Arial" w:hAnsi="Arial" w:cs="Arial"/>
          <w:color w:val="92D050"/>
          <w:lang w:val="en-US"/>
        </w:rPr>
      </w:pPr>
      <w:r w:rsidRPr="00097C90">
        <w:rPr>
          <w:rFonts w:ascii="Arial" w:hAnsi="Arial" w:cs="Arial"/>
          <w:lang w:val="en-US"/>
        </w:rPr>
        <w:t>The EBU A</w:t>
      </w:r>
      <w:r>
        <w:rPr>
          <w:rFonts w:ascii="Arial" w:hAnsi="Arial" w:cs="Arial"/>
          <w:lang w:val="en-US"/>
        </w:rPr>
        <w:t xml:space="preserve">ccess to Culture </w:t>
      </w:r>
      <w:r w:rsidRPr="00097C90">
        <w:rPr>
          <w:rFonts w:ascii="Arial" w:hAnsi="Arial" w:cs="Arial"/>
          <w:lang w:val="en-US"/>
        </w:rPr>
        <w:t>(ATC)</w:t>
      </w:r>
      <w:r w:rsidR="00E75F2F">
        <w:rPr>
          <w:rFonts w:ascii="Arial" w:hAnsi="Arial" w:cs="Arial"/>
          <w:lang w:val="en-US"/>
        </w:rPr>
        <w:t xml:space="preserve"> Project </w:t>
      </w:r>
      <w:r>
        <w:rPr>
          <w:rFonts w:ascii="Arial" w:hAnsi="Arial" w:cs="Arial"/>
          <w:lang w:val="en-US"/>
        </w:rPr>
        <w:t xml:space="preserve">is a small scale pilot project, which </w:t>
      </w:r>
      <w:r w:rsidRPr="005440AE">
        <w:rPr>
          <w:rFonts w:ascii="Arial" w:hAnsi="Arial" w:cs="Arial"/>
          <w:lang w:val="en-US"/>
        </w:rPr>
        <w:t xml:space="preserve">aims to improve </w:t>
      </w:r>
      <w:r>
        <w:rPr>
          <w:rFonts w:ascii="Arial" w:hAnsi="Arial" w:cs="Arial"/>
          <w:lang w:val="en-US"/>
        </w:rPr>
        <w:t xml:space="preserve">the </w:t>
      </w:r>
      <w:r w:rsidRPr="005440AE">
        <w:rPr>
          <w:rFonts w:ascii="Arial" w:hAnsi="Arial" w:cs="Arial"/>
          <w:lang w:val="en-US"/>
        </w:rPr>
        <w:t>access</w:t>
      </w:r>
      <w:r>
        <w:rPr>
          <w:rFonts w:ascii="Arial" w:hAnsi="Arial" w:cs="Arial"/>
          <w:lang w:val="en-US"/>
        </w:rPr>
        <w:t>ibility to cultural venues and activities</w:t>
      </w:r>
      <w:r w:rsidRPr="005440AE">
        <w:rPr>
          <w:rFonts w:ascii="Arial" w:hAnsi="Arial" w:cs="Arial"/>
          <w:lang w:val="en-US"/>
        </w:rPr>
        <w:t xml:space="preserve"> for blind and partially</w:t>
      </w:r>
      <w:r>
        <w:rPr>
          <w:rFonts w:ascii="Arial" w:hAnsi="Arial" w:cs="Arial"/>
          <w:lang w:val="en-US"/>
        </w:rPr>
        <w:t xml:space="preserve"> sighted people in Europe</w:t>
      </w:r>
      <w:r w:rsidR="00B11EEA">
        <w:rPr>
          <w:rFonts w:ascii="Arial" w:hAnsi="Arial" w:cs="Arial"/>
          <w:lang w:val="en-US"/>
        </w:rPr>
        <w:t>.</w:t>
      </w:r>
      <w:r w:rsidRPr="00B11EEA">
        <w:rPr>
          <w:rFonts w:ascii="Arial" w:hAnsi="Arial" w:cs="Arial"/>
          <w:color w:val="92D050"/>
          <w:lang w:val="en-US"/>
        </w:rPr>
        <w:t xml:space="preserve"> </w:t>
      </w:r>
    </w:p>
    <w:p w:rsidR="00A67574" w:rsidRDefault="00A67574" w:rsidP="00CF6346">
      <w:pPr>
        <w:pStyle w:val="NormalWeb"/>
        <w:rPr>
          <w:rFonts w:ascii="Arial" w:hAnsi="Arial" w:cs="Arial"/>
          <w:lang w:val="en-US"/>
        </w:rPr>
      </w:pPr>
    </w:p>
    <w:p w:rsidR="00097C90" w:rsidRPr="00097C90" w:rsidRDefault="00A67574" w:rsidP="00097C90">
      <w:pPr>
        <w:pStyle w:val="NormalWeb"/>
        <w:spacing w:line="360" w:lineRule="auto"/>
        <w:rPr>
          <w:rFonts w:ascii="Arial" w:hAnsi="Arial" w:cs="Arial"/>
          <w:lang w:val="en-US"/>
        </w:rPr>
      </w:pPr>
      <w:r>
        <w:rPr>
          <w:rFonts w:ascii="Arial" w:hAnsi="Arial" w:cs="Arial"/>
          <w:lang w:val="en-US"/>
        </w:rPr>
        <w:t xml:space="preserve">As part of the EBU ATC </w:t>
      </w:r>
      <w:r w:rsidRPr="00097C90">
        <w:rPr>
          <w:rFonts w:ascii="Arial" w:hAnsi="Arial" w:cs="Arial"/>
          <w:lang w:val="en-US"/>
        </w:rPr>
        <w:t>Project</w:t>
      </w:r>
      <w:r>
        <w:rPr>
          <w:rFonts w:ascii="Arial" w:hAnsi="Arial" w:cs="Arial"/>
          <w:lang w:val="en-US"/>
        </w:rPr>
        <w:t>, t</w:t>
      </w:r>
      <w:r w:rsidR="00553921">
        <w:rPr>
          <w:rFonts w:ascii="Arial" w:hAnsi="Arial" w:cs="Arial"/>
          <w:lang w:val="en-US"/>
        </w:rPr>
        <w:t>he EBU ATC Survey</w:t>
      </w:r>
      <w:r w:rsidR="00097C90" w:rsidRPr="00097C90">
        <w:rPr>
          <w:rFonts w:ascii="Arial" w:hAnsi="Arial" w:cs="Arial"/>
          <w:lang w:val="en-US"/>
        </w:rPr>
        <w:t xml:space="preserve"> </w:t>
      </w:r>
      <w:r w:rsidR="00553921">
        <w:rPr>
          <w:rFonts w:ascii="Arial" w:hAnsi="Arial" w:cs="Arial"/>
          <w:lang w:val="en-US"/>
        </w:rPr>
        <w:t xml:space="preserve">findings </w:t>
      </w:r>
      <w:r w:rsidR="00586BBE">
        <w:rPr>
          <w:rFonts w:ascii="Arial" w:hAnsi="Arial" w:cs="Arial"/>
          <w:lang w:val="en-US"/>
        </w:rPr>
        <w:t xml:space="preserve">and </w:t>
      </w:r>
      <w:r w:rsidR="00097C90" w:rsidRPr="00097C90">
        <w:rPr>
          <w:rFonts w:ascii="Arial" w:hAnsi="Arial" w:cs="Arial"/>
          <w:lang w:val="en-US"/>
        </w:rPr>
        <w:t xml:space="preserve">recommendations will be widely disseminated in Europe and serve as a tool for advocacy and lobbying. </w:t>
      </w:r>
      <w:r w:rsidR="00586BBE">
        <w:rPr>
          <w:rFonts w:ascii="Arial" w:hAnsi="Arial" w:cs="Arial"/>
          <w:lang w:val="en-US"/>
        </w:rPr>
        <w:t xml:space="preserve">The ATC Survey Report </w:t>
      </w:r>
      <w:r w:rsidR="00097C90" w:rsidRPr="00097C90">
        <w:rPr>
          <w:rFonts w:ascii="Arial" w:hAnsi="Arial" w:cs="Arial"/>
          <w:lang w:val="en-US"/>
        </w:rPr>
        <w:t>is a tool for societal change and organisational change in cultural organisations</w:t>
      </w:r>
      <w:r>
        <w:rPr>
          <w:rFonts w:ascii="Arial" w:hAnsi="Arial" w:cs="Arial"/>
          <w:lang w:val="en-US"/>
        </w:rPr>
        <w:t xml:space="preserve">. It supports:  </w:t>
      </w:r>
    </w:p>
    <w:p w:rsidR="00097C90" w:rsidRDefault="00097C90" w:rsidP="00097C90">
      <w:pPr>
        <w:pStyle w:val="NormalWeb"/>
        <w:spacing w:line="360" w:lineRule="auto"/>
        <w:rPr>
          <w:rFonts w:ascii="Arial" w:hAnsi="Arial" w:cs="Arial"/>
          <w:lang w:val="en-US"/>
        </w:rPr>
      </w:pPr>
    </w:p>
    <w:p w:rsidR="00097C90" w:rsidRDefault="00097C90" w:rsidP="00097C90">
      <w:pPr>
        <w:pStyle w:val="NormalWeb"/>
        <w:numPr>
          <w:ilvl w:val="0"/>
          <w:numId w:val="40"/>
        </w:numPr>
        <w:spacing w:line="360" w:lineRule="auto"/>
        <w:rPr>
          <w:rFonts w:ascii="Arial" w:hAnsi="Arial" w:cs="Arial"/>
          <w:lang w:val="en-US"/>
        </w:rPr>
      </w:pPr>
      <w:r w:rsidRPr="0012791F">
        <w:rPr>
          <w:rFonts w:ascii="Arial" w:hAnsi="Arial" w:cs="Arial"/>
          <w:lang w:val="en-US"/>
        </w:rPr>
        <w:lastRenderedPageBreak/>
        <w:t xml:space="preserve">disability organisations </w:t>
      </w:r>
      <w:r>
        <w:rPr>
          <w:rFonts w:ascii="Arial" w:hAnsi="Arial" w:cs="Arial"/>
          <w:lang w:val="en-US"/>
        </w:rPr>
        <w:t xml:space="preserve">with </w:t>
      </w:r>
      <w:r w:rsidRPr="0012791F">
        <w:rPr>
          <w:rFonts w:ascii="Arial" w:hAnsi="Arial" w:cs="Arial"/>
          <w:lang w:val="en-US"/>
        </w:rPr>
        <w:t xml:space="preserve">advocacy and lobbying </w:t>
      </w:r>
      <w:r>
        <w:rPr>
          <w:rFonts w:ascii="Arial" w:hAnsi="Arial" w:cs="Arial"/>
          <w:lang w:val="en-US"/>
        </w:rPr>
        <w:t>for the cultural rights of people with a disability</w:t>
      </w:r>
    </w:p>
    <w:p w:rsidR="0010030B" w:rsidRDefault="00097C90" w:rsidP="0010030B">
      <w:pPr>
        <w:pStyle w:val="NormalWeb"/>
        <w:numPr>
          <w:ilvl w:val="0"/>
          <w:numId w:val="40"/>
        </w:numPr>
        <w:spacing w:line="360" w:lineRule="auto"/>
        <w:rPr>
          <w:rFonts w:ascii="Arial" w:hAnsi="Arial" w:cs="Arial"/>
          <w:lang w:val="en-US"/>
        </w:rPr>
      </w:pPr>
      <w:r w:rsidRPr="002811ED">
        <w:rPr>
          <w:rFonts w:ascii="Arial" w:hAnsi="Arial" w:cs="Arial"/>
          <w:lang w:val="en-US"/>
        </w:rPr>
        <w:t xml:space="preserve">culture sector policy makers, decision makers, funders and managers to take strategic action </w:t>
      </w:r>
      <w:r>
        <w:rPr>
          <w:rFonts w:ascii="Arial" w:hAnsi="Arial" w:cs="Arial"/>
          <w:lang w:val="en-US"/>
        </w:rPr>
        <w:t>for the implementation of the cultural rights of people with a disabilit</w:t>
      </w:r>
      <w:r w:rsidR="0010030B">
        <w:rPr>
          <w:rFonts w:ascii="Arial" w:hAnsi="Arial" w:cs="Arial"/>
          <w:lang w:val="en-US"/>
        </w:rPr>
        <w:t>y</w:t>
      </w:r>
      <w:r w:rsidR="00A67574">
        <w:rPr>
          <w:rFonts w:ascii="Arial" w:hAnsi="Arial" w:cs="Arial"/>
          <w:lang w:val="en-US"/>
        </w:rPr>
        <w:t>.</w:t>
      </w:r>
    </w:p>
    <w:p w:rsidR="00AD2086" w:rsidRDefault="00AD2086" w:rsidP="00007CFE">
      <w:pPr>
        <w:pStyle w:val="NormalWeb"/>
        <w:spacing w:line="360" w:lineRule="auto"/>
        <w:rPr>
          <w:rFonts w:ascii="Arial" w:hAnsi="Arial" w:cs="Arial"/>
          <w:lang w:val="en-US"/>
        </w:rPr>
      </w:pPr>
    </w:p>
    <w:p w:rsidR="0010030B" w:rsidRPr="0010030B" w:rsidRDefault="0010030B" w:rsidP="0010030B">
      <w:pPr>
        <w:pStyle w:val="NormalWeb"/>
        <w:rPr>
          <w:rFonts w:ascii="Arial" w:hAnsi="Arial" w:cs="Arial"/>
          <w:b/>
          <w:lang w:val="en-US"/>
        </w:rPr>
      </w:pPr>
      <w:r>
        <w:rPr>
          <w:rFonts w:ascii="Arial" w:hAnsi="Arial" w:cs="Arial"/>
          <w:b/>
          <w:lang w:val="en-US"/>
        </w:rPr>
        <w:t>1.4</w:t>
      </w:r>
      <w:r>
        <w:rPr>
          <w:rFonts w:ascii="Arial" w:hAnsi="Arial" w:cs="Arial"/>
          <w:b/>
          <w:lang w:val="en-US"/>
        </w:rPr>
        <w:tab/>
        <w:t>EBU Access to Culture Survey 2012</w:t>
      </w:r>
    </w:p>
    <w:p w:rsidR="0010030B" w:rsidRDefault="0010030B" w:rsidP="0025181B">
      <w:pPr>
        <w:pStyle w:val="NormalWeb"/>
        <w:spacing w:line="360" w:lineRule="auto"/>
        <w:rPr>
          <w:rFonts w:ascii="Arial" w:hAnsi="Arial" w:cs="Arial"/>
          <w:lang w:val="en-US"/>
        </w:rPr>
      </w:pPr>
    </w:p>
    <w:p w:rsidR="0025181B" w:rsidRPr="001729F2" w:rsidRDefault="00E9272A" w:rsidP="00064E99">
      <w:pPr>
        <w:pStyle w:val="NormalWeb"/>
        <w:spacing w:line="360" w:lineRule="auto"/>
        <w:rPr>
          <w:rFonts w:ascii="Arial" w:hAnsi="Arial" w:cs="Arial"/>
          <w:lang w:val="en-US"/>
        </w:rPr>
      </w:pPr>
      <w:r w:rsidRPr="001729F2">
        <w:rPr>
          <w:rFonts w:ascii="Arial" w:hAnsi="Arial" w:cs="Arial"/>
          <w:lang w:val="en-US"/>
        </w:rPr>
        <w:t xml:space="preserve">The </w:t>
      </w:r>
      <w:r w:rsidR="00EB49CE" w:rsidRPr="001729F2">
        <w:rPr>
          <w:rFonts w:ascii="Arial" w:hAnsi="Arial" w:cs="Arial"/>
          <w:lang w:val="en-US"/>
        </w:rPr>
        <w:t xml:space="preserve">EBU </w:t>
      </w:r>
      <w:r w:rsidR="0010030B">
        <w:rPr>
          <w:rFonts w:ascii="Arial" w:hAnsi="Arial" w:cs="Arial"/>
          <w:lang w:val="en-US"/>
        </w:rPr>
        <w:t>ATC</w:t>
      </w:r>
      <w:r w:rsidR="00EB49CE" w:rsidRPr="001729F2">
        <w:rPr>
          <w:rFonts w:ascii="Arial" w:hAnsi="Arial" w:cs="Arial"/>
          <w:lang w:val="en-US"/>
        </w:rPr>
        <w:t xml:space="preserve"> </w:t>
      </w:r>
      <w:r w:rsidR="0025181B" w:rsidRPr="001729F2">
        <w:rPr>
          <w:rFonts w:ascii="Arial" w:hAnsi="Arial" w:cs="Arial"/>
          <w:lang w:val="en-US"/>
        </w:rPr>
        <w:t>Survey Report is the main output of the EBU ATC Project 2012.</w:t>
      </w:r>
      <w:r w:rsidRPr="001729F2">
        <w:rPr>
          <w:rFonts w:ascii="Arial" w:hAnsi="Arial" w:cs="Arial"/>
          <w:lang w:val="en-US"/>
        </w:rPr>
        <w:t xml:space="preserve"> </w:t>
      </w:r>
      <w:r w:rsidR="00A643EE" w:rsidRPr="001729F2">
        <w:rPr>
          <w:rFonts w:ascii="Arial" w:hAnsi="Arial" w:cs="Arial"/>
          <w:lang w:val="en-US"/>
        </w:rPr>
        <w:t xml:space="preserve">It </w:t>
      </w:r>
      <w:r w:rsidR="005141B5" w:rsidRPr="001729F2">
        <w:rPr>
          <w:rFonts w:ascii="Arial" w:hAnsi="Arial" w:cs="Arial"/>
          <w:lang w:val="en-US"/>
        </w:rPr>
        <w:t>provides</w:t>
      </w:r>
      <w:r w:rsidR="0025181B" w:rsidRPr="001729F2">
        <w:rPr>
          <w:rFonts w:ascii="Arial" w:hAnsi="Arial" w:cs="Arial"/>
          <w:lang w:val="en-US"/>
        </w:rPr>
        <w:t xml:space="preserve"> </w:t>
      </w:r>
      <w:r w:rsidR="005141B5" w:rsidRPr="001729F2">
        <w:rPr>
          <w:rFonts w:ascii="Arial" w:hAnsi="Arial" w:cs="Arial"/>
          <w:lang w:val="en-US"/>
        </w:rPr>
        <w:t>highly relevant Europe-wide insights into</w:t>
      </w:r>
      <w:r w:rsidR="0025181B" w:rsidRPr="001729F2">
        <w:rPr>
          <w:rFonts w:ascii="Arial" w:hAnsi="Arial" w:cs="Arial"/>
          <w:lang w:val="en-US"/>
        </w:rPr>
        <w:t>:</w:t>
      </w:r>
    </w:p>
    <w:p w:rsidR="0025181B" w:rsidRPr="001729F2" w:rsidRDefault="0025181B" w:rsidP="0025181B">
      <w:pPr>
        <w:pStyle w:val="NormalWeb"/>
        <w:spacing w:line="360" w:lineRule="auto"/>
        <w:rPr>
          <w:rFonts w:ascii="Arial" w:hAnsi="Arial" w:cs="Arial"/>
          <w:lang w:val="en-US"/>
        </w:rPr>
      </w:pPr>
    </w:p>
    <w:p w:rsidR="0025181B" w:rsidRPr="001729F2" w:rsidRDefault="0025181B" w:rsidP="0025181B">
      <w:pPr>
        <w:pStyle w:val="NormalWeb"/>
        <w:numPr>
          <w:ilvl w:val="0"/>
          <w:numId w:val="19"/>
        </w:numPr>
        <w:spacing w:line="360" w:lineRule="auto"/>
        <w:rPr>
          <w:rFonts w:ascii="Arial" w:hAnsi="Arial" w:cs="Arial"/>
          <w:b/>
          <w:lang w:val="en-US"/>
        </w:rPr>
      </w:pPr>
      <w:r w:rsidRPr="001729F2">
        <w:rPr>
          <w:rFonts w:ascii="Arial" w:hAnsi="Arial" w:cs="Arial"/>
          <w:lang w:val="en-US"/>
        </w:rPr>
        <w:t xml:space="preserve">current levels of accessibility for blind and partially sighted people to cultural sites, events and activities, </w:t>
      </w:r>
    </w:p>
    <w:p w:rsidR="0025181B" w:rsidRPr="00A05772" w:rsidRDefault="0025181B" w:rsidP="0025181B">
      <w:pPr>
        <w:pStyle w:val="NormalWeb"/>
        <w:numPr>
          <w:ilvl w:val="0"/>
          <w:numId w:val="19"/>
        </w:numPr>
        <w:spacing w:line="360" w:lineRule="auto"/>
        <w:rPr>
          <w:rFonts w:ascii="Arial" w:hAnsi="Arial" w:cs="Arial"/>
          <w:b/>
          <w:lang w:val="en-US"/>
        </w:rPr>
      </w:pPr>
      <w:r w:rsidRPr="00A05772">
        <w:rPr>
          <w:rFonts w:ascii="Arial" w:hAnsi="Arial" w:cs="Arial"/>
          <w:lang w:val="en-US"/>
        </w:rPr>
        <w:t>good practice</w:t>
      </w:r>
      <w:r>
        <w:rPr>
          <w:rFonts w:ascii="Arial" w:hAnsi="Arial" w:cs="Arial"/>
          <w:lang w:val="en-US"/>
        </w:rPr>
        <w:t xml:space="preserve"> </w:t>
      </w:r>
    </w:p>
    <w:p w:rsidR="0025181B" w:rsidRPr="00A05772" w:rsidRDefault="0025181B" w:rsidP="0025181B">
      <w:pPr>
        <w:pStyle w:val="NormalWeb"/>
        <w:numPr>
          <w:ilvl w:val="0"/>
          <w:numId w:val="19"/>
        </w:numPr>
        <w:spacing w:line="360" w:lineRule="auto"/>
        <w:rPr>
          <w:rFonts w:ascii="Arial" w:hAnsi="Arial" w:cs="Arial"/>
          <w:b/>
          <w:lang w:val="en-US"/>
        </w:rPr>
      </w:pPr>
      <w:r w:rsidRPr="00A05772">
        <w:rPr>
          <w:rFonts w:ascii="Arial" w:hAnsi="Arial" w:cs="Arial"/>
          <w:lang w:val="en-US"/>
        </w:rPr>
        <w:t>national legislation and policies for access to culture ;</w:t>
      </w:r>
    </w:p>
    <w:p w:rsidR="0025181B" w:rsidRDefault="0025181B" w:rsidP="0025181B">
      <w:pPr>
        <w:pStyle w:val="NormalWeb"/>
        <w:numPr>
          <w:ilvl w:val="0"/>
          <w:numId w:val="19"/>
        </w:numPr>
        <w:spacing w:line="360" w:lineRule="auto"/>
        <w:rPr>
          <w:rFonts w:ascii="Arial" w:hAnsi="Arial" w:cs="Arial"/>
          <w:b/>
          <w:lang w:val="en-US"/>
        </w:rPr>
      </w:pPr>
      <w:r w:rsidRPr="00A05772">
        <w:rPr>
          <w:rFonts w:ascii="Arial" w:hAnsi="Arial" w:cs="Arial"/>
          <w:lang w:val="en-US"/>
        </w:rPr>
        <w:t>barriers and scope for improvement;</w:t>
      </w:r>
    </w:p>
    <w:p w:rsidR="00372AFC" w:rsidRDefault="00372AFC" w:rsidP="00CD35FD">
      <w:pPr>
        <w:pStyle w:val="NormalWeb"/>
        <w:spacing w:line="360" w:lineRule="auto"/>
        <w:rPr>
          <w:rFonts w:ascii="Arial" w:hAnsi="Arial" w:cs="Arial"/>
          <w:b/>
          <w:lang w:val="en-US"/>
        </w:rPr>
      </w:pPr>
    </w:p>
    <w:p w:rsidR="00931756" w:rsidRPr="00CD35FD" w:rsidRDefault="00931756" w:rsidP="00931756">
      <w:pPr>
        <w:pStyle w:val="NormalWeb"/>
        <w:numPr>
          <w:ilvl w:val="1"/>
          <w:numId w:val="23"/>
        </w:numPr>
        <w:spacing w:line="360" w:lineRule="auto"/>
        <w:rPr>
          <w:rFonts w:ascii="Arial" w:hAnsi="Arial" w:cs="Arial"/>
          <w:b/>
          <w:lang w:val="en-US"/>
        </w:rPr>
      </w:pPr>
      <w:r>
        <w:rPr>
          <w:rFonts w:ascii="Arial" w:hAnsi="Arial" w:cs="Arial"/>
          <w:lang w:val="en-US"/>
        </w:rPr>
        <w:t xml:space="preserve">     </w:t>
      </w:r>
      <w:r w:rsidRPr="00CD35FD">
        <w:rPr>
          <w:rFonts w:ascii="Arial" w:hAnsi="Arial" w:cs="Arial"/>
          <w:b/>
          <w:lang w:val="en-US"/>
        </w:rPr>
        <w:t xml:space="preserve">EBU Call for Action </w:t>
      </w:r>
    </w:p>
    <w:p w:rsidR="00931756" w:rsidRPr="0047462C" w:rsidRDefault="00931756" w:rsidP="00931756">
      <w:pPr>
        <w:pStyle w:val="NormalWeb"/>
        <w:spacing w:line="360" w:lineRule="auto"/>
        <w:rPr>
          <w:rFonts w:ascii="Arial" w:hAnsi="Arial" w:cs="Arial"/>
          <w:b/>
          <w:lang w:val="en-US"/>
        </w:rPr>
      </w:pPr>
    </w:p>
    <w:p w:rsidR="00CE6E37" w:rsidRPr="00AD055C" w:rsidRDefault="00931756" w:rsidP="00CE6E37">
      <w:pPr>
        <w:pStyle w:val="NormalWeb"/>
        <w:spacing w:line="360" w:lineRule="auto"/>
        <w:rPr>
          <w:rFonts w:ascii="Arial" w:hAnsi="Arial" w:cs="Arial"/>
          <w:lang w:val="en-US"/>
        </w:rPr>
      </w:pPr>
      <w:r>
        <w:rPr>
          <w:rFonts w:ascii="Arial" w:hAnsi="Arial" w:cs="Arial"/>
          <w:lang w:val="en-US"/>
        </w:rPr>
        <w:t xml:space="preserve">The EBU ATC Survey concludes with </w:t>
      </w:r>
      <w:r w:rsidRPr="00875524">
        <w:rPr>
          <w:rFonts w:ascii="Arial" w:hAnsi="Arial" w:cs="Arial"/>
          <w:b/>
          <w:lang w:val="en-US"/>
        </w:rPr>
        <w:t>a Call for Action for cultural policy and strategy change at European, national and local levels</w:t>
      </w:r>
      <w:r w:rsidR="00064E99">
        <w:rPr>
          <w:rFonts w:ascii="Arial" w:hAnsi="Arial" w:cs="Arial"/>
          <w:lang w:val="en-US"/>
        </w:rPr>
        <w:t xml:space="preserve"> in order to</w:t>
      </w:r>
      <w:r w:rsidR="00CE6E37">
        <w:rPr>
          <w:rFonts w:ascii="Arial" w:hAnsi="Arial" w:cs="Arial"/>
          <w:lang w:val="en-US"/>
        </w:rPr>
        <w:t xml:space="preserve"> </w:t>
      </w:r>
      <w:r w:rsidR="00586BBE">
        <w:rPr>
          <w:rFonts w:ascii="Arial" w:hAnsi="Arial" w:cs="Arial"/>
          <w:lang w:val="en-US"/>
        </w:rPr>
        <w:t xml:space="preserve">urgently </w:t>
      </w:r>
      <w:r w:rsidR="00CE6E37">
        <w:rPr>
          <w:rFonts w:ascii="Arial" w:hAnsi="Arial" w:cs="Arial"/>
          <w:lang w:val="en-US"/>
        </w:rPr>
        <w:t xml:space="preserve">address </w:t>
      </w:r>
      <w:r w:rsidR="00CE6E37" w:rsidRPr="00AD055C">
        <w:rPr>
          <w:rFonts w:ascii="Arial" w:hAnsi="Arial" w:cs="Arial"/>
          <w:lang w:val="en-US"/>
        </w:rPr>
        <w:t>the over-riding conclusions of the EBU A</w:t>
      </w:r>
      <w:r w:rsidR="00CE6E37">
        <w:rPr>
          <w:rFonts w:ascii="Arial" w:hAnsi="Arial" w:cs="Arial"/>
          <w:lang w:val="en-US"/>
        </w:rPr>
        <w:t xml:space="preserve">TC </w:t>
      </w:r>
      <w:r w:rsidR="00CE6E37" w:rsidRPr="00AD055C">
        <w:rPr>
          <w:rFonts w:ascii="Arial" w:hAnsi="Arial" w:cs="Arial"/>
          <w:lang w:val="en-US"/>
        </w:rPr>
        <w:t>Survey 2012</w:t>
      </w:r>
      <w:r w:rsidR="00064E99">
        <w:rPr>
          <w:rFonts w:ascii="Arial" w:hAnsi="Arial" w:cs="Arial"/>
          <w:lang w:val="en-US"/>
        </w:rPr>
        <w:t>, namely</w:t>
      </w:r>
      <w:r w:rsidR="00CE6E37" w:rsidRPr="00AD055C">
        <w:rPr>
          <w:rFonts w:ascii="Arial" w:hAnsi="Arial" w:cs="Arial"/>
          <w:lang w:val="en-US"/>
        </w:rPr>
        <w:t>:</w:t>
      </w:r>
    </w:p>
    <w:p w:rsidR="00CE6E37" w:rsidRPr="00AD055C" w:rsidRDefault="00CE6E37" w:rsidP="00CE6E37">
      <w:pPr>
        <w:pStyle w:val="NormalWeb"/>
        <w:spacing w:line="360" w:lineRule="auto"/>
        <w:rPr>
          <w:rFonts w:ascii="Arial" w:hAnsi="Arial" w:cs="Arial"/>
          <w:lang w:val="en-US"/>
        </w:rPr>
      </w:pPr>
    </w:p>
    <w:p w:rsidR="00CE6E37" w:rsidRPr="00AD055C" w:rsidRDefault="00CE6E37" w:rsidP="00CE6E37">
      <w:pPr>
        <w:pStyle w:val="NormalWeb"/>
        <w:numPr>
          <w:ilvl w:val="0"/>
          <w:numId w:val="41"/>
        </w:numPr>
        <w:spacing w:line="360" w:lineRule="auto"/>
        <w:rPr>
          <w:rFonts w:ascii="Arial" w:hAnsi="Arial" w:cs="Arial"/>
          <w:lang w:val="en-US"/>
        </w:rPr>
      </w:pPr>
      <w:r w:rsidRPr="00AD055C">
        <w:rPr>
          <w:rFonts w:ascii="Arial" w:hAnsi="Arial" w:cs="Arial"/>
          <w:lang w:val="en-US"/>
        </w:rPr>
        <w:t xml:space="preserve">the cultural rights of people with a </w:t>
      </w:r>
      <w:r w:rsidR="00C7747F">
        <w:rPr>
          <w:rFonts w:ascii="Arial" w:hAnsi="Arial" w:cs="Arial"/>
          <w:lang w:val="en-US"/>
        </w:rPr>
        <w:t xml:space="preserve">(visual) </w:t>
      </w:r>
      <w:r w:rsidRPr="00AD055C">
        <w:rPr>
          <w:rFonts w:ascii="Arial" w:hAnsi="Arial" w:cs="Arial"/>
          <w:lang w:val="en-US"/>
        </w:rPr>
        <w:t xml:space="preserve">disability are poorly implemented </w:t>
      </w:r>
    </w:p>
    <w:p w:rsidR="00CE6E37" w:rsidRPr="00AD055C" w:rsidRDefault="00CE6E37" w:rsidP="00CE6E37">
      <w:pPr>
        <w:pStyle w:val="NormalWeb"/>
        <w:numPr>
          <w:ilvl w:val="0"/>
          <w:numId w:val="41"/>
        </w:numPr>
        <w:spacing w:line="360" w:lineRule="auto"/>
        <w:rPr>
          <w:rFonts w:ascii="Arial" w:hAnsi="Arial" w:cs="Arial"/>
          <w:lang w:val="en-US"/>
        </w:rPr>
      </w:pPr>
      <w:r w:rsidRPr="00AD055C">
        <w:rPr>
          <w:rFonts w:ascii="Arial" w:hAnsi="Arial" w:cs="Arial"/>
          <w:lang w:val="en-US"/>
        </w:rPr>
        <w:t>many cultural sector funding and project development practices discriminate against people with a disability</w:t>
      </w:r>
      <w:r w:rsidR="00C74752">
        <w:rPr>
          <w:rFonts w:ascii="Arial" w:hAnsi="Arial" w:cs="Arial"/>
          <w:lang w:val="en-US"/>
        </w:rPr>
        <w:t>.</w:t>
      </w:r>
      <w:r w:rsidRPr="00AD055C">
        <w:rPr>
          <w:rFonts w:ascii="Arial" w:hAnsi="Arial" w:cs="Arial"/>
          <w:lang w:val="en-US"/>
        </w:rPr>
        <w:t xml:space="preserve">  </w:t>
      </w:r>
    </w:p>
    <w:p w:rsidR="00CE6E37" w:rsidRDefault="00CE6E37" w:rsidP="00931756">
      <w:pPr>
        <w:pStyle w:val="NormalWeb"/>
        <w:spacing w:line="360" w:lineRule="auto"/>
        <w:rPr>
          <w:rFonts w:ascii="Arial" w:hAnsi="Arial" w:cs="Arial"/>
          <w:lang w:val="en-US"/>
        </w:rPr>
      </w:pPr>
    </w:p>
    <w:p w:rsidR="00CE6E37" w:rsidRDefault="00CE6E37" w:rsidP="00931756">
      <w:pPr>
        <w:pStyle w:val="NormalWeb"/>
        <w:spacing w:line="360" w:lineRule="auto"/>
        <w:rPr>
          <w:rFonts w:ascii="Arial" w:hAnsi="Arial" w:cs="Arial"/>
          <w:lang w:val="en-US"/>
        </w:rPr>
      </w:pPr>
    </w:p>
    <w:p w:rsidR="00CB7F91" w:rsidRDefault="00CB7F91" w:rsidP="00CB7F91">
      <w:pPr>
        <w:pStyle w:val="NormalWeb"/>
        <w:spacing w:line="360" w:lineRule="auto"/>
        <w:rPr>
          <w:rFonts w:ascii="Arial" w:hAnsi="Arial" w:cs="Arial"/>
          <w:lang w:val="en-US"/>
        </w:rPr>
      </w:pPr>
    </w:p>
    <w:p w:rsidR="008B3029" w:rsidRDefault="008B3029" w:rsidP="008B3029">
      <w:pPr>
        <w:pStyle w:val="Prrafodelista"/>
        <w:spacing w:line="360" w:lineRule="auto"/>
        <w:rPr>
          <w:rFonts w:eastAsia="MS Mincho"/>
          <w:sz w:val="24"/>
          <w:szCs w:val="24"/>
        </w:rPr>
      </w:pPr>
    </w:p>
    <w:p w:rsidR="009729AD" w:rsidRPr="00E233C8" w:rsidRDefault="00E233C8" w:rsidP="00E233C8">
      <w:pPr>
        <w:rPr>
          <w:rFonts w:eastAsia="MS Mincho"/>
          <w:sz w:val="24"/>
          <w:szCs w:val="24"/>
        </w:rPr>
      </w:pPr>
      <w:r>
        <w:rPr>
          <w:rFonts w:eastAsia="MS Mincho"/>
          <w:sz w:val="24"/>
          <w:szCs w:val="24"/>
        </w:rPr>
        <w:br w:type="page"/>
      </w:r>
    </w:p>
    <w:p w:rsidR="00C7364D" w:rsidRPr="00764DE1" w:rsidRDefault="00C7364D" w:rsidP="00C7364D">
      <w:pPr>
        <w:spacing w:line="360" w:lineRule="auto"/>
        <w:rPr>
          <w:rFonts w:eastAsia="MS Mincho"/>
          <w:b/>
          <w:sz w:val="28"/>
          <w:szCs w:val="28"/>
        </w:rPr>
      </w:pPr>
      <w:r w:rsidRPr="00764DE1">
        <w:rPr>
          <w:rFonts w:eastAsia="MS Mincho"/>
          <w:b/>
          <w:sz w:val="28"/>
          <w:szCs w:val="28"/>
        </w:rPr>
        <w:lastRenderedPageBreak/>
        <w:t>2.</w:t>
      </w:r>
      <w:r w:rsidRPr="00764DE1">
        <w:rPr>
          <w:rFonts w:eastAsia="MS Mincho"/>
          <w:b/>
          <w:sz w:val="28"/>
          <w:szCs w:val="28"/>
        </w:rPr>
        <w:tab/>
        <w:t xml:space="preserve">Policy Context </w:t>
      </w:r>
    </w:p>
    <w:p w:rsidR="009232A8" w:rsidRDefault="009232A8" w:rsidP="009232A8">
      <w:pPr>
        <w:spacing w:line="360" w:lineRule="auto"/>
        <w:rPr>
          <w:rFonts w:eastAsia="MS Mincho"/>
          <w:sz w:val="24"/>
          <w:szCs w:val="24"/>
        </w:rPr>
      </w:pPr>
    </w:p>
    <w:p w:rsidR="009232A8" w:rsidRDefault="009232A8" w:rsidP="009232A8">
      <w:pPr>
        <w:rPr>
          <w:rFonts w:eastAsia="MS Mincho"/>
          <w:b/>
          <w:sz w:val="24"/>
          <w:szCs w:val="24"/>
        </w:rPr>
      </w:pPr>
      <w:r w:rsidRPr="00A15129">
        <w:rPr>
          <w:rFonts w:eastAsia="MS Mincho"/>
          <w:sz w:val="24"/>
          <w:szCs w:val="24"/>
        </w:rPr>
        <w:t>2.1</w:t>
      </w:r>
      <w:r w:rsidRPr="00A15129">
        <w:rPr>
          <w:rFonts w:eastAsia="MS Mincho"/>
          <w:sz w:val="24"/>
          <w:szCs w:val="24"/>
        </w:rPr>
        <w:tab/>
      </w:r>
      <w:r>
        <w:rPr>
          <w:rFonts w:eastAsia="MS Mincho"/>
          <w:b/>
          <w:sz w:val="24"/>
          <w:szCs w:val="24"/>
        </w:rPr>
        <w:t xml:space="preserve">Access to culture is a human and cultural right </w:t>
      </w:r>
    </w:p>
    <w:p w:rsidR="009232A8" w:rsidRDefault="009232A8" w:rsidP="009232A8">
      <w:pPr>
        <w:spacing w:line="360" w:lineRule="auto"/>
        <w:rPr>
          <w:rFonts w:eastAsia="MS Mincho"/>
          <w:b/>
          <w:sz w:val="24"/>
          <w:szCs w:val="24"/>
        </w:rPr>
      </w:pPr>
    </w:p>
    <w:p w:rsidR="009232A8" w:rsidRPr="0024288B" w:rsidRDefault="009232A8" w:rsidP="009232A8">
      <w:pPr>
        <w:spacing w:line="360" w:lineRule="auto"/>
        <w:rPr>
          <w:sz w:val="24"/>
          <w:szCs w:val="24"/>
        </w:rPr>
      </w:pPr>
      <w:r w:rsidRPr="0024288B">
        <w:rPr>
          <w:sz w:val="24"/>
          <w:szCs w:val="24"/>
        </w:rPr>
        <w:t xml:space="preserve">International policies, including the </w:t>
      </w:r>
      <w:r w:rsidRPr="0024288B">
        <w:rPr>
          <w:b/>
          <w:sz w:val="24"/>
          <w:szCs w:val="24"/>
        </w:rPr>
        <w:t>Universal Declaration of Human Rights (article 27)</w:t>
      </w:r>
      <w:r w:rsidR="00EE68C5" w:rsidRPr="0024288B">
        <w:rPr>
          <w:b/>
          <w:sz w:val="24"/>
          <w:szCs w:val="24"/>
        </w:rPr>
        <w:t xml:space="preserve"> </w:t>
      </w:r>
      <w:r w:rsidR="00EE68C5" w:rsidRPr="0024288B">
        <w:rPr>
          <w:sz w:val="24"/>
          <w:szCs w:val="24"/>
        </w:rPr>
        <w:t>(</w:t>
      </w:r>
      <w:hyperlink r:id="rId8" w:history="1">
        <w:r w:rsidR="00801F66" w:rsidRPr="00B860DC">
          <w:rPr>
            <w:rStyle w:val="Hipervnculo"/>
            <w:sz w:val="24"/>
            <w:szCs w:val="24"/>
          </w:rPr>
          <w:t>www.un.org/en/documents/udhr/</w:t>
        </w:r>
      </w:hyperlink>
      <w:r w:rsidR="00801F66">
        <w:rPr>
          <w:sz w:val="24"/>
          <w:szCs w:val="24"/>
        </w:rPr>
        <w:t xml:space="preserve"> </w:t>
      </w:r>
      <w:r w:rsidR="00EE68C5" w:rsidRPr="0024288B">
        <w:rPr>
          <w:sz w:val="24"/>
          <w:szCs w:val="24"/>
        </w:rPr>
        <w:t>)</w:t>
      </w:r>
      <w:r w:rsidRPr="0024288B">
        <w:rPr>
          <w:sz w:val="24"/>
          <w:szCs w:val="24"/>
        </w:rPr>
        <w:t xml:space="preserve">, clearly establish the cultural rights of people with a disability. These </w:t>
      </w:r>
      <w:r w:rsidRPr="0024288B">
        <w:rPr>
          <w:b/>
          <w:sz w:val="24"/>
          <w:szCs w:val="24"/>
        </w:rPr>
        <w:t>UN Convention on the Rights of Persons with Disabilities</w:t>
      </w:r>
      <w:r w:rsidRPr="0024288B">
        <w:rPr>
          <w:sz w:val="24"/>
          <w:szCs w:val="24"/>
        </w:rPr>
        <w:t xml:space="preserve"> </w:t>
      </w:r>
      <w:r w:rsidRPr="0024288B">
        <w:rPr>
          <w:b/>
          <w:sz w:val="24"/>
          <w:szCs w:val="24"/>
        </w:rPr>
        <w:t>(article 30)</w:t>
      </w:r>
      <w:r w:rsidRPr="0024288B">
        <w:rPr>
          <w:sz w:val="24"/>
          <w:szCs w:val="24"/>
        </w:rPr>
        <w:t xml:space="preserve"> and </w:t>
      </w:r>
      <w:r w:rsidRPr="0024288B">
        <w:rPr>
          <w:b/>
          <w:sz w:val="24"/>
          <w:szCs w:val="24"/>
        </w:rPr>
        <w:t>Council of Europe Recommendation R(92)6</w:t>
      </w:r>
      <w:r w:rsidRPr="0024288B">
        <w:rPr>
          <w:sz w:val="24"/>
          <w:szCs w:val="24"/>
        </w:rPr>
        <w:t xml:space="preserve"> </w:t>
      </w:r>
      <w:r w:rsidR="0024288B" w:rsidRPr="0024288B">
        <w:rPr>
          <w:sz w:val="24"/>
          <w:szCs w:val="24"/>
        </w:rPr>
        <w:t xml:space="preserve">(chapter VIII - section 8.5, www.coe.int) </w:t>
      </w:r>
      <w:r w:rsidRPr="0024288B">
        <w:rPr>
          <w:sz w:val="24"/>
          <w:szCs w:val="24"/>
        </w:rPr>
        <w:t>for:</w:t>
      </w:r>
    </w:p>
    <w:p w:rsidR="009232A8" w:rsidRPr="0024288B" w:rsidRDefault="009232A8" w:rsidP="009232A8">
      <w:pPr>
        <w:rPr>
          <w:sz w:val="24"/>
          <w:szCs w:val="24"/>
        </w:rPr>
      </w:pPr>
    </w:p>
    <w:p w:rsidR="009232A8" w:rsidRPr="0020038B" w:rsidRDefault="009232A8" w:rsidP="009232A8">
      <w:pPr>
        <w:numPr>
          <w:ilvl w:val="0"/>
          <w:numId w:val="1"/>
        </w:numPr>
        <w:autoSpaceDE w:val="0"/>
        <w:autoSpaceDN w:val="0"/>
        <w:adjustRightInd w:val="0"/>
        <w:spacing w:line="360" w:lineRule="auto"/>
        <w:rPr>
          <w:sz w:val="24"/>
          <w:szCs w:val="24"/>
        </w:rPr>
      </w:pPr>
      <w:r w:rsidRPr="0020038B">
        <w:rPr>
          <w:sz w:val="24"/>
          <w:szCs w:val="24"/>
        </w:rPr>
        <w:t xml:space="preserve">participation in culture </w:t>
      </w:r>
      <w:r w:rsidRPr="0020038B">
        <w:rPr>
          <w:b/>
          <w:i/>
          <w:sz w:val="24"/>
          <w:szCs w:val="24"/>
        </w:rPr>
        <w:t xml:space="preserve">on an equal basis </w:t>
      </w:r>
      <w:r>
        <w:rPr>
          <w:sz w:val="24"/>
          <w:szCs w:val="24"/>
        </w:rPr>
        <w:t>(UN Convention, 2006</w:t>
      </w:r>
      <w:r w:rsidRPr="0020038B">
        <w:rPr>
          <w:sz w:val="24"/>
          <w:szCs w:val="24"/>
        </w:rPr>
        <w:t>)</w:t>
      </w:r>
    </w:p>
    <w:p w:rsidR="009232A8" w:rsidRPr="0020038B" w:rsidRDefault="009232A8" w:rsidP="009232A8">
      <w:pPr>
        <w:numPr>
          <w:ilvl w:val="0"/>
          <w:numId w:val="1"/>
        </w:numPr>
        <w:autoSpaceDE w:val="0"/>
        <w:autoSpaceDN w:val="0"/>
        <w:adjustRightInd w:val="0"/>
        <w:spacing w:line="360" w:lineRule="auto"/>
        <w:rPr>
          <w:b/>
          <w:i/>
          <w:sz w:val="24"/>
          <w:szCs w:val="24"/>
        </w:rPr>
      </w:pPr>
      <w:r w:rsidRPr="0020038B">
        <w:rPr>
          <w:b/>
          <w:i/>
          <w:sz w:val="24"/>
          <w:szCs w:val="24"/>
        </w:rPr>
        <w:t>lasting and significant improvements</w:t>
      </w:r>
      <w:r w:rsidRPr="0020038B">
        <w:rPr>
          <w:sz w:val="24"/>
          <w:szCs w:val="24"/>
        </w:rPr>
        <w:t xml:space="preserve"> (Council of Europe, 1992)</w:t>
      </w:r>
      <w:r w:rsidR="002A2696">
        <w:rPr>
          <w:sz w:val="24"/>
          <w:szCs w:val="24"/>
        </w:rPr>
        <w:t>.</w:t>
      </w:r>
    </w:p>
    <w:p w:rsidR="009232A8" w:rsidRDefault="009232A8" w:rsidP="009232A8">
      <w:pPr>
        <w:rPr>
          <w:sz w:val="24"/>
          <w:szCs w:val="24"/>
        </w:rPr>
      </w:pPr>
    </w:p>
    <w:p w:rsidR="00586BBE" w:rsidRPr="0020038B" w:rsidRDefault="00586BBE" w:rsidP="009232A8">
      <w:pPr>
        <w:rPr>
          <w:sz w:val="24"/>
          <w:szCs w:val="24"/>
        </w:rPr>
      </w:pPr>
    </w:p>
    <w:p w:rsidR="009232A8" w:rsidRDefault="009232A8" w:rsidP="00586BBE">
      <w:pPr>
        <w:pStyle w:val="NormalWeb"/>
        <w:ind w:left="720" w:hanging="720"/>
        <w:rPr>
          <w:rFonts w:ascii="Arial" w:hAnsi="Arial" w:cs="Arial"/>
          <w:b/>
        </w:rPr>
      </w:pPr>
      <w:r>
        <w:rPr>
          <w:rFonts w:ascii="Arial" w:hAnsi="Arial" w:cs="Arial"/>
        </w:rPr>
        <w:t>2.2</w:t>
      </w:r>
      <w:r w:rsidRPr="0020038B">
        <w:rPr>
          <w:rFonts w:ascii="Arial" w:hAnsi="Arial" w:cs="Arial"/>
        </w:rPr>
        <w:tab/>
      </w:r>
      <w:r>
        <w:rPr>
          <w:rFonts w:ascii="Arial" w:hAnsi="Arial" w:cs="Arial"/>
          <w:b/>
        </w:rPr>
        <w:t xml:space="preserve">Progress in cultural accessibility is not being monitored at European and national levels </w:t>
      </w:r>
    </w:p>
    <w:p w:rsidR="009232A8" w:rsidRDefault="009232A8" w:rsidP="009232A8">
      <w:pPr>
        <w:pStyle w:val="NormalWeb"/>
        <w:spacing w:line="360" w:lineRule="auto"/>
        <w:ind w:left="720" w:hanging="720"/>
        <w:rPr>
          <w:rFonts w:ascii="Arial" w:hAnsi="Arial" w:cs="Arial"/>
        </w:rPr>
      </w:pPr>
    </w:p>
    <w:p w:rsidR="009232A8" w:rsidRDefault="009232A8" w:rsidP="009232A8">
      <w:pPr>
        <w:pStyle w:val="NormalWeb"/>
        <w:spacing w:line="360" w:lineRule="auto"/>
        <w:ind w:left="720" w:hanging="720"/>
        <w:rPr>
          <w:rFonts w:ascii="Arial" w:hAnsi="Arial" w:cs="Arial"/>
        </w:rPr>
      </w:pPr>
      <w:r>
        <w:rPr>
          <w:rFonts w:ascii="Arial" w:hAnsi="Arial" w:cs="Arial"/>
        </w:rPr>
        <w:t>T</w:t>
      </w:r>
      <w:r w:rsidRPr="0020038B">
        <w:rPr>
          <w:rFonts w:ascii="Arial" w:hAnsi="Arial" w:cs="Arial"/>
        </w:rPr>
        <w:t>he</w:t>
      </w:r>
      <w:r>
        <w:rPr>
          <w:rFonts w:ascii="Arial" w:hAnsi="Arial" w:cs="Arial"/>
        </w:rPr>
        <w:t xml:space="preserve"> cultural rights policies of people with a disability are hardly beginning to be </w:t>
      </w:r>
    </w:p>
    <w:p w:rsidR="009232A8" w:rsidRDefault="009232A8" w:rsidP="009232A8">
      <w:pPr>
        <w:pStyle w:val="NormalWeb"/>
        <w:spacing w:line="360" w:lineRule="auto"/>
        <w:ind w:left="720" w:hanging="720"/>
        <w:rPr>
          <w:rFonts w:ascii="Arial" w:hAnsi="Arial" w:cs="Arial"/>
          <w:b/>
        </w:rPr>
      </w:pPr>
      <w:r>
        <w:rPr>
          <w:rFonts w:ascii="Arial" w:hAnsi="Arial" w:cs="Arial"/>
        </w:rPr>
        <w:t xml:space="preserve">implemented. </w:t>
      </w:r>
      <w:r w:rsidRPr="0020038B">
        <w:rPr>
          <w:rFonts w:ascii="Arial" w:hAnsi="Arial" w:cs="Arial"/>
          <w:lang w:val="en-US"/>
        </w:rPr>
        <w:t xml:space="preserve">The </w:t>
      </w:r>
      <w:r w:rsidRPr="005A1913">
        <w:rPr>
          <w:rFonts w:ascii="Arial" w:hAnsi="Arial" w:cs="Arial"/>
          <w:b/>
        </w:rPr>
        <w:t>Council of Europe</w:t>
      </w:r>
      <w:r>
        <w:rPr>
          <w:rFonts w:ascii="Arial" w:hAnsi="Arial" w:cs="Arial"/>
        </w:rPr>
        <w:t xml:space="preserve">, the </w:t>
      </w:r>
      <w:r>
        <w:rPr>
          <w:rFonts w:ascii="Arial" w:hAnsi="Arial" w:cs="Arial"/>
          <w:b/>
        </w:rPr>
        <w:t xml:space="preserve">European </w:t>
      </w:r>
      <w:r w:rsidRPr="005A1913">
        <w:rPr>
          <w:rFonts w:ascii="Arial" w:hAnsi="Arial" w:cs="Arial"/>
          <w:b/>
        </w:rPr>
        <w:t>Union</w:t>
      </w:r>
      <w:r>
        <w:rPr>
          <w:rFonts w:ascii="Arial" w:hAnsi="Arial" w:cs="Arial"/>
        </w:rPr>
        <w:t xml:space="preserve"> </w:t>
      </w:r>
      <w:r w:rsidRPr="0020038B">
        <w:rPr>
          <w:rFonts w:ascii="Arial" w:hAnsi="Arial" w:cs="Arial"/>
        </w:rPr>
        <w:t xml:space="preserve">and </w:t>
      </w:r>
      <w:r>
        <w:rPr>
          <w:rFonts w:ascii="Arial" w:hAnsi="Arial" w:cs="Arial"/>
          <w:b/>
        </w:rPr>
        <w:t>most national</w:t>
      </w:r>
    </w:p>
    <w:p w:rsidR="009232A8" w:rsidRDefault="009232A8" w:rsidP="009232A8">
      <w:pPr>
        <w:pStyle w:val="NormalWeb"/>
        <w:spacing w:line="360" w:lineRule="auto"/>
        <w:ind w:left="720" w:hanging="720"/>
        <w:rPr>
          <w:rFonts w:ascii="Arial" w:hAnsi="Arial" w:cs="Arial"/>
        </w:rPr>
      </w:pPr>
      <w:r w:rsidRPr="005A1913">
        <w:rPr>
          <w:rFonts w:ascii="Arial" w:hAnsi="Arial" w:cs="Arial"/>
          <w:b/>
        </w:rPr>
        <w:t>governments</w:t>
      </w:r>
      <w:r w:rsidRPr="0020038B">
        <w:rPr>
          <w:rFonts w:ascii="Arial" w:hAnsi="Arial" w:cs="Arial"/>
        </w:rPr>
        <w:t xml:space="preserve"> do not monitor progress in cultural accessibility for people with a </w:t>
      </w:r>
    </w:p>
    <w:p w:rsidR="009232A8" w:rsidRDefault="009232A8" w:rsidP="009232A8">
      <w:pPr>
        <w:pStyle w:val="NormalWeb"/>
        <w:spacing w:line="360" w:lineRule="auto"/>
        <w:ind w:left="720" w:hanging="720"/>
        <w:rPr>
          <w:rFonts w:ascii="Arial" w:hAnsi="Arial" w:cs="Arial"/>
        </w:rPr>
      </w:pPr>
      <w:r w:rsidRPr="0020038B">
        <w:rPr>
          <w:rFonts w:ascii="Arial" w:hAnsi="Arial" w:cs="Arial"/>
        </w:rPr>
        <w:t>disability</w:t>
      </w:r>
      <w:r>
        <w:rPr>
          <w:rFonts w:ascii="Arial" w:hAnsi="Arial" w:cs="Arial"/>
        </w:rPr>
        <w:t>.</w:t>
      </w:r>
      <w:r w:rsidRPr="00A25C15">
        <w:rPr>
          <w:rFonts w:ascii="Arial" w:hAnsi="Arial" w:cs="Arial"/>
        </w:rPr>
        <w:t xml:space="preserve"> </w:t>
      </w:r>
    </w:p>
    <w:p w:rsidR="009232A8" w:rsidRDefault="009232A8" w:rsidP="009232A8">
      <w:pPr>
        <w:pStyle w:val="NormalWeb"/>
        <w:spacing w:line="360" w:lineRule="auto"/>
        <w:ind w:left="720" w:hanging="720"/>
        <w:rPr>
          <w:rFonts w:ascii="Arial" w:hAnsi="Arial" w:cs="Arial"/>
        </w:rPr>
      </w:pPr>
    </w:p>
    <w:p w:rsidR="009232A8" w:rsidRPr="00AD5450" w:rsidRDefault="009232A8" w:rsidP="009232A8">
      <w:pPr>
        <w:pStyle w:val="NormalWeb"/>
        <w:spacing w:line="360" w:lineRule="auto"/>
        <w:ind w:left="720" w:hanging="720"/>
        <w:rPr>
          <w:rFonts w:ascii="Arial" w:hAnsi="Arial" w:cs="Arial"/>
          <w:b/>
        </w:rPr>
      </w:pPr>
      <w:r>
        <w:rPr>
          <w:rFonts w:ascii="Arial" w:hAnsi="Arial" w:cs="Arial"/>
        </w:rPr>
        <w:t>2.3</w:t>
      </w:r>
      <w:r>
        <w:rPr>
          <w:rFonts w:ascii="Arial" w:hAnsi="Arial" w:cs="Arial"/>
        </w:rPr>
        <w:tab/>
      </w:r>
      <w:r>
        <w:rPr>
          <w:rFonts w:ascii="Arial" w:hAnsi="Arial" w:cs="Arial"/>
          <w:b/>
        </w:rPr>
        <w:t xml:space="preserve">The Council of Europe, the European Union and most national governments do no meet their commitments to monitor progress in cultural accessibility </w:t>
      </w:r>
    </w:p>
    <w:p w:rsidR="009232A8" w:rsidRDefault="009232A8" w:rsidP="009232A8">
      <w:pPr>
        <w:pStyle w:val="NormalWeb"/>
        <w:spacing w:line="360" w:lineRule="auto"/>
        <w:rPr>
          <w:rFonts w:ascii="Arial" w:hAnsi="Arial" w:cs="Arial"/>
          <w:lang w:val="en-US"/>
        </w:rPr>
      </w:pPr>
    </w:p>
    <w:p w:rsidR="009232A8" w:rsidRPr="00A32517" w:rsidRDefault="009232A8" w:rsidP="009232A8">
      <w:pPr>
        <w:pStyle w:val="NormalWeb"/>
        <w:spacing w:line="360" w:lineRule="auto"/>
        <w:rPr>
          <w:rFonts w:ascii="Arial" w:hAnsi="Arial" w:cs="Arial"/>
        </w:rPr>
      </w:pPr>
      <w:r w:rsidRPr="00A32517">
        <w:rPr>
          <w:rFonts w:ascii="Arial" w:hAnsi="Arial" w:cs="Arial"/>
        </w:rPr>
        <w:t>These commitments have been made in:</w:t>
      </w:r>
    </w:p>
    <w:p w:rsidR="009232A8" w:rsidRPr="00A32517" w:rsidRDefault="009232A8" w:rsidP="009232A8">
      <w:pPr>
        <w:pStyle w:val="NormalWeb"/>
        <w:spacing w:line="360" w:lineRule="auto"/>
        <w:rPr>
          <w:rFonts w:ascii="Arial" w:hAnsi="Arial" w:cs="Arial"/>
        </w:rPr>
      </w:pPr>
    </w:p>
    <w:p w:rsidR="009232A8" w:rsidRPr="00A32517" w:rsidRDefault="009232A8" w:rsidP="009232A8">
      <w:pPr>
        <w:pStyle w:val="NormalWeb"/>
        <w:numPr>
          <w:ilvl w:val="0"/>
          <w:numId w:val="4"/>
        </w:numPr>
        <w:spacing w:line="360" w:lineRule="auto"/>
        <w:rPr>
          <w:rFonts w:ascii="Arial" w:hAnsi="Arial" w:cs="Arial"/>
          <w:b/>
        </w:rPr>
      </w:pPr>
      <w:r w:rsidRPr="00A32517">
        <w:rPr>
          <w:rFonts w:ascii="Arial" w:eastAsia="MS Mincho" w:hAnsi="Arial"/>
          <w:b/>
        </w:rPr>
        <w:t xml:space="preserve">Council of Europe </w:t>
      </w:r>
      <w:r w:rsidRPr="00A32517">
        <w:rPr>
          <w:rFonts w:ascii="Arial" w:hAnsi="Arial"/>
          <w:b/>
        </w:rPr>
        <w:t>Action Plan (2006-2015) on "Full Participation of People with Disabilities in Society</w:t>
      </w:r>
      <w:r w:rsidR="0024288B">
        <w:rPr>
          <w:rFonts w:ascii="Arial" w:hAnsi="Arial"/>
          <w:b/>
        </w:rPr>
        <w:t xml:space="preserve">" </w:t>
      </w:r>
      <w:r w:rsidR="0067748F" w:rsidRPr="0067748F">
        <w:rPr>
          <w:rFonts w:ascii="Arial" w:hAnsi="Arial"/>
        </w:rPr>
        <w:t>(</w:t>
      </w:r>
      <w:r w:rsidR="0067748F" w:rsidRPr="0067748F">
        <w:rPr>
          <w:rFonts w:ascii="Arial" w:hAnsi="Arial"/>
          <w:iCs/>
          <w:lang w:val="en-US"/>
        </w:rPr>
        <w:t>chapter 1.5, p 8 and chapter 3.2, page 13, www.coe.int)</w:t>
      </w:r>
    </w:p>
    <w:p w:rsidR="009232A8" w:rsidRPr="00A32517" w:rsidRDefault="009232A8" w:rsidP="009232A8">
      <w:pPr>
        <w:pStyle w:val="NormalWeb"/>
        <w:numPr>
          <w:ilvl w:val="0"/>
          <w:numId w:val="4"/>
        </w:numPr>
        <w:spacing w:line="360" w:lineRule="auto"/>
        <w:rPr>
          <w:rStyle w:val="Textoennegrita"/>
          <w:rFonts w:ascii="Arial" w:hAnsi="Arial" w:cs="Arial"/>
          <w:b w:val="0"/>
          <w:bCs w:val="0"/>
        </w:rPr>
      </w:pPr>
      <w:r w:rsidRPr="00A32517">
        <w:rPr>
          <w:rStyle w:val="Textoennegrita"/>
          <w:rFonts w:ascii="Arial" w:hAnsi="Arial"/>
        </w:rPr>
        <w:t>European Council Resolution of 6 May 2003</w:t>
      </w:r>
      <w:r w:rsidRPr="00A32517">
        <w:rPr>
          <w:rStyle w:val="Textoennegrita"/>
          <w:rFonts w:ascii="Arial" w:hAnsi="Arial"/>
          <w:b w:val="0"/>
        </w:rPr>
        <w:t xml:space="preserve"> </w:t>
      </w:r>
      <w:r w:rsidRPr="005A7DC3">
        <w:rPr>
          <w:rStyle w:val="Textoennegrita"/>
          <w:rFonts w:ascii="Arial" w:hAnsi="Arial"/>
        </w:rPr>
        <w:t>on accessibility of cultural infrastructure and cultural activities for people with disabilities</w:t>
      </w:r>
      <w:r w:rsidR="0067748F">
        <w:rPr>
          <w:rStyle w:val="Textoennegrita"/>
          <w:rFonts w:ascii="Arial" w:hAnsi="Arial"/>
        </w:rPr>
        <w:t xml:space="preserve"> </w:t>
      </w:r>
      <w:r w:rsidR="00586BBE">
        <w:rPr>
          <w:rStyle w:val="Textoennegrita"/>
          <w:rFonts w:ascii="Arial" w:hAnsi="Arial"/>
        </w:rPr>
        <w:t>(</w:t>
      </w:r>
      <w:r w:rsidR="0067748F" w:rsidRPr="0067748F">
        <w:rPr>
          <w:rStyle w:val="Textoennegrita"/>
          <w:rFonts w:ascii="Arial" w:hAnsi="Arial"/>
          <w:b w:val="0"/>
        </w:rPr>
        <w:t>http://eur-lex.europa.eu</w:t>
      </w:r>
      <w:r w:rsidR="0067748F">
        <w:rPr>
          <w:rStyle w:val="Textoennegrita"/>
          <w:rFonts w:ascii="Arial" w:hAnsi="Arial"/>
          <w:b w:val="0"/>
        </w:rPr>
        <w:t>, or search</w:t>
      </w:r>
      <w:r w:rsidR="0067748F" w:rsidRPr="0067748F">
        <w:rPr>
          <w:rStyle w:val="Textoennegrita"/>
          <w:rFonts w:ascii="Arial" w:hAnsi="Arial"/>
          <w:b w:val="0"/>
        </w:rPr>
        <w:t>)</w:t>
      </w:r>
      <w:r w:rsidR="00586BBE">
        <w:rPr>
          <w:rStyle w:val="Textoennegrita"/>
          <w:rFonts w:ascii="Arial" w:hAnsi="Arial"/>
          <w:b w:val="0"/>
        </w:rPr>
        <w:t>.</w:t>
      </w:r>
    </w:p>
    <w:p w:rsidR="009232A8" w:rsidRDefault="009232A8" w:rsidP="009232A8">
      <w:pPr>
        <w:pStyle w:val="NormalWeb"/>
        <w:spacing w:line="360" w:lineRule="auto"/>
        <w:ind w:left="720" w:hanging="720"/>
        <w:rPr>
          <w:rFonts w:ascii="Arial" w:hAnsi="Arial" w:cs="Arial"/>
          <w:lang w:val="en-US"/>
        </w:rPr>
      </w:pPr>
    </w:p>
    <w:p w:rsidR="009232A8" w:rsidRDefault="009232A8" w:rsidP="009232A8">
      <w:pPr>
        <w:pStyle w:val="NormalWeb"/>
        <w:spacing w:line="360" w:lineRule="auto"/>
        <w:ind w:left="720" w:hanging="720"/>
        <w:rPr>
          <w:rFonts w:ascii="Arial" w:hAnsi="Arial" w:cs="Arial"/>
          <w:lang w:val="en-US"/>
        </w:rPr>
      </w:pPr>
      <w:r>
        <w:rPr>
          <w:rFonts w:ascii="Arial" w:hAnsi="Arial" w:cs="Arial"/>
          <w:lang w:val="en-US"/>
        </w:rPr>
        <w:lastRenderedPageBreak/>
        <w:t xml:space="preserve">Such neglect is inacceptable and consigns people with a disability to the status of </w:t>
      </w:r>
      <w:r w:rsidR="003D7E4A">
        <w:rPr>
          <w:rFonts w:ascii="Arial" w:hAnsi="Arial" w:cs="Arial"/>
          <w:lang w:val="en-US"/>
        </w:rPr>
        <w:t>second-rate</w:t>
      </w:r>
      <w:r>
        <w:rPr>
          <w:rFonts w:ascii="Arial" w:hAnsi="Arial" w:cs="Arial"/>
          <w:lang w:val="en-US"/>
        </w:rPr>
        <w:t xml:space="preserve"> citizen.</w:t>
      </w:r>
    </w:p>
    <w:p w:rsidR="009232A8" w:rsidRDefault="009232A8" w:rsidP="009232A8">
      <w:pPr>
        <w:pStyle w:val="NormalWeb"/>
        <w:spacing w:line="360" w:lineRule="auto"/>
        <w:ind w:left="720" w:hanging="720"/>
        <w:rPr>
          <w:rFonts w:ascii="Arial" w:hAnsi="Arial" w:cs="Arial"/>
          <w:lang w:val="en-US"/>
        </w:rPr>
      </w:pPr>
    </w:p>
    <w:p w:rsidR="009232A8" w:rsidRDefault="009232A8" w:rsidP="009232A8">
      <w:pPr>
        <w:pStyle w:val="NormalWeb"/>
        <w:spacing w:line="360" w:lineRule="auto"/>
        <w:rPr>
          <w:rFonts w:ascii="Arial" w:hAnsi="Arial" w:cs="Arial"/>
          <w:lang w:val="en-US"/>
        </w:rPr>
      </w:pPr>
      <w:r>
        <w:rPr>
          <w:rFonts w:ascii="Arial" w:hAnsi="Arial" w:cs="Arial"/>
          <w:lang w:val="en-US"/>
        </w:rPr>
        <w:t>2.5</w:t>
      </w:r>
      <w:r>
        <w:rPr>
          <w:rFonts w:ascii="Arial" w:hAnsi="Arial" w:cs="Arial"/>
          <w:lang w:val="en-US"/>
        </w:rPr>
        <w:tab/>
      </w:r>
      <w:r w:rsidRPr="00001A04">
        <w:rPr>
          <w:rFonts w:ascii="Arial" w:hAnsi="Arial" w:cs="Arial"/>
          <w:b/>
          <w:lang w:val="en-US"/>
        </w:rPr>
        <w:t xml:space="preserve">Cultural funding </w:t>
      </w:r>
      <w:r>
        <w:rPr>
          <w:rFonts w:ascii="Arial" w:hAnsi="Arial" w:cs="Arial"/>
          <w:b/>
          <w:lang w:val="en-US"/>
        </w:rPr>
        <w:t>discriminates</w:t>
      </w:r>
      <w:r w:rsidRPr="00001A04">
        <w:rPr>
          <w:rFonts w:ascii="Arial" w:hAnsi="Arial" w:cs="Arial"/>
          <w:b/>
          <w:lang w:val="en-US"/>
        </w:rPr>
        <w:t xml:space="preserve"> against people with a </w:t>
      </w:r>
      <w:r w:rsidR="00C7747F">
        <w:rPr>
          <w:rFonts w:ascii="Arial" w:hAnsi="Arial" w:cs="Arial"/>
          <w:b/>
          <w:lang w:val="en-US"/>
        </w:rPr>
        <w:t>(</w:t>
      </w:r>
      <w:r w:rsidR="003D7E4A">
        <w:rPr>
          <w:rFonts w:ascii="Arial" w:hAnsi="Arial" w:cs="Arial"/>
          <w:b/>
          <w:lang w:val="en-US"/>
        </w:rPr>
        <w:t>visual)</w:t>
      </w:r>
      <w:r w:rsidR="003D7E4A" w:rsidRPr="00001A04">
        <w:rPr>
          <w:rFonts w:ascii="Arial" w:hAnsi="Arial" w:cs="Arial"/>
          <w:b/>
          <w:lang w:val="en-US"/>
        </w:rPr>
        <w:t xml:space="preserve"> disability</w:t>
      </w:r>
      <w:r>
        <w:rPr>
          <w:rFonts w:ascii="Arial" w:hAnsi="Arial" w:cs="Arial"/>
          <w:lang w:val="en-US"/>
        </w:rPr>
        <w:t xml:space="preserve"> </w:t>
      </w:r>
    </w:p>
    <w:p w:rsidR="009232A8" w:rsidRDefault="009232A8" w:rsidP="009232A8">
      <w:pPr>
        <w:pStyle w:val="NormalWeb"/>
        <w:spacing w:line="360" w:lineRule="auto"/>
        <w:rPr>
          <w:rFonts w:ascii="Arial" w:hAnsi="Arial" w:cs="Arial"/>
          <w:lang w:val="en-US"/>
        </w:rPr>
      </w:pPr>
    </w:p>
    <w:p w:rsidR="009232A8" w:rsidRDefault="009232A8" w:rsidP="009232A8">
      <w:pPr>
        <w:pStyle w:val="NormalWeb"/>
        <w:spacing w:line="360" w:lineRule="auto"/>
        <w:rPr>
          <w:rFonts w:ascii="Arial" w:hAnsi="Arial" w:cs="Arial"/>
          <w:lang w:val="en-US"/>
        </w:rPr>
      </w:pPr>
      <w:r>
        <w:rPr>
          <w:rFonts w:ascii="Arial" w:hAnsi="Arial" w:cs="Arial"/>
          <w:lang w:val="en-US"/>
        </w:rPr>
        <w:t xml:space="preserve">Most cultural funding </w:t>
      </w:r>
      <w:r w:rsidRPr="00A32517">
        <w:rPr>
          <w:rFonts w:ascii="Arial" w:hAnsi="Arial" w:cs="Arial"/>
          <w:lang w:val="en-US"/>
        </w:rPr>
        <w:t xml:space="preserve">pays little attention to the cultural equality of people with a </w:t>
      </w:r>
      <w:r w:rsidR="00C7747F">
        <w:rPr>
          <w:rFonts w:ascii="Arial" w:hAnsi="Arial" w:cs="Arial"/>
          <w:lang w:val="en-US"/>
        </w:rPr>
        <w:t>(</w:t>
      </w:r>
      <w:r w:rsidR="003D7E4A">
        <w:rPr>
          <w:rFonts w:ascii="Arial" w:hAnsi="Arial" w:cs="Arial"/>
          <w:lang w:val="en-US"/>
        </w:rPr>
        <w:t>visual)</w:t>
      </w:r>
      <w:r w:rsidR="003D7E4A" w:rsidRPr="00A32517">
        <w:rPr>
          <w:rFonts w:ascii="Arial" w:hAnsi="Arial" w:cs="Arial"/>
          <w:lang w:val="en-US"/>
        </w:rPr>
        <w:t xml:space="preserve"> disability</w:t>
      </w:r>
      <w:r w:rsidRPr="00A32517">
        <w:rPr>
          <w:rFonts w:ascii="Arial" w:hAnsi="Arial" w:cs="Arial"/>
          <w:lang w:val="en-US"/>
        </w:rPr>
        <w:t>.</w:t>
      </w:r>
      <w:r>
        <w:rPr>
          <w:rFonts w:ascii="Arial" w:hAnsi="Arial" w:cs="Arial"/>
          <w:lang w:val="en-US"/>
        </w:rPr>
        <w:t xml:space="preserve"> For example billions have been spent over the last decade in Europe on new museums</w:t>
      </w:r>
      <w:r w:rsidR="00D32A03">
        <w:rPr>
          <w:rFonts w:ascii="Arial" w:hAnsi="Arial" w:cs="Arial"/>
          <w:lang w:val="en-US"/>
        </w:rPr>
        <w:t xml:space="preserve"> and major extensions</w:t>
      </w:r>
      <w:r>
        <w:rPr>
          <w:rFonts w:ascii="Arial" w:hAnsi="Arial" w:cs="Arial"/>
          <w:lang w:val="en-US"/>
        </w:rPr>
        <w:t>, most of which offer extremely poor intellectual and sensory access to collections to</w:t>
      </w:r>
      <w:r w:rsidRPr="00A32517">
        <w:rPr>
          <w:rFonts w:ascii="Arial" w:hAnsi="Arial" w:cs="Arial"/>
          <w:lang w:val="en-US"/>
        </w:rPr>
        <w:t xml:space="preserve"> </w:t>
      </w:r>
      <w:r>
        <w:rPr>
          <w:rFonts w:ascii="Arial" w:hAnsi="Arial" w:cs="Arial"/>
          <w:lang w:val="en-US"/>
        </w:rPr>
        <w:t xml:space="preserve">people with a sensory disability or with learning disabilities. With many of its most prominent new cultural buildings, collections and services, Europe is failing people with a disability. </w:t>
      </w:r>
    </w:p>
    <w:p w:rsidR="009232A8" w:rsidRDefault="009232A8" w:rsidP="009232A8">
      <w:pPr>
        <w:pStyle w:val="NormalWeb"/>
        <w:spacing w:line="360" w:lineRule="auto"/>
        <w:rPr>
          <w:rFonts w:ascii="Arial" w:hAnsi="Arial" w:cs="Arial"/>
          <w:lang w:val="en-US"/>
        </w:rPr>
      </w:pPr>
    </w:p>
    <w:p w:rsidR="009232A8" w:rsidRPr="00E26A2A" w:rsidRDefault="009232A8" w:rsidP="009232A8">
      <w:pPr>
        <w:pStyle w:val="NormalWeb"/>
        <w:spacing w:line="360" w:lineRule="auto"/>
        <w:rPr>
          <w:rFonts w:ascii="Arial" w:hAnsi="Arial" w:cs="Arial"/>
          <w:b/>
          <w:lang w:val="en-US"/>
        </w:rPr>
      </w:pPr>
      <w:r>
        <w:rPr>
          <w:rFonts w:ascii="Arial" w:hAnsi="Arial" w:cs="Arial"/>
          <w:lang w:val="en-US"/>
        </w:rPr>
        <w:t>2.6</w:t>
      </w:r>
      <w:r>
        <w:rPr>
          <w:rFonts w:ascii="Arial" w:hAnsi="Arial" w:cs="Arial"/>
          <w:lang w:val="en-US"/>
        </w:rPr>
        <w:tab/>
      </w:r>
      <w:r>
        <w:rPr>
          <w:rFonts w:ascii="Arial" w:hAnsi="Arial" w:cs="Arial"/>
          <w:b/>
          <w:lang w:val="en-US"/>
        </w:rPr>
        <w:t xml:space="preserve">Cultural sector research excludes people with a </w:t>
      </w:r>
      <w:r w:rsidR="00B11EEA">
        <w:rPr>
          <w:rFonts w:ascii="Arial" w:hAnsi="Arial" w:cs="Arial"/>
          <w:b/>
          <w:lang w:val="en-US"/>
        </w:rPr>
        <w:t>(</w:t>
      </w:r>
      <w:r w:rsidR="00F60464">
        <w:rPr>
          <w:rFonts w:ascii="Arial" w:hAnsi="Arial" w:cs="Arial"/>
          <w:b/>
          <w:lang w:val="en-US"/>
        </w:rPr>
        <w:t>visual</w:t>
      </w:r>
      <w:r w:rsidR="00B11EEA">
        <w:rPr>
          <w:rFonts w:ascii="Arial" w:hAnsi="Arial" w:cs="Arial"/>
          <w:b/>
          <w:lang w:val="en-US"/>
        </w:rPr>
        <w:t>)</w:t>
      </w:r>
      <w:r w:rsidR="00BD7583">
        <w:rPr>
          <w:rFonts w:ascii="Arial" w:hAnsi="Arial" w:cs="Arial"/>
          <w:b/>
          <w:lang w:val="en-US"/>
        </w:rPr>
        <w:t xml:space="preserve"> </w:t>
      </w:r>
      <w:r>
        <w:rPr>
          <w:rFonts w:ascii="Arial" w:hAnsi="Arial" w:cs="Arial"/>
          <w:b/>
          <w:lang w:val="en-US"/>
        </w:rPr>
        <w:t>disability</w:t>
      </w:r>
    </w:p>
    <w:p w:rsidR="009232A8" w:rsidRDefault="009232A8" w:rsidP="009232A8">
      <w:pPr>
        <w:pStyle w:val="NormalWeb"/>
        <w:spacing w:line="360" w:lineRule="auto"/>
        <w:rPr>
          <w:rFonts w:ascii="Arial" w:hAnsi="Arial" w:cs="Arial"/>
          <w:lang w:val="en-US"/>
        </w:rPr>
      </w:pPr>
    </w:p>
    <w:p w:rsidR="009232A8" w:rsidRDefault="009232A8" w:rsidP="009232A8">
      <w:pPr>
        <w:pStyle w:val="NormalWeb"/>
        <w:spacing w:line="360" w:lineRule="auto"/>
        <w:rPr>
          <w:rFonts w:ascii="Arial" w:hAnsi="Arial" w:cs="Arial"/>
        </w:rPr>
      </w:pPr>
      <w:r>
        <w:rPr>
          <w:rFonts w:ascii="Arial" w:hAnsi="Arial" w:cs="Arial"/>
        </w:rPr>
        <w:t>R</w:t>
      </w:r>
      <w:r w:rsidRPr="00A32517">
        <w:rPr>
          <w:rFonts w:ascii="Arial" w:hAnsi="Arial" w:cs="Arial"/>
        </w:rPr>
        <w:t>esearch in the cultural sector hardly take</w:t>
      </w:r>
      <w:r>
        <w:rPr>
          <w:rFonts w:ascii="Arial" w:hAnsi="Arial" w:cs="Arial"/>
        </w:rPr>
        <w:t>s</w:t>
      </w:r>
      <w:r w:rsidRPr="00A32517">
        <w:rPr>
          <w:rFonts w:ascii="Arial" w:hAnsi="Arial" w:cs="Arial"/>
        </w:rPr>
        <w:t xml:space="preserve"> persons with disabilities into account, making this group invisible. This invisibility in turn results in low levels of </w:t>
      </w:r>
      <w:r>
        <w:rPr>
          <w:rFonts w:ascii="Arial" w:hAnsi="Arial" w:cs="Arial"/>
        </w:rPr>
        <w:t>investment in cultural accessibility and design for all (also known as inclusive design) solutions. On innumerable occasions cultural funding is being spent without there being a commitment to high quality inclusive cultural experiences by people with a disabil</w:t>
      </w:r>
      <w:r w:rsidR="002A2696">
        <w:rPr>
          <w:rFonts w:ascii="Arial" w:hAnsi="Arial" w:cs="Arial"/>
        </w:rPr>
        <w:t>it</w:t>
      </w:r>
      <w:r>
        <w:rPr>
          <w:rFonts w:ascii="Arial" w:hAnsi="Arial" w:cs="Arial"/>
        </w:rPr>
        <w:t xml:space="preserve">y. This re-enforces the existing </w:t>
      </w:r>
      <w:r w:rsidRPr="00A32517">
        <w:rPr>
          <w:rFonts w:ascii="Arial" w:hAnsi="Arial" w:cs="Arial"/>
        </w:rPr>
        <w:t xml:space="preserve">cultural exclusion </w:t>
      </w:r>
      <w:r>
        <w:rPr>
          <w:rFonts w:ascii="Arial" w:hAnsi="Arial" w:cs="Arial"/>
        </w:rPr>
        <w:t xml:space="preserve">of people with a disability. </w:t>
      </w:r>
    </w:p>
    <w:p w:rsidR="009232A8" w:rsidRDefault="009232A8" w:rsidP="009232A8">
      <w:pPr>
        <w:pStyle w:val="NormalWeb"/>
        <w:spacing w:line="360" w:lineRule="auto"/>
        <w:rPr>
          <w:rFonts w:ascii="Arial" w:hAnsi="Arial" w:cs="Arial"/>
        </w:rPr>
      </w:pPr>
    </w:p>
    <w:p w:rsidR="009729AD" w:rsidRPr="00DD6C75" w:rsidRDefault="009232A8" w:rsidP="00DD6C75">
      <w:pPr>
        <w:rPr>
          <w:sz w:val="24"/>
          <w:szCs w:val="24"/>
          <w:lang w:eastAsia="es-ES"/>
        </w:rPr>
      </w:pPr>
      <w:r>
        <w:br w:type="page"/>
      </w:r>
    </w:p>
    <w:p w:rsidR="00971D98" w:rsidRPr="002E27F3" w:rsidRDefault="002762F7" w:rsidP="002E27F3">
      <w:pPr>
        <w:spacing w:line="360" w:lineRule="auto"/>
        <w:rPr>
          <w:rFonts w:eastAsia="MS Mincho"/>
          <w:b/>
          <w:sz w:val="28"/>
          <w:szCs w:val="28"/>
        </w:rPr>
      </w:pPr>
      <w:r w:rsidRPr="00A32517">
        <w:rPr>
          <w:rFonts w:eastAsia="MS Mincho"/>
          <w:b/>
          <w:sz w:val="28"/>
          <w:szCs w:val="28"/>
        </w:rPr>
        <w:lastRenderedPageBreak/>
        <w:t>3.</w:t>
      </w:r>
      <w:r w:rsidR="00C7364D" w:rsidRPr="00A32517">
        <w:rPr>
          <w:rFonts w:eastAsia="MS Mincho"/>
          <w:b/>
          <w:sz w:val="28"/>
          <w:szCs w:val="28"/>
        </w:rPr>
        <w:tab/>
        <w:t>Findings</w:t>
      </w:r>
      <w:r w:rsidR="00C037AD">
        <w:rPr>
          <w:rFonts w:eastAsia="MS Mincho"/>
          <w:b/>
          <w:sz w:val="28"/>
          <w:szCs w:val="28"/>
        </w:rPr>
        <w:t xml:space="preserve"> and R</w:t>
      </w:r>
      <w:r w:rsidR="00C72929" w:rsidRPr="00A32517">
        <w:rPr>
          <w:rFonts w:eastAsia="MS Mincho"/>
          <w:b/>
          <w:sz w:val="28"/>
          <w:szCs w:val="28"/>
        </w:rPr>
        <w:t>ecommendations</w:t>
      </w:r>
      <w:r w:rsidR="000A78CE">
        <w:rPr>
          <w:rFonts w:eastAsia="MS Mincho"/>
          <w:b/>
          <w:sz w:val="28"/>
          <w:szCs w:val="28"/>
        </w:rPr>
        <w:t xml:space="preserve"> of the EBU A</w:t>
      </w:r>
      <w:r w:rsidR="00B11EEA">
        <w:rPr>
          <w:rFonts w:eastAsia="MS Mincho"/>
          <w:b/>
          <w:sz w:val="28"/>
          <w:szCs w:val="28"/>
        </w:rPr>
        <w:t xml:space="preserve">ccess </w:t>
      </w:r>
      <w:r w:rsidR="00C7364D" w:rsidRPr="00A32517">
        <w:rPr>
          <w:rFonts w:eastAsia="MS Mincho"/>
          <w:b/>
          <w:sz w:val="28"/>
          <w:szCs w:val="28"/>
        </w:rPr>
        <w:t>to Culture Survey</w:t>
      </w:r>
      <w:r w:rsidR="00C037AD">
        <w:rPr>
          <w:rFonts w:eastAsia="MS Mincho"/>
          <w:b/>
          <w:sz w:val="28"/>
          <w:szCs w:val="28"/>
        </w:rPr>
        <w:t xml:space="preserve"> </w:t>
      </w:r>
    </w:p>
    <w:p w:rsidR="00C7364D" w:rsidRDefault="00C7364D" w:rsidP="00C7364D">
      <w:pPr>
        <w:rPr>
          <w:rFonts w:eastAsia="MS Mincho"/>
          <w:b/>
          <w:sz w:val="24"/>
          <w:szCs w:val="24"/>
        </w:rPr>
      </w:pPr>
    </w:p>
    <w:p w:rsidR="0075386D" w:rsidRPr="00764DE1" w:rsidRDefault="0075386D" w:rsidP="0075386D">
      <w:pPr>
        <w:rPr>
          <w:rFonts w:eastAsia="MS Mincho"/>
          <w:b/>
          <w:sz w:val="24"/>
          <w:szCs w:val="24"/>
        </w:rPr>
      </w:pPr>
      <w:r w:rsidRPr="00764DE1">
        <w:rPr>
          <w:rFonts w:eastAsia="MS Mincho"/>
          <w:b/>
          <w:sz w:val="24"/>
          <w:szCs w:val="24"/>
        </w:rPr>
        <w:t>3.1</w:t>
      </w:r>
      <w:r w:rsidRPr="00764DE1">
        <w:rPr>
          <w:rFonts w:eastAsia="MS Mincho"/>
          <w:b/>
          <w:sz w:val="24"/>
          <w:szCs w:val="24"/>
        </w:rPr>
        <w:tab/>
      </w:r>
      <w:r w:rsidR="00B11EEA">
        <w:rPr>
          <w:rFonts w:eastAsia="MS Mincho"/>
          <w:b/>
          <w:sz w:val="24"/>
          <w:szCs w:val="24"/>
        </w:rPr>
        <w:t xml:space="preserve">ATC </w:t>
      </w:r>
      <w:r>
        <w:rPr>
          <w:rFonts w:eastAsia="MS Mincho"/>
          <w:b/>
          <w:sz w:val="24"/>
          <w:szCs w:val="24"/>
        </w:rPr>
        <w:t xml:space="preserve">Survey </w:t>
      </w:r>
      <w:r w:rsidRPr="00764DE1">
        <w:rPr>
          <w:rFonts w:eastAsia="MS Mincho"/>
          <w:b/>
          <w:sz w:val="24"/>
          <w:szCs w:val="24"/>
        </w:rPr>
        <w:t>Findings</w:t>
      </w:r>
    </w:p>
    <w:p w:rsidR="0075386D" w:rsidRDefault="0075386D" w:rsidP="0075386D">
      <w:pPr>
        <w:rPr>
          <w:rFonts w:eastAsia="MS Mincho"/>
          <w:b/>
          <w:sz w:val="24"/>
          <w:szCs w:val="24"/>
        </w:rPr>
      </w:pPr>
    </w:p>
    <w:p w:rsidR="0075386D" w:rsidRPr="00FE3F3D" w:rsidRDefault="0075386D" w:rsidP="0075386D">
      <w:pPr>
        <w:spacing w:line="360" w:lineRule="auto"/>
        <w:ind w:left="1440" w:hanging="720"/>
        <w:rPr>
          <w:rFonts w:eastAsia="MS Mincho"/>
          <w:sz w:val="24"/>
          <w:szCs w:val="24"/>
        </w:rPr>
      </w:pPr>
      <w:r w:rsidRPr="00FE3F3D">
        <w:rPr>
          <w:rFonts w:eastAsia="MS Mincho"/>
          <w:sz w:val="24"/>
          <w:szCs w:val="24"/>
        </w:rPr>
        <w:t>1.</w:t>
      </w:r>
      <w:r w:rsidRPr="00FE3F3D">
        <w:rPr>
          <w:rFonts w:eastAsia="MS Mincho"/>
          <w:sz w:val="24"/>
          <w:szCs w:val="24"/>
        </w:rPr>
        <w:tab/>
        <w:t xml:space="preserve">Many countries do not have disability rights legislation </w:t>
      </w:r>
      <w:r>
        <w:rPr>
          <w:rFonts w:eastAsia="MS Mincho"/>
          <w:sz w:val="24"/>
          <w:szCs w:val="24"/>
        </w:rPr>
        <w:t>that</w:t>
      </w:r>
      <w:r w:rsidRPr="00FE3F3D">
        <w:rPr>
          <w:rFonts w:eastAsia="MS Mincho"/>
          <w:sz w:val="24"/>
          <w:szCs w:val="24"/>
        </w:rPr>
        <w:t xml:space="preserve"> explicitly covers the right of access to culture. </w:t>
      </w:r>
    </w:p>
    <w:p w:rsidR="0075386D" w:rsidRPr="00FE3F3D" w:rsidRDefault="0075386D" w:rsidP="0075386D">
      <w:pPr>
        <w:spacing w:line="360" w:lineRule="auto"/>
        <w:ind w:left="1440" w:hanging="720"/>
        <w:rPr>
          <w:rFonts w:eastAsia="MS Mincho"/>
          <w:sz w:val="24"/>
          <w:szCs w:val="24"/>
        </w:rPr>
      </w:pPr>
      <w:r w:rsidRPr="00FE3F3D">
        <w:rPr>
          <w:rFonts w:eastAsia="MS Mincho"/>
          <w:sz w:val="24"/>
          <w:szCs w:val="24"/>
        </w:rPr>
        <w:t>2.</w:t>
      </w:r>
      <w:r w:rsidRPr="00FE3F3D">
        <w:rPr>
          <w:rFonts w:eastAsia="MS Mincho"/>
          <w:sz w:val="24"/>
          <w:szCs w:val="24"/>
        </w:rPr>
        <w:tab/>
        <w:t>82.5% of EBU member organisations state that the cultural rights of blind and partially sighted people are being poorly or very poorly implemented.</w:t>
      </w:r>
    </w:p>
    <w:p w:rsidR="0075386D" w:rsidRDefault="0075386D" w:rsidP="0075386D">
      <w:pPr>
        <w:spacing w:line="360" w:lineRule="auto"/>
        <w:ind w:left="1440" w:hanging="720"/>
        <w:rPr>
          <w:rFonts w:eastAsia="MS Mincho"/>
          <w:sz w:val="24"/>
          <w:szCs w:val="24"/>
        </w:rPr>
      </w:pPr>
      <w:r w:rsidRPr="00FE3F3D">
        <w:rPr>
          <w:rFonts w:eastAsia="MS Mincho"/>
          <w:sz w:val="24"/>
          <w:szCs w:val="24"/>
        </w:rPr>
        <w:t>3.</w:t>
      </w:r>
      <w:r w:rsidRPr="00FE3F3D">
        <w:rPr>
          <w:rFonts w:eastAsia="MS Mincho"/>
          <w:sz w:val="24"/>
          <w:szCs w:val="24"/>
        </w:rPr>
        <w:tab/>
        <w:t>There is a clear correlation between the existence of disability rights legislation and dyn</w:t>
      </w:r>
      <w:r>
        <w:rPr>
          <w:rFonts w:eastAsia="MS Mincho"/>
          <w:sz w:val="24"/>
          <w:szCs w:val="24"/>
        </w:rPr>
        <w:t>amism for cultural accessibility.</w:t>
      </w:r>
    </w:p>
    <w:p w:rsidR="0075386D" w:rsidRDefault="0075386D" w:rsidP="0075386D">
      <w:pPr>
        <w:spacing w:line="360" w:lineRule="auto"/>
        <w:ind w:left="1440" w:hanging="720"/>
        <w:rPr>
          <w:rFonts w:eastAsia="MS Mincho"/>
          <w:sz w:val="24"/>
          <w:szCs w:val="24"/>
        </w:rPr>
      </w:pPr>
      <w:r>
        <w:rPr>
          <w:rFonts w:eastAsia="MS Mincho"/>
          <w:sz w:val="24"/>
          <w:szCs w:val="24"/>
        </w:rPr>
        <w:t>4.</w:t>
      </w:r>
      <w:r>
        <w:rPr>
          <w:rFonts w:eastAsia="MS Mincho"/>
          <w:sz w:val="24"/>
          <w:szCs w:val="24"/>
        </w:rPr>
        <w:tab/>
        <w:t>65% of EBU member organisations state that key accessibility features are missing in cultural places.</w:t>
      </w:r>
    </w:p>
    <w:p w:rsidR="0075386D" w:rsidRDefault="0075386D" w:rsidP="0075386D">
      <w:pPr>
        <w:spacing w:line="360" w:lineRule="auto"/>
        <w:ind w:left="1440" w:hanging="720"/>
        <w:rPr>
          <w:rFonts w:eastAsia="MS Mincho"/>
          <w:sz w:val="24"/>
          <w:szCs w:val="24"/>
        </w:rPr>
      </w:pPr>
      <w:r>
        <w:rPr>
          <w:rFonts w:eastAsia="MS Mincho"/>
          <w:sz w:val="24"/>
          <w:szCs w:val="24"/>
        </w:rPr>
        <w:t>5.</w:t>
      </w:r>
      <w:r>
        <w:rPr>
          <w:rFonts w:eastAsia="MS Mincho"/>
          <w:sz w:val="24"/>
          <w:szCs w:val="24"/>
        </w:rPr>
        <w:tab/>
        <w:t>At least 65% of EBU member organisations rate the impact of cultural accessibility on the quality of life highly.</w:t>
      </w:r>
    </w:p>
    <w:p w:rsidR="0075386D" w:rsidRDefault="0075386D" w:rsidP="0075386D">
      <w:pPr>
        <w:spacing w:line="360" w:lineRule="auto"/>
        <w:ind w:left="1440" w:hanging="720"/>
        <w:rPr>
          <w:rFonts w:eastAsia="MS Mincho"/>
          <w:sz w:val="24"/>
          <w:szCs w:val="24"/>
        </w:rPr>
      </w:pPr>
      <w:r>
        <w:rPr>
          <w:rFonts w:eastAsia="MS Mincho"/>
          <w:sz w:val="24"/>
          <w:szCs w:val="24"/>
        </w:rPr>
        <w:t>6.</w:t>
      </w:r>
      <w:r>
        <w:rPr>
          <w:rFonts w:eastAsia="MS Mincho"/>
          <w:sz w:val="24"/>
          <w:szCs w:val="24"/>
        </w:rPr>
        <w:tab/>
        <w:t>People with a disability remain largely invisible cultural sector research. This hinders e.g. skills development needed in the cultural sector to set high professional standards for cultural accessibility.</w:t>
      </w:r>
    </w:p>
    <w:p w:rsidR="0075386D" w:rsidRDefault="0075386D" w:rsidP="0075386D">
      <w:pPr>
        <w:spacing w:line="360" w:lineRule="auto"/>
        <w:rPr>
          <w:rFonts w:eastAsia="MS Mincho"/>
          <w:sz w:val="24"/>
          <w:szCs w:val="24"/>
        </w:rPr>
      </w:pPr>
    </w:p>
    <w:p w:rsidR="0075386D" w:rsidRDefault="0075386D" w:rsidP="0075386D">
      <w:pPr>
        <w:spacing w:line="360" w:lineRule="auto"/>
        <w:rPr>
          <w:rFonts w:eastAsia="MS Mincho"/>
          <w:b/>
          <w:sz w:val="24"/>
          <w:szCs w:val="24"/>
        </w:rPr>
      </w:pPr>
      <w:r>
        <w:rPr>
          <w:rFonts w:eastAsia="MS Mincho"/>
          <w:b/>
          <w:sz w:val="24"/>
          <w:szCs w:val="24"/>
        </w:rPr>
        <w:t>3.2</w:t>
      </w:r>
      <w:r>
        <w:rPr>
          <w:rFonts w:eastAsia="MS Mincho"/>
          <w:b/>
          <w:sz w:val="24"/>
          <w:szCs w:val="24"/>
        </w:rPr>
        <w:tab/>
        <w:t>R</w:t>
      </w:r>
      <w:r w:rsidRPr="0027259C">
        <w:rPr>
          <w:rFonts w:eastAsia="MS Mincho"/>
          <w:b/>
          <w:sz w:val="24"/>
          <w:szCs w:val="24"/>
        </w:rPr>
        <w:t xml:space="preserve">ecommendations </w:t>
      </w:r>
      <w:r>
        <w:rPr>
          <w:rFonts w:eastAsia="MS Mincho"/>
          <w:b/>
          <w:sz w:val="24"/>
          <w:szCs w:val="24"/>
        </w:rPr>
        <w:t xml:space="preserve">made by respondents </w:t>
      </w:r>
      <w:r w:rsidRPr="0027259C">
        <w:rPr>
          <w:rFonts w:eastAsia="MS Mincho"/>
          <w:b/>
          <w:sz w:val="24"/>
          <w:szCs w:val="24"/>
        </w:rPr>
        <w:t>for cultural policy and strategy change</w:t>
      </w:r>
      <w:r>
        <w:rPr>
          <w:rFonts w:eastAsia="MS Mincho"/>
          <w:b/>
          <w:sz w:val="24"/>
          <w:szCs w:val="24"/>
        </w:rPr>
        <w:t xml:space="preserve"> to significantly widen cultural accessibility</w:t>
      </w:r>
    </w:p>
    <w:p w:rsidR="0075386D" w:rsidRDefault="0075386D" w:rsidP="0075386D">
      <w:pPr>
        <w:spacing w:line="360" w:lineRule="auto"/>
        <w:rPr>
          <w:rFonts w:eastAsia="MS Mincho"/>
          <w:b/>
          <w:color w:val="FF0000"/>
          <w:sz w:val="24"/>
          <w:szCs w:val="24"/>
        </w:rPr>
      </w:pPr>
    </w:p>
    <w:p w:rsidR="0075386D" w:rsidRPr="008341E6" w:rsidRDefault="0075386D" w:rsidP="0075386D">
      <w:pPr>
        <w:spacing w:line="360" w:lineRule="auto"/>
        <w:rPr>
          <w:rFonts w:eastAsia="MS Mincho"/>
          <w:sz w:val="24"/>
          <w:szCs w:val="24"/>
        </w:rPr>
      </w:pPr>
      <w:r>
        <w:rPr>
          <w:rFonts w:eastAsia="MS Mincho"/>
          <w:sz w:val="24"/>
          <w:szCs w:val="24"/>
        </w:rPr>
        <w:t xml:space="preserve">The respondents </w:t>
      </w:r>
      <w:r w:rsidRPr="0075386D">
        <w:rPr>
          <w:rFonts w:eastAsia="MS Mincho"/>
          <w:sz w:val="24"/>
          <w:szCs w:val="24"/>
        </w:rPr>
        <w:t>were national EBU member</w:t>
      </w:r>
      <w:r>
        <w:rPr>
          <w:rFonts w:eastAsia="MS Mincho"/>
          <w:sz w:val="24"/>
          <w:szCs w:val="24"/>
        </w:rPr>
        <w:t xml:space="preserve"> organisations and cultural organisations with a history of commitment to cultural accessibility. There was a strong overlap of views.    </w:t>
      </w:r>
    </w:p>
    <w:p w:rsidR="0075386D" w:rsidRPr="0027259C" w:rsidRDefault="0075386D" w:rsidP="0075386D">
      <w:pPr>
        <w:spacing w:line="360" w:lineRule="auto"/>
        <w:rPr>
          <w:rFonts w:eastAsia="MS Mincho"/>
          <w:b/>
          <w:sz w:val="24"/>
          <w:szCs w:val="24"/>
        </w:rPr>
      </w:pPr>
    </w:p>
    <w:p w:rsidR="0075386D" w:rsidRPr="00341066" w:rsidRDefault="002A2696" w:rsidP="0075386D">
      <w:pPr>
        <w:pStyle w:val="Prrafodelista"/>
        <w:numPr>
          <w:ilvl w:val="0"/>
          <w:numId w:val="6"/>
        </w:numPr>
        <w:spacing w:line="360" w:lineRule="auto"/>
        <w:rPr>
          <w:rFonts w:eastAsia="MS Mincho"/>
          <w:b/>
          <w:sz w:val="24"/>
          <w:szCs w:val="24"/>
        </w:rPr>
      </w:pPr>
      <w:r>
        <w:rPr>
          <w:rFonts w:eastAsia="MS Mincho"/>
          <w:b/>
          <w:sz w:val="24"/>
          <w:szCs w:val="24"/>
        </w:rPr>
        <w:t xml:space="preserve">Put </w:t>
      </w:r>
      <w:r w:rsidR="006C00DE">
        <w:rPr>
          <w:rFonts w:eastAsia="MS Mincho"/>
          <w:b/>
          <w:sz w:val="24"/>
          <w:szCs w:val="24"/>
        </w:rPr>
        <w:t>r</w:t>
      </w:r>
      <w:r w:rsidR="0075386D" w:rsidRPr="00341066">
        <w:rPr>
          <w:rFonts w:eastAsia="MS Mincho"/>
          <w:b/>
          <w:sz w:val="24"/>
          <w:szCs w:val="24"/>
        </w:rPr>
        <w:t>ights legislation</w:t>
      </w:r>
      <w:r w:rsidR="0075386D">
        <w:rPr>
          <w:rFonts w:eastAsia="MS Mincho"/>
          <w:b/>
          <w:sz w:val="24"/>
          <w:szCs w:val="24"/>
        </w:rPr>
        <w:t xml:space="preserve"> </w:t>
      </w:r>
      <w:r>
        <w:rPr>
          <w:rFonts w:eastAsia="MS Mincho"/>
          <w:b/>
          <w:sz w:val="24"/>
          <w:szCs w:val="24"/>
        </w:rPr>
        <w:t xml:space="preserve">in place </w:t>
      </w:r>
      <w:r w:rsidR="0075386D">
        <w:rPr>
          <w:rFonts w:eastAsia="MS Mincho"/>
          <w:b/>
          <w:sz w:val="24"/>
          <w:szCs w:val="24"/>
        </w:rPr>
        <w:t>to guarantee cultural accessibility</w:t>
      </w:r>
    </w:p>
    <w:p w:rsidR="0075386D" w:rsidRPr="00341066" w:rsidRDefault="0075386D" w:rsidP="0075386D">
      <w:pPr>
        <w:pStyle w:val="Prrafodelista"/>
        <w:spacing w:line="360" w:lineRule="auto"/>
        <w:ind w:left="1440"/>
        <w:rPr>
          <w:rFonts w:eastAsia="MS Mincho"/>
          <w:color w:val="FF0000"/>
          <w:sz w:val="24"/>
          <w:szCs w:val="24"/>
        </w:rPr>
      </w:pPr>
      <w:r w:rsidRPr="0027259C">
        <w:rPr>
          <w:rFonts w:eastAsia="MS Mincho"/>
          <w:sz w:val="24"/>
          <w:szCs w:val="24"/>
        </w:rPr>
        <w:t xml:space="preserve">UNCRPD based legislation has to </w:t>
      </w:r>
      <w:r>
        <w:rPr>
          <w:rFonts w:eastAsia="MS Mincho"/>
          <w:sz w:val="24"/>
          <w:szCs w:val="24"/>
        </w:rPr>
        <w:t xml:space="preserve">be in place to </w:t>
      </w:r>
      <w:r w:rsidRPr="0027259C">
        <w:rPr>
          <w:rFonts w:eastAsia="MS Mincho"/>
          <w:sz w:val="24"/>
          <w:szCs w:val="24"/>
        </w:rPr>
        <w:t xml:space="preserve">ensure </w:t>
      </w:r>
      <w:r w:rsidR="003D7E4A" w:rsidRPr="0027259C">
        <w:rPr>
          <w:rFonts w:eastAsia="MS Mincho"/>
          <w:sz w:val="24"/>
          <w:szCs w:val="24"/>
        </w:rPr>
        <w:t>the implementation</w:t>
      </w:r>
      <w:r w:rsidRPr="0027259C">
        <w:rPr>
          <w:rFonts w:eastAsia="MS Mincho"/>
          <w:sz w:val="24"/>
          <w:szCs w:val="24"/>
        </w:rPr>
        <w:t xml:space="preserve"> of lasting and significant improvements in access to cultural places and cultural activities</w:t>
      </w:r>
      <w:r>
        <w:rPr>
          <w:rFonts w:eastAsia="MS Mincho"/>
          <w:sz w:val="24"/>
          <w:szCs w:val="24"/>
        </w:rPr>
        <w:t xml:space="preserve"> </w:t>
      </w:r>
      <w:r w:rsidRPr="00341066">
        <w:rPr>
          <w:rFonts w:eastAsia="MS Mincho"/>
          <w:sz w:val="24"/>
          <w:szCs w:val="24"/>
        </w:rPr>
        <w:t xml:space="preserve">by people with a disability. </w:t>
      </w:r>
    </w:p>
    <w:p w:rsidR="0075386D" w:rsidRPr="00341066" w:rsidRDefault="0075386D" w:rsidP="0075386D">
      <w:pPr>
        <w:pStyle w:val="Prrafodelista"/>
        <w:numPr>
          <w:ilvl w:val="0"/>
          <w:numId w:val="6"/>
        </w:numPr>
        <w:spacing w:line="360" w:lineRule="auto"/>
        <w:rPr>
          <w:rFonts w:eastAsia="MS Mincho"/>
          <w:b/>
          <w:sz w:val="24"/>
          <w:szCs w:val="24"/>
        </w:rPr>
      </w:pPr>
      <w:r>
        <w:rPr>
          <w:rFonts w:eastAsia="MS Mincho"/>
          <w:b/>
          <w:sz w:val="24"/>
          <w:szCs w:val="24"/>
        </w:rPr>
        <w:t>Make a</w:t>
      </w:r>
      <w:r w:rsidRPr="00341066">
        <w:rPr>
          <w:rFonts w:eastAsia="MS Mincho"/>
          <w:b/>
          <w:sz w:val="24"/>
          <w:szCs w:val="24"/>
        </w:rPr>
        <w:t xml:space="preserve">ccessibility a condition for </w:t>
      </w:r>
      <w:r w:rsidR="006C00DE">
        <w:rPr>
          <w:rFonts w:eastAsia="MS Mincho"/>
          <w:b/>
          <w:sz w:val="24"/>
          <w:szCs w:val="24"/>
        </w:rPr>
        <w:t xml:space="preserve">cultural </w:t>
      </w:r>
      <w:r w:rsidRPr="00341066">
        <w:rPr>
          <w:rFonts w:eastAsia="MS Mincho"/>
          <w:b/>
          <w:sz w:val="24"/>
          <w:szCs w:val="24"/>
        </w:rPr>
        <w:t>funding</w:t>
      </w:r>
    </w:p>
    <w:p w:rsidR="0075386D" w:rsidRPr="0027259C" w:rsidRDefault="0075386D" w:rsidP="0075386D">
      <w:pPr>
        <w:pStyle w:val="Prrafodelista"/>
        <w:spacing w:line="360" w:lineRule="auto"/>
        <w:ind w:left="1440"/>
        <w:rPr>
          <w:rFonts w:eastAsia="MS Mincho"/>
          <w:sz w:val="24"/>
          <w:szCs w:val="24"/>
        </w:rPr>
      </w:pPr>
      <w:r w:rsidRPr="0027259C">
        <w:rPr>
          <w:rFonts w:eastAsia="MS Mincho"/>
          <w:sz w:val="24"/>
          <w:szCs w:val="24"/>
        </w:rPr>
        <w:t xml:space="preserve">Cultural accessibility for people with a disability is to be a criterion for all cultural funding. </w:t>
      </w:r>
    </w:p>
    <w:p w:rsidR="0075386D" w:rsidRPr="00341066" w:rsidRDefault="006C00DE" w:rsidP="0075386D">
      <w:pPr>
        <w:pStyle w:val="Prrafodelista"/>
        <w:numPr>
          <w:ilvl w:val="0"/>
          <w:numId w:val="6"/>
        </w:numPr>
        <w:spacing w:line="360" w:lineRule="auto"/>
        <w:rPr>
          <w:rFonts w:eastAsia="MS Mincho"/>
          <w:b/>
          <w:sz w:val="24"/>
          <w:szCs w:val="24"/>
        </w:rPr>
      </w:pPr>
      <w:r>
        <w:rPr>
          <w:rFonts w:eastAsia="MS Mincho"/>
          <w:b/>
          <w:sz w:val="24"/>
          <w:szCs w:val="24"/>
        </w:rPr>
        <w:lastRenderedPageBreak/>
        <w:t>Adopt a</w:t>
      </w:r>
      <w:r w:rsidR="0075386D" w:rsidRPr="00341066">
        <w:rPr>
          <w:rFonts w:eastAsia="MS Mincho"/>
          <w:b/>
          <w:sz w:val="24"/>
          <w:szCs w:val="24"/>
        </w:rPr>
        <w:t>n inclusive budget policy</w:t>
      </w:r>
    </w:p>
    <w:p w:rsidR="0075386D" w:rsidRPr="0027259C" w:rsidRDefault="0075386D" w:rsidP="0075386D">
      <w:pPr>
        <w:pStyle w:val="Prrafodelista"/>
        <w:spacing w:line="360" w:lineRule="auto"/>
        <w:ind w:left="1440"/>
        <w:rPr>
          <w:rFonts w:eastAsia="MS Mincho"/>
          <w:sz w:val="24"/>
          <w:szCs w:val="24"/>
        </w:rPr>
      </w:pPr>
      <w:r w:rsidRPr="0027259C">
        <w:rPr>
          <w:rFonts w:eastAsia="MS Mincho"/>
          <w:sz w:val="24"/>
          <w:szCs w:val="24"/>
        </w:rPr>
        <w:t xml:space="preserve">Budgets of cultural organisations </w:t>
      </w:r>
      <w:r>
        <w:rPr>
          <w:rFonts w:eastAsia="MS Mincho"/>
          <w:sz w:val="24"/>
          <w:szCs w:val="24"/>
        </w:rPr>
        <w:t xml:space="preserve">are </w:t>
      </w:r>
      <w:r w:rsidRPr="0027259C">
        <w:rPr>
          <w:rFonts w:eastAsia="MS Mincho"/>
          <w:sz w:val="24"/>
          <w:szCs w:val="24"/>
        </w:rPr>
        <w:t>to be inclusive of accessibility features for disabled people - and visually impaired people specifically.</w:t>
      </w:r>
    </w:p>
    <w:p w:rsidR="0075386D" w:rsidRPr="00341066" w:rsidRDefault="006C00DE" w:rsidP="0075386D">
      <w:pPr>
        <w:pStyle w:val="Prrafodelista"/>
        <w:numPr>
          <w:ilvl w:val="0"/>
          <w:numId w:val="6"/>
        </w:numPr>
        <w:spacing w:line="360" w:lineRule="auto"/>
        <w:rPr>
          <w:rFonts w:eastAsia="MS Mincho"/>
          <w:b/>
          <w:sz w:val="24"/>
          <w:szCs w:val="24"/>
        </w:rPr>
      </w:pPr>
      <w:r>
        <w:rPr>
          <w:rFonts w:eastAsia="MS Mincho"/>
          <w:b/>
          <w:sz w:val="24"/>
          <w:szCs w:val="24"/>
        </w:rPr>
        <w:t>Take</w:t>
      </w:r>
      <w:r w:rsidR="0075386D" w:rsidRPr="00341066">
        <w:rPr>
          <w:rFonts w:eastAsia="MS Mincho"/>
          <w:b/>
          <w:sz w:val="24"/>
          <w:szCs w:val="24"/>
        </w:rPr>
        <w:t xml:space="preserve"> responsibility for the right to culture </w:t>
      </w:r>
    </w:p>
    <w:p w:rsidR="0075386D" w:rsidRDefault="0075386D" w:rsidP="0075386D">
      <w:pPr>
        <w:pStyle w:val="Prrafodelista"/>
        <w:spacing w:line="360" w:lineRule="auto"/>
        <w:ind w:left="1440"/>
        <w:rPr>
          <w:rFonts w:eastAsia="MS Mincho"/>
          <w:sz w:val="24"/>
          <w:szCs w:val="24"/>
        </w:rPr>
      </w:pPr>
      <w:r w:rsidRPr="0027259C">
        <w:rPr>
          <w:rFonts w:eastAsia="MS Mincho"/>
          <w:sz w:val="24"/>
          <w:szCs w:val="24"/>
        </w:rPr>
        <w:t>Cultural policy and decision makers</w:t>
      </w:r>
      <w:r>
        <w:rPr>
          <w:rFonts w:eastAsia="MS Mincho"/>
          <w:sz w:val="24"/>
          <w:szCs w:val="24"/>
        </w:rPr>
        <w:t>,</w:t>
      </w:r>
      <w:r w:rsidRPr="0027259C">
        <w:rPr>
          <w:rFonts w:eastAsia="MS Mincho"/>
          <w:sz w:val="24"/>
          <w:szCs w:val="24"/>
        </w:rPr>
        <w:t xml:space="preserve"> </w:t>
      </w:r>
      <w:r>
        <w:rPr>
          <w:rFonts w:eastAsia="MS Mincho"/>
          <w:sz w:val="24"/>
          <w:szCs w:val="24"/>
        </w:rPr>
        <w:t xml:space="preserve">cultural funders and culture sector Awards schemes are to </w:t>
      </w:r>
      <w:r w:rsidRPr="0027259C">
        <w:rPr>
          <w:rFonts w:eastAsia="MS Mincho"/>
          <w:sz w:val="24"/>
          <w:szCs w:val="24"/>
        </w:rPr>
        <w:t>take responsibility for bringing about lasting and significant improve</w:t>
      </w:r>
      <w:r>
        <w:rPr>
          <w:rFonts w:eastAsia="MS Mincho"/>
          <w:sz w:val="24"/>
          <w:szCs w:val="24"/>
        </w:rPr>
        <w:t>ment in cultural accessibility</w:t>
      </w:r>
    </w:p>
    <w:p w:rsidR="0075386D" w:rsidRPr="004C0C69" w:rsidRDefault="0075386D" w:rsidP="0075386D">
      <w:pPr>
        <w:spacing w:line="360" w:lineRule="auto"/>
        <w:ind w:firstLine="708"/>
        <w:rPr>
          <w:rFonts w:eastAsia="MS Mincho"/>
          <w:sz w:val="24"/>
          <w:szCs w:val="24"/>
        </w:rPr>
      </w:pPr>
      <w:r>
        <w:rPr>
          <w:rFonts w:eastAsia="MS Mincho"/>
          <w:b/>
          <w:sz w:val="24"/>
          <w:szCs w:val="24"/>
        </w:rPr>
        <w:t>5.</w:t>
      </w:r>
      <w:r>
        <w:rPr>
          <w:rFonts w:eastAsia="MS Mincho"/>
          <w:b/>
          <w:sz w:val="24"/>
          <w:szCs w:val="24"/>
        </w:rPr>
        <w:tab/>
      </w:r>
      <w:r w:rsidRPr="004C0C69">
        <w:rPr>
          <w:rFonts w:eastAsia="MS Mincho"/>
          <w:b/>
          <w:sz w:val="24"/>
          <w:szCs w:val="24"/>
        </w:rPr>
        <w:t>Involve all concerned</w:t>
      </w:r>
    </w:p>
    <w:p w:rsidR="0075386D" w:rsidRDefault="0075386D" w:rsidP="0075386D">
      <w:pPr>
        <w:pStyle w:val="Prrafodelista"/>
        <w:spacing w:line="360" w:lineRule="auto"/>
        <w:ind w:left="1440"/>
        <w:rPr>
          <w:rFonts w:eastAsia="MS Mincho"/>
          <w:sz w:val="24"/>
          <w:szCs w:val="24"/>
        </w:rPr>
      </w:pPr>
      <w:r w:rsidRPr="0027259C">
        <w:rPr>
          <w:rFonts w:eastAsia="MS Mincho"/>
          <w:sz w:val="24"/>
          <w:szCs w:val="24"/>
        </w:rPr>
        <w:t>The involvement of all stakeholders is needed: public and private sector cultural</w:t>
      </w:r>
      <w:r>
        <w:rPr>
          <w:rFonts w:eastAsia="MS Mincho"/>
          <w:sz w:val="24"/>
          <w:szCs w:val="24"/>
        </w:rPr>
        <w:t xml:space="preserve"> bodies and organisations, disability NGOs and, crucially, people with a disability themselves, as well as cultural accessibility professionals. </w:t>
      </w:r>
    </w:p>
    <w:p w:rsidR="0075386D" w:rsidRPr="004C0C69" w:rsidRDefault="0075386D" w:rsidP="0075386D">
      <w:pPr>
        <w:pStyle w:val="Prrafodelista"/>
        <w:numPr>
          <w:ilvl w:val="0"/>
          <w:numId w:val="25"/>
        </w:numPr>
        <w:spacing w:line="360" w:lineRule="auto"/>
        <w:ind w:left="1418" w:hanging="709"/>
        <w:rPr>
          <w:rFonts w:eastAsia="MS Mincho"/>
          <w:b/>
          <w:sz w:val="24"/>
          <w:szCs w:val="24"/>
        </w:rPr>
      </w:pPr>
      <w:r w:rsidRPr="004C0C69">
        <w:rPr>
          <w:rFonts w:eastAsia="MS Mincho"/>
          <w:b/>
          <w:sz w:val="24"/>
          <w:szCs w:val="24"/>
        </w:rPr>
        <w:t>Apply an inclusive organisation policy</w:t>
      </w:r>
    </w:p>
    <w:p w:rsidR="0075386D" w:rsidRPr="00F80E7A" w:rsidRDefault="0075386D" w:rsidP="0075386D">
      <w:pPr>
        <w:pStyle w:val="Prrafodelista"/>
        <w:spacing w:line="360" w:lineRule="auto"/>
        <w:ind w:left="1440"/>
        <w:rPr>
          <w:rFonts w:eastAsia="MS Mincho"/>
          <w:sz w:val="24"/>
          <w:szCs w:val="24"/>
        </w:rPr>
      </w:pPr>
      <w:r w:rsidRPr="00F80E7A">
        <w:rPr>
          <w:rFonts w:eastAsia="MS Mincho"/>
          <w:sz w:val="24"/>
          <w:szCs w:val="24"/>
        </w:rPr>
        <w:t xml:space="preserve">Cultural organisations need to transform into inclusive </w:t>
      </w:r>
      <w:r w:rsidR="003D7E4A" w:rsidRPr="00F80E7A">
        <w:rPr>
          <w:rFonts w:eastAsia="MS Mincho"/>
          <w:sz w:val="24"/>
          <w:szCs w:val="24"/>
        </w:rPr>
        <w:t>organisations, which</w:t>
      </w:r>
      <w:r>
        <w:rPr>
          <w:rFonts w:eastAsia="MS Mincho"/>
          <w:sz w:val="24"/>
          <w:szCs w:val="24"/>
        </w:rPr>
        <w:t xml:space="preserve"> </w:t>
      </w:r>
      <w:r w:rsidRPr="00F80E7A">
        <w:rPr>
          <w:rFonts w:eastAsia="MS Mincho"/>
          <w:sz w:val="24"/>
          <w:szCs w:val="24"/>
        </w:rPr>
        <w:t>involve disabled people and visually impaired people specifically at all key stages of project development</w:t>
      </w:r>
      <w:r>
        <w:rPr>
          <w:rFonts w:eastAsia="MS Mincho"/>
          <w:sz w:val="24"/>
          <w:szCs w:val="24"/>
        </w:rPr>
        <w:t xml:space="preserve"> </w:t>
      </w:r>
      <w:r w:rsidRPr="00F80E7A">
        <w:rPr>
          <w:rFonts w:eastAsia="MS Mincho"/>
          <w:sz w:val="24"/>
          <w:szCs w:val="24"/>
        </w:rPr>
        <w:t xml:space="preserve">also employ </w:t>
      </w:r>
      <w:r>
        <w:rPr>
          <w:rFonts w:eastAsia="MS Mincho"/>
          <w:sz w:val="24"/>
          <w:szCs w:val="24"/>
        </w:rPr>
        <w:t>people with a disability</w:t>
      </w:r>
      <w:r w:rsidRPr="00F80E7A">
        <w:rPr>
          <w:rFonts w:eastAsia="MS Mincho"/>
          <w:sz w:val="24"/>
          <w:szCs w:val="24"/>
        </w:rPr>
        <w:t>.</w:t>
      </w:r>
    </w:p>
    <w:p w:rsidR="0075386D" w:rsidRPr="00F80E7A" w:rsidRDefault="0075386D" w:rsidP="0075386D">
      <w:pPr>
        <w:pStyle w:val="Prrafodelista"/>
        <w:numPr>
          <w:ilvl w:val="0"/>
          <w:numId w:val="25"/>
        </w:numPr>
        <w:spacing w:line="360" w:lineRule="auto"/>
        <w:ind w:left="1418" w:hanging="709"/>
        <w:rPr>
          <w:rFonts w:eastAsia="MS Mincho"/>
          <w:b/>
          <w:sz w:val="24"/>
          <w:szCs w:val="24"/>
        </w:rPr>
      </w:pPr>
      <w:r w:rsidRPr="00F80E7A">
        <w:rPr>
          <w:rFonts w:eastAsia="MS Mincho"/>
          <w:b/>
          <w:sz w:val="24"/>
          <w:szCs w:val="24"/>
        </w:rPr>
        <w:t xml:space="preserve">Apply the </w:t>
      </w:r>
      <w:r w:rsidR="00EA3598" w:rsidRPr="00EA3598">
        <w:rPr>
          <w:rFonts w:eastAsia="MS Mincho"/>
          <w:b/>
          <w:sz w:val="24"/>
          <w:szCs w:val="24"/>
        </w:rPr>
        <w:t>D</w:t>
      </w:r>
      <w:r w:rsidRPr="00EA3598">
        <w:rPr>
          <w:rFonts w:eastAsia="MS Mincho"/>
          <w:b/>
          <w:sz w:val="24"/>
          <w:szCs w:val="24"/>
        </w:rPr>
        <w:t xml:space="preserve">esign </w:t>
      </w:r>
      <w:r w:rsidR="00EA3598" w:rsidRPr="00EA3598">
        <w:rPr>
          <w:rFonts w:eastAsia="MS Mincho"/>
          <w:b/>
          <w:sz w:val="24"/>
          <w:szCs w:val="24"/>
        </w:rPr>
        <w:t>F</w:t>
      </w:r>
      <w:r w:rsidRPr="00EA3598">
        <w:rPr>
          <w:rFonts w:eastAsia="MS Mincho"/>
          <w:b/>
          <w:sz w:val="24"/>
          <w:szCs w:val="24"/>
        </w:rPr>
        <w:t xml:space="preserve">or </w:t>
      </w:r>
      <w:r w:rsidR="00EA3598" w:rsidRPr="00EA3598">
        <w:rPr>
          <w:rFonts w:eastAsia="MS Mincho"/>
          <w:b/>
          <w:sz w:val="24"/>
          <w:szCs w:val="24"/>
        </w:rPr>
        <w:t>A</w:t>
      </w:r>
      <w:r w:rsidRPr="00EA3598">
        <w:rPr>
          <w:rFonts w:eastAsia="MS Mincho"/>
          <w:b/>
          <w:sz w:val="24"/>
          <w:szCs w:val="24"/>
        </w:rPr>
        <w:t>ll principle</w:t>
      </w:r>
      <w:r w:rsidR="00EA3598" w:rsidRPr="00EA3598">
        <w:rPr>
          <w:rFonts w:eastAsia="MS Mincho"/>
          <w:b/>
          <w:sz w:val="24"/>
          <w:szCs w:val="24"/>
        </w:rPr>
        <w:t>s</w:t>
      </w:r>
    </w:p>
    <w:p w:rsidR="0075386D" w:rsidRPr="00F80E7A" w:rsidRDefault="0075386D" w:rsidP="0075386D">
      <w:pPr>
        <w:pStyle w:val="Prrafodelista"/>
        <w:spacing w:line="360" w:lineRule="auto"/>
        <w:ind w:left="1440"/>
        <w:rPr>
          <w:rFonts w:eastAsia="MS Mincho"/>
          <w:sz w:val="24"/>
          <w:szCs w:val="24"/>
        </w:rPr>
      </w:pPr>
      <w:r>
        <w:rPr>
          <w:rFonts w:eastAsia="MS Mincho"/>
          <w:sz w:val="24"/>
          <w:szCs w:val="24"/>
        </w:rPr>
        <w:t xml:space="preserve">Design for All (also known as inclusive design) principles are to be adopted for the </w:t>
      </w:r>
      <w:r w:rsidRPr="00F80E7A">
        <w:rPr>
          <w:rFonts w:eastAsia="MS Mincho"/>
          <w:sz w:val="24"/>
          <w:szCs w:val="24"/>
        </w:rPr>
        <w:t xml:space="preserve">design of </w:t>
      </w:r>
      <w:r>
        <w:rPr>
          <w:rFonts w:eastAsia="MS Mincho"/>
          <w:sz w:val="24"/>
          <w:szCs w:val="24"/>
        </w:rPr>
        <w:t xml:space="preserve">all </w:t>
      </w:r>
      <w:r w:rsidRPr="00F80E7A">
        <w:rPr>
          <w:rFonts w:eastAsia="MS Mincho"/>
          <w:sz w:val="24"/>
          <w:szCs w:val="24"/>
        </w:rPr>
        <w:t xml:space="preserve">cultural buildings, spaces, </w:t>
      </w:r>
      <w:r>
        <w:rPr>
          <w:rFonts w:eastAsia="MS Mincho"/>
          <w:sz w:val="24"/>
          <w:szCs w:val="24"/>
        </w:rPr>
        <w:t xml:space="preserve">events, programmes, exhibitions, products and information and marketing </w:t>
      </w:r>
      <w:r w:rsidRPr="00F80E7A">
        <w:rPr>
          <w:rFonts w:eastAsia="MS Mincho"/>
          <w:sz w:val="24"/>
          <w:szCs w:val="24"/>
        </w:rPr>
        <w:t>should be promoted.</w:t>
      </w:r>
    </w:p>
    <w:p w:rsidR="0075386D" w:rsidRPr="00F80E7A" w:rsidRDefault="0075386D" w:rsidP="0075386D">
      <w:pPr>
        <w:pStyle w:val="Prrafodelista"/>
        <w:numPr>
          <w:ilvl w:val="0"/>
          <w:numId w:val="25"/>
        </w:numPr>
        <w:spacing w:line="360" w:lineRule="auto"/>
        <w:ind w:left="1418" w:hanging="709"/>
        <w:rPr>
          <w:rFonts w:eastAsia="MS Mincho"/>
          <w:b/>
          <w:sz w:val="24"/>
          <w:szCs w:val="24"/>
        </w:rPr>
      </w:pPr>
      <w:r w:rsidRPr="00F80E7A">
        <w:rPr>
          <w:rFonts w:eastAsia="MS Mincho"/>
          <w:b/>
          <w:sz w:val="24"/>
          <w:szCs w:val="24"/>
        </w:rPr>
        <w:t>Inform on accessible activities</w:t>
      </w:r>
    </w:p>
    <w:p w:rsidR="0075386D" w:rsidRPr="00F80E7A" w:rsidRDefault="0075386D" w:rsidP="0075386D">
      <w:pPr>
        <w:pStyle w:val="Prrafodelista"/>
        <w:spacing w:line="360" w:lineRule="auto"/>
        <w:ind w:left="1440"/>
        <w:rPr>
          <w:rFonts w:eastAsia="MS Mincho"/>
          <w:sz w:val="24"/>
          <w:szCs w:val="24"/>
        </w:rPr>
      </w:pPr>
      <w:r w:rsidRPr="00F80E7A">
        <w:rPr>
          <w:rFonts w:eastAsia="MS Mincho"/>
          <w:sz w:val="24"/>
          <w:szCs w:val="24"/>
        </w:rPr>
        <w:t>Information about the accessible cultural offer should be easily available in accessible formats locally, nationally and Europe-wide.</w:t>
      </w:r>
    </w:p>
    <w:p w:rsidR="0075386D" w:rsidRPr="00F80E7A" w:rsidRDefault="0075386D" w:rsidP="0075386D">
      <w:pPr>
        <w:pStyle w:val="Prrafodelista"/>
        <w:numPr>
          <w:ilvl w:val="0"/>
          <w:numId w:val="25"/>
        </w:numPr>
        <w:spacing w:line="360" w:lineRule="auto"/>
        <w:ind w:left="1418" w:hanging="709"/>
        <w:rPr>
          <w:rFonts w:eastAsia="MS Mincho"/>
          <w:b/>
          <w:sz w:val="24"/>
          <w:szCs w:val="24"/>
        </w:rPr>
      </w:pPr>
      <w:r w:rsidRPr="00F80E7A">
        <w:rPr>
          <w:rFonts w:eastAsia="MS Mincho"/>
          <w:b/>
          <w:sz w:val="24"/>
          <w:szCs w:val="24"/>
        </w:rPr>
        <w:t>Campaign for cultural rights</w:t>
      </w:r>
    </w:p>
    <w:p w:rsidR="0075386D" w:rsidRPr="00F80E7A" w:rsidRDefault="0075386D" w:rsidP="0075386D">
      <w:pPr>
        <w:pStyle w:val="Prrafodelista"/>
        <w:spacing w:line="360" w:lineRule="auto"/>
        <w:ind w:left="1440"/>
        <w:rPr>
          <w:rFonts w:eastAsia="MS Mincho"/>
          <w:sz w:val="24"/>
          <w:szCs w:val="24"/>
        </w:rPr>
      </w:pPr>
      <w:r w:rsidRPr="00F80E7A">
        <w:rPr>
          <w:rFonts w:eastAsia="MS Mincho"/>
          <w:sz w:val="24"/>
          <w:szCs w:val="24"/>
        </w:rPr>
        <w:t xml:space="preserve">Advocacy for the cultural rights of people with a disability needs to be developed.  </w:t>
      </w:r>
    </w:p>
    <w:p w:rsidR="0075386D" w:rsidRPr="00F80E7A" w:rsidRDefault="0075386D" w:rsidP="0075386D">
      <w:pPr>
        <w:pStyle w:val="Prrafodelista"/>
        <w:numPr>
          <w:ilvl w:val="0"/>
          <w:numId w:val="25"/>
        </w:numPr>
        <w:spacing w:line="360" w:lineRule="auto"/>
        <w:ind w:left="1418" w:hanging="709"/>
        <w:rPr>
          <w:rFonts w:eastAsia="MS Mincho"/>
          <w:b/>
          <w:sz w:val="24"/>
          <w:szCs w:val="24"/>
        </w:rPr>
      </w:pPr>
      <w:r w:rsidRPr="00F80E7A">
        <w:rPr>
          <w:rFonts w:eastAsia="MS Mincho"/>
          <w:b/>
          <w:sz w:val="24"/>
          <w:szCs w:val="24"/>
        </w:rPr>
        <w:t xml:space="preserve">Raise awareness in society </w:t>
      </w:r>
    </w:p>
    <w:p w:rsidR="0075386D" w:rsidRDefault="0075386D" w:rsidP="0075386D">
      <w:pPr>
        <w:pStyle w:val="Prrafodelista"/>
        <w:spacing w:line="360" w:lineRule="auto"/>
        <w:ind w:left="1440"/>
        <w:rPr>
          <w:rFonts w:eastAsia="MS Mincho"/>
          <w:sz w:val="24"/>
          <w:szCs w:val="24"/>
        </w:rPr>
      </w:pPr>
      <w:r w:rsidRPr="00F80E7A">
        <w:rPr>
          <w:rFonts w:eastAsia="MS Mincho"/>
          <w:sz w:val="24"/>
          <w:szCs w:val="24"/>
        </w:rPr>
        <w:t>Societal change should start with raising awareness of disabled people’s equality in schools.</w:t>
      </w:r>
    </w:p>
    <w:p w:rsidR="0075386D" w:rsidRDefault="0075386D" w:rsidP="0075386D">
      <w:pPr>
        <w:spacing w:line="360" w:lineRule="auto"/>
        <w:rPr>
          <w:rFonts w:eastAsia="MS Mincho"/>
          <w:sz w:val="24"/>
          <w:szCs w:val="24"/>
        </w:rPr>
      </w:pPr>
    </w:p>
    <w:p w:rsidR="0075386D" w:rsidRDefault="0075386D" w:rsidP="0075386D">
      <w:pPr>
        <w:spacing w:line="360" w:lineRule="auto"/>
        <w:rPr>
          <w:rFonts w:eastAsia="MS Mincho"/>
          <w:sz w:val="24"/>
          <w:szCs w:val="24"/>
        </w:rPr>
      </w:pPr>
    </w:p>
    <w:p w:rsidR="0075386D" w:rsidRDefault="0075386D" w:rsidP="0075386D">
      <w:pPr>
        <w:spacing w:line="360" w:lineRule="auto"/>
        <w:rPr>
          <w:rFonts w:eastAsia="MS Mincho"/>
          <w:sz w:val="24"/>
          <w:szCs w:val="24"/>
        </w:rPr>
      </w:pPr>
      <w:r w:rsidRPr="004D58B1">
        <w:rPr>
          <w:rFonts w:eastAsia="MS Mincho"/>
          <w:sz w:val="24"/>
          <w:szCs w:val="24"/>
        </w:rPr>
        <w:lastRenderedPageBreak/>
        <w:t xml:space="preserve">The findings </w:t>
      </w:r>
      <w:r>
        <w:rPr>
          <w:rFonts w:eastAsia="MS Mincho"/>
          <w:sz w:val="24"/>
          <w:szCs w:val="24"/>
        </w:rPr>
        <w:t xml:space="preserve">and recommendations of the EBU ATC Survey complement </w:t>
      </w:r>
      <w:r w:rsidRPr="004D58B1">
        <w:rPr>
          <w:rFonts w:eastAsia="MS Mincho"/>
          <w:sz w:val="24"/>
          <w:szCs w:val="24"/>
        </w:rPr>
        <w:t xml:space="preserve">and strengthen previous </w:t>
      </w:r>
      <w:r>
        <w:rPr>
          <w:rFonts w:eastAsia="MS Mincho"/>
          <w:sz w:val="24"/>
          <w:szCs w:val="24"/>
        </w:rPr>
        <w:t xml:space="preserve">needs </w:t>
      </w:r>
      <w:r w:rsidRPr="004D58B1">
        <w:rPr>
          <w:rFonts w:eastAsia="MS Mincho"/>
          <w:sz w:val="24"/>
          <w:szCs w:val="24"/>
        </w:rPr>
        <w:t>analyses about cultural accessibility for blind and partially sighted people</w:t>
      </w:r>
      <w:r>
        <w:rPr>
          <w:rFonts w:eastAsia="MS Mincho"/>
          <w:sz w:val="24"/>
          <w:szCs w:val="24"/>
        </w:rPr>
        <w:t xml:space="preserve">. In particular, the </w:t>
      </w:r>
      <w:r w:rsidRPr="00645AF6">
        <w:rPr>
          <w:rFonts w:eastAsia="MS Mincho"/>
          <w:b/>
          <w:sz w:val="24"/>
          <w:szCs w:val="24"/>
        </w:rPr>
        <w:t>Resolution of the St Dunstans/EBU international “In Touch with Art 2010” Conference “on equal access to museums, galleries and heritage”</w:t>
      </w:r>
      <w:r>
        <w:rPr>
          <w:rFonts w:eastAsia="MS Mincho"/>
          <w:sz w:val="24"/>
          <w:szCs w:val="24"/>
        </w:rPr>
        <w:t xml:space="preserve"> (October 2010, Victoria and Albert Museum, London), developed by multi-disciplinary teams of experts identify the need to:</w:t>
      </w:r>
    </w:p>
    <w:p w:rsidR="0075386D" w:rsidRPr="00035489" w:rsidRDefault="0075386D" w:rsidP="0075386D">
      <w:pPr>
        <w:spacing w:line="360" w:lineRule="auto"/>
        <w:rPr>
          <w:rFonts w:eastAsia="MS Mincho"/>
          <w:sz w:val="24"/>
          <w:szCs w:val="24"/>
        </w:rPr>
      </w:pPr>
    </w:p>
    <w:p w:rsidR="0075386D" w:rsidRPr="007E7E42" w:rsidRDefault="0075386D" w:rsidP="0075386D">
      <w:pPr>
        <w:pStyle w:val="Prrafodelista"/>
        <w:numPr>
          <w:ilvl w:val="0"/>
          <w:numId w:val="29"/>
        </w:numPr>
        <w:spacing w:line="360" w:lineRule="auto"/>
        <w:rPr>
          <w:sz w:val="24"/>
          <w:szCs w:val="24"/>
        </w:rPr>
      </w:pPr>
      <w:r w:rsidRPr="007E7E42">
        <w:rPr>
          <w:sz w:val="24"/>
          <w:szCs w:val="24"/>
        </w:rPr>
        <w:t xml:space="preserve">Build and professionalise the skills involved in creating cultural accessibility for people with a disability </w:t>
      </w:r>
    </w:p>
    <w:p w:rsidR="00EA3598" w:rsidRDefault="0075386D" w:rsidP="0075386D">
      <w:pPr>
        <w:pStyle w:val="Prrafodelista"/>
        <w:numPr>
          <w:ilvl w:val="0"/>
          <w:numId w:val="29"/>
        </w:numPr>
        <w:spacing w:line="360" w:lineRule="auto"/>
        <w:rPr>
          <w:sz w:val="24"/>
          <w:szCs w:val="24"/>
        </w:rPr>
      </w:pPr>
      <w:r w:rsidRPr="007E7E42">
        <w:rPr>
          <w:sz w:val="24"/>
          <w:szCs w:val="24"/>
        </w:rPr>
        <w:t>Undertake qualitative and quantitative research, guidance and good practice examples about all aspects of the accessible museum and heritage experience for blind and partially sighted people, including audio description onsite and online; touch and multi-sensory opportunities; tactile models and images onsite and accessible online; easily accessible, reliable, concise, yet comprehensive information on the accessible museum and cultural offer; the power of technologies to provide accessible cultural experiences and inclusive exhibition design.</w:t>
      </w:r>
    </w:p>
    <w:p w:rsidR="005D6E85" w:rsidRPr="00EA3598" w:rsidRDefault="00EA3598" w:rsidP="00EA3598">
      <w:pPr>
        <w:rPr>
          <w:sz w:val="24"/>
          <w:szCs w:val="24"/>
        </w:rPr>
      </w:pPr>
      <w:r>
        <w:rPr>
          <w:sz w:val="24"/>
          <w:szCs w:val="24"/>
        </w:rPr>
        <w:br w:type="page"/>
      </w:r>
    </w:p>
    <w:p w:rsidR="00A55009" w:rsidRDefault="00CB349D" w:rsidP="00F00E1B">
      <w:pPr>
        <w:ind w:left="697" w:hanging="697"/>
        <w:rPr>
          <w:rFonts w:eastAsia="MS Mincho"/>
          <w:b/>
          <w:sz w:val="28"/>
          <w:szCs w:val="28"/>
        </w:rPr>
      </w:pPr>
      <w:r w:rsidRPr="000F4880">
        <w:rPr>
          <w:rFonts w:eastAsia="MS Mincho"/>
          <w:b/>
          <w:sz w:val="28"/>
          <w:szCs w:val="28"/>
        </w:rPr>
        <w:lastRenderedPageBreak/>
        <w:t>4</w:t>
      </w:r>
      <w:r w:rsidRPr="000F4880">
        <w:rPr>
          <w:rFonts w:eastAsia="MS Mincho"/>
          <w:b/>
          <w:sz w:val="28"/>
          <w:szCs w:val="28"/>
        </w:rPr>
        <w:tab/>
      </w:r>
      <w:r w:rsidR="00A55009">
        <w:rPr>
          <w:rFonts w:eastAsia="MS Mincho"/>
          <w:b/>
          <w:sz w:val="28"/>
          <w:szCs w:val="28"/>
        </w:rPr>
        <w:t>EBU Call for A</w:t>
      </w:r>
      <w:r w:rsidR="002B43CB" w:rsidRPr="00A55009">
        <w:rPr>
          <w:rFonts w:eastAsia="MS Mincho"/>
          <w:b/>
          <w:sz w:val="28"/>
          <w:szCs w:val="28"/>
        </w:rPr>
        <w:t>ctio</w:t>
      </w:r>
      <w:r w:rsidR="005D6E85" w:rsidRPr="00A55009">
        <w:rPr>
          <w:rFonts w:eastAsia="MS Mincho"/>
          <w:b/>
          <w:sz w:val="28"/>
          <w:szCs w:val="28"/>
        </w:rPr>
        <w:t xml:space="preserve">n </w:t>
      </w:r>
    </w:p>
    <w:p w:rsidR="00F00E1B" w:rsidRDefault="00F00E1B" w:rsidP="00CB349D">
      <w:pPr>
        <w:spacing w:line="360" w:lineRule="auto"/>
        <w:ind w:left="700" w:hanging="700"/>
        <w:rPr>
          <w:rFonts w:eastAsia="MS Mincho"/>
          <w:b/>
          <w:sz w:val="28"/>
          <w:szCs w:val="28"/>
        </w:rPr>
      </w:pPr>
    </w:p>
    <w:p w:rsidR="00D032AA" w:rsidRDefault="005A5CB4" w:rsidP="00F00E1B">
      <w:pPr>
        <w:ind w:left="697" w:hanging="697"/>
        <w:rPr>
          <w:rFonts w:eastAsia="MS Mincho"/>
          <w:sz w:val="24"/>
          <w:szCs w:val="24"/>
        </w:rPr>
      </w:pPr>
      <w:r>
        <w:rPr>
          <w:rFonts w:eastAsia="MS Mincho"/>
          <w:sz w:val="24"/>
          <w:szCs w:val="24"/>
        </w:rPr>
        <w:t>4.1</w:t>
      </w:r>
      <w:r>
        <w:rPr>
          <w:rFonts w:eastAsia="MS Mincho"/>
          <w:sz w:val="24"/>
          <w:szCs w:val="24"/>
        </w:rPr>
        <w:tab/>
      </w:r>
      <w:r w:rsidR="00D032AA" w:rsidRPr="00D032AA">
        <w:rPr>
          <w:rFonts w:eastAsia="MS Mincho"/>
          <w:b/>
          <w:sz w:val="24"/>
          <w:szCs w:val="24"/>
        </w:rPr>
        <w:t>Cultural rights: time for action is now</w:t>
      </w:r>
    </w:p>
    <w:p w:rsidR="00D032AA" w:rsidRDefault="00D032AA" w:rsidP="00F025B1">
      <w:pPr>
        <w:spacing w:line="360" w:lineRule="auto"/>
        <w:ind w:left="700" w:hanging="700"/>
        <w:rPr>
          <w:rFonts w:eastAsia="MS Mincho"/>
          <w:sz w:val="24"/>
          <w:szCs w:val="24"/>
        </w:rPr>
      </w:pPr>
    </w:p>
    <w:p w:rsidR="00D032AA" w:rsidRDefault="005A5CB4" w:rsidP="00F025B1">
      <w:pPr>
        <w:spacing w:line="360" w:lineRule="auto"/>
        <w:ind w:left="700" w:hanging="700"/>
        <w:rPr>
          <w:rFonts w:eastAsia="MS Mincho"/>
          <w:sz w:val="24"/>
          <w:szCs w:val="24"/>
        </w:rPr>
      </w:pPr>
      <w:r w:rsidRPr="004843AA">
        <w:rPr>
          <w:rFonts w:eastAsia="MS Mincho"/>
          <w:sz w:val="24"/>
          <w:szCs w:val="24"/>
        </w:rPr>
        <w:t>Time for strategic action is now.</w:t>
      </w:r>
      <w:r w:rsidR="00B708B6">
        <w:rPr>
          <w:rFonts w:eastAsia="MS Mincho"/>
          <w:sz w:val="24"/>
          <w:szCs w:val="24"/>
        </w:rPr>
        <w:t xml:space="preserve"> For too long have the cultural rights </w:t>
      </w:r>
      <w:r w:rsidR="00D032AA">
        <w:rPr>
          <w:rFonts w:eastAsia="MS Mincho"/>
          <w:sz w:val="24"/>
          <w:szCs w:val="24"/>
        </w:rPr>
        <w:t>people with</w:t>
      </w:r>
    </w:p>
    <w:p w:rsidR="00B05A36" w:rsidRDefault="005A5CB4" w:rsidP="00F025B1">
      <w:pPr>
        <w:spacing w:line="360" w:lineRule="auto"/>
        <w:ind w:left="700" w:hanging="700"/>
        <w:rPr>
          <w:rFonts w:eastAsia="MS Mincho"/>
          <w:sz w:val="24"/>
          <w:szCs w:val="24"/>
        </w:rPr>
      </w:pPr>
      <w:r>
        <w:rPr>
          <w:rFonts w:eastAsia="MS Mincho"/>
          <w:sz w:val="24"/>
          <w:szCs w:val="24"/>
        </w:rPr>
        <w:t xml:space="preserve">a </w:t>
      </w:r>
      <w:r w:rsidR="00C7747F">
        <w:rPr>
          <w:rFonts w:eastAsia="MS Mincho"/>
          <w:sz w:val="24"/>
          <w:szCs w:val="24"/>
        </w:rPr>
        <w:t>(visual)</w:t>
      </w:r>
      <w:r>
        <w:rPr>
          <w:rFonts w:eastAsia="MS Mincho"/>
          <w:sz w:val="24"/>
          <w:szCs w:val="24"/>
        </w:rPr>
        <w:t xml:space="preserve">disability remained a </w:t>
      </w:r>
      <w:r w:rsidR="00B708B6">
        <w:rPr>
          <w:rFonts w:eastAsia="MS Mincho"/>
          <w:sz w:val="24"/>
          <w:szCs w:val="24"/>
        </w:rPr>
        <w:t>low priority, in</w:t>
      </w:r>
      <w:r w:rsidR="002A2696">
        <w:rPr>
          <w:rFonts w:eastAsia="MS Mincho"/>
          <w:sz w:val="24"/>
          <w:szCs w:val="24"/>
        </w:rPr>
        <w:t xml:space="preserve"> </w:t>
      </w:r>
      <w:r w:rsidR="00B708B6">
        <w:rPr>
          <w:rFonts w:eastAsia="MS Mincho"/>
          <w:sz w:val="24"/>
          <w:szCs w:val="24"/>
        </w:rPr>
        <w:t xml:space="preserve">spite of them being </w:t>
      </w:r>
      <w:r w:rsidR="00B05A36">
        <w:rPr>
          <w:rFonts w:eastAsia="MS Mincho"/>
          <w:sz w:val="24"/>
          <w:szCs w:val="24"/>
        </w:rPr>
        <w:t>expressly mentioned in</w:t>
      </w:r>
    </w:p>
    <w:p w:rsidR="00D032AA" w:rsidRPr="00B05A36" w:rsidRDefault="00F025B1" w:rsidP="00796FE2">
      <w:pPr>
        <w:ind w:left="697" w:hanging="697"/>
        <w:rPr>
          <w:rFonts w:eastAsia="MS Mincho"/>
          <w:b/>
          <w:sz w:val="24"/>
          <w:szCs w:val="24"/>
        </w:rPr>
      </w:pPr>
      <w:r w:rsidRPr="00F025B1">
        <w:rPr>
          <w:rFonts w:eastAsia="MS Mincho"/>
          <w:b/>
          <w:sz w:val="24"/>
          <w:szCs w:val="24"/>
        </w:rPr>
        <w:t>Council of Eur</w:t>
      </w:r>
      <w:r>
        <w:rPr>
          <w:rFonts w:eastAsia="MS Mincho"/>
          <w:b/>
          <w:sz w:val="24"/>
          <w:szCs w:val="24"/>
        </w:rPr>
        <w:t>o</w:t>
      </w:r>
      <w:r w:rsidRPr="00F025B1">
        <w:rPr>
          <w:rFonts w:eastAsia="MS Mincho"/>
          <w:b/>
          <w:sz w:val="24"/>
          <w:szCs w:val="24"/>
        </w:rPr>
        <w:t>p</w:t>
      </w:r>
      <w:r>
        <w:rPr>
          <w:rFonts w:eastAsia="MS Mincho"/>
          <w:b/>
          <w:sz w:val="24"/>
          <w:szCs w:val="24"/>
        </w:rPr>
        <w:t>e</w:t>
      </w:r>
      <w:r>
        <w:rPr>
          <w:rFonts w:eastAsia="MS Mincho"/>
          <w:sz w:val="24"/>
          <w:szCs w:val="24"/>
        </w:rPr>
        <w:t xml:space="preserve"> and </w:t>
      </w:r>
      <w:r w:rsidRPr="00F025B1">
        <w:rPr>
          <w:rFonts w:eastAsia="MS Mincho"/>
          <w:b/>
          <w:sz w:val="24"/>
          <w:szCs w:val="24"/>
        </w:rPr>
        <w:t>European Union</w:t>
      </w:r>
      <w:r w:rsidR="00B05A36">
        <w:rPr>
          <w:rFonts w:eastAsia="MS Mincho"/>
          <w:sz w:val="24"/>
          <w:szCs w:val="24"/>
        </w:rPr>
        <w:t xml:space="preserve"> policies and action plans.</w:t>
      </w:r>
      <w:r w:rsidR="00D032AA">
        <w:rPr>
          <w:rFonts w:eastAsia="MS Mincho"/>
          <w:sz w:val="24"/>
          <w:szCs w:val="24"/>
        </w:rPr>
        <w:t xml:space="preserve"> </w:t>
      </w:r>
    </w:p>
    <w:p w:rsidR="00D032AA" w:rsidRDefault="00D032AA" w:rsidP="00F025B1">
      <w:pPr>
        <w:spacing w:line="360" w:lineRule="auto"/>
        <w:ind w:left="700" w:hanging="700"/>
        <w:rPr>
          <w:rFonts w:eastAsia="MS Mincho"/>
          <w:sz w:val="24"/>
          <w:szCs w:val="24"/>
        </w:rPr>
      </w:pPr>
    </w:p>
    <w:p w:rsidR="004617C3" w:rsidRDefault="00D01830" w:rsidP="00452727">
      <w:pPr>
        <w:pStyle w:val="NormalWeb"/>
        <w:spacing w:line="360" w:lineRule="auto"/>
        <w:rPr>
          <w:rFonts w:ascii="Arial" w:hAnsi="Arial" w:cs="Arial"/>
        </w:rPr>
      </w:pPr>
      <w:r>
        <w:rPr>
          <w:rFonts w:ascii="Arial" w:hAnsi="Arial" w:cs="Arial"/>
        </w:rPr>
        <w:t>People with a disability and older people must be part of the design solution. They are not the problem. Institutional attitudes are the problem. To break this vicious circle of exclusion, real change in the attitudes, culture, policies and funding of cultural organisations is required</w:t>
      </w:r>
      <w:r w:rsidRPr="00A32517">
        <w:rPr>
          <w:rFonts w:ascii="Arial" w:hAnsi="Arial" w:cs="Arial"/>
        </w:rPr>
        <w:t>.</w:t>
      </w:r>
    </w:p>
    <w:p w:rsidR="00452727" w:rsidRPr="00452727" w:rsidRDefault="00452727" w:rsidP="00452727">
      <w:pPr>
        <w:pStyle w:val="NormalWeb"/>
        <w:spacing w:line="360" w:lineRule="auto"/>
        <w:rPr>
          <w:rFonts w:ascii="Arial" w:hAnsi="Arial" w:cs="Arial"/>
        </w:rPr>
      </w:pPr>
    </w:p>
    <w:p w:rsidR="00452727" w:rsidRDefault="00452727" w:rsidP="00452727">
      <w:pPr>
        <w:spacing w:line="360" w:lineRule="auto"/>
        <w:ind w:left="700" w:hanging="700"/>
        <w:rPr>
          <w:rFonts w:eastAsia="MS Mincho"/>
          <w:b/>
          <w:sz w:val="24"/>
          <w:szCs w:val="24"/>
        </w:rPr>
      </w:pPr>
      <w:r>
        <w:rPr>
          <w:rFonts w:eastAsia="MS Mincho"/>
          <w:sz w:val="24"/>
          <w:szCs w:val="24"/>
        </w:rPr>
        <w:t xml:space="preserve">EBU calls on </w:t>
      </w:r>
      <w:r w:rsidRPr="00452727">
        <w:rPr>
          <w:rFonts w:eastAsia="MS Mincho"/>
          <w:b/>
          <w:sz w:val="24"/>
          <w:szCs w:val="24"/>
        </w:rPr>
        <w:t xml:space="preserve">European and national cultural policy, decision makers, funders </w:t>
      </w:r>
    </w:p>
    <w:p w:rsidR="00452727" w:rsidRDefault="00452727" w:rsidP="00452727">
      <w:pPr>
        <w:spacing w:line="360" w:lineRule="auto"/>
        <w:ind w:left="700" w:hanging="700"/>
        <w:rPr>
          <w:rFonts w:eastAsia="MS Mincho"/>
          <w:b/>
          <w:sz w:val="24"/>
          <w:szCs w:val="24"/>
        </w:rPr>
      </w:pPr>
      <w:r w:rsidRPr="00452727">
        <w:rPr>
          <w:rFonts w:eastAsia="MS Mincho"/>
          <w:b/>
          <w:sz w:val="24"/>
          <w:szCs w:val="24"/>
        </w:rPr>
        <w:t xml:space="preserve">and Award schemes; local authority cultural </w:t>
      </w:r>
      <w:r>
        <w:rPr>
          <w:rFonts w:eastAsia="MS Mincho"/>
          <w:b/>
          <w:sz w:val="24"/>
          <w:szCs w:val="24"/>
        </w:rPr>
        <w:t>services and public and private</w:t>
      </w:r>
    </w:p>
    <w:p w:rsidR="003B49FE" w:rsidRDefault="00452727" w:rsidP="004617C3">
      <w:pPr>
        <w:spacing w:line="360" w:lineRule="auto"/>
        <w:ind w:left="700" w:hanging="700"/>
        <w:rPr>
          <w:rFonts w:eastAsia="MS Mincho"/>
          <w:sz w:val="24"/>
          <w:szCs w:val="24"/>
        </w:rPr>
      </w:pPr>
      <w:r w:rsidRPr="00452727">
        <w:rPr>
          <w:rFonts w:eastAsia="MS Mincho"/>
          <w:b/>
          <w:sz w:val="24"/>
          <w:szCs w:val="24"/>
        </w:rPr>
        <w:t>sector providers of cultural services</w:t>
      </w:r>
      <w:r w:rsidRPr="00F025B1">
        <w:rPr>
          <w:rFonts w:eastAsia="MS Mincho"/>
          <w:sz w:val="24"/>
          <w:szCs w:val="24"/>
        </w:rPr>
        <w:t xml:space="preserve"> to </w:t>
      </w:r>
      <w:r w:rsidR="002A2696">
        <w:rPr>
          <w:rFonts w:eastAsia="MS Mincho"/>
          <w:sz w:val="24"/>
          <w:szCs w:val="24"/>
        </w:rPr>
        <w:t xml:space="preserve">take </w:t>
      </w:r>
      <w:r>
        <w:rPr>
          <w:rFonts w:eastAsia="MS Mincho"/>
          <w:sz w:val="24"/>
          <w:szCs w:val="24"/>
        </w:rPr>
        <w:t xml:space="preserve">rigorous action to implement </w:t>
      </w:r>
      <w:r w:rsidR="00B95A70">
        <w:rPr>
          <w:rFonts w:eastAsia="MS Mincho"/>
          <w:sz w:val="24"/>
          <w:szCs w:val="24"/>
        </w:rPr>
        <w:t xml:space="preserve">the </w:t>
      </w:r>
    </w:p>
    <w:p w:rsidR="00824B3C" w:rsidRDefault="00B95A70" w:rsidP="004617C3">
      <w:pPr>
        <w:spacing w:line="360" w:lineRule="auto"/>
        <w:ind w:left="700" w:hanging="700"/>
        <w:rPr>
          <w:rFonts w:eastAsia="MS Mincho"/>
          <w:sz w:val="24"/>
          <w:szCs w:val="24"/>
        </w:rPr>
      </w:pPr>
      <w:r>
        <w:rPr>
          <w:rFonts w:eastAsia="MS Mincho"/>
          <w:sz w:val="24"/>
          <w:szCs w:val="24"/>
        </w:rPr>
        <w:t>cultural rights of visually impaired people specif</w:t>
      </w:r>
      <w:r w:rsidR="00452727">
        <w:rPr>
          <w:rFonts w:eastAsia="MS Mincho"/>
          <w:sz w:val="24"/>
          <w:szCs w:val="24"/>
        </w:rPr>
        <w:t>i</w:t>
      </w:r>
      <w:r>
        <w:rPr>
          <w:rFonts w:eastAsia="MS Mincho"/>
          <w:sz w:val="24"/>
          <w:szCs w:val="24"/>
        </w:rPr>
        <w:t>cally and of people with a disability</w:t>
      </w:r>
      <w:r w:rsidR="00452727">
        <w:rPr>
          <w:rFonts w:eastAsia="MS Mincho"/>
          <w:sz w:val="24"/>
          <w:szCs w:val="24"/>
        </w:rPr>
        <w:t>.</w:t>
      </w:r>
      <w:r>
        <w:rPr>
          <w:rFonts w:eastAsia="MS Mincho"/>
          <w:sz w:val="24"/>
          <w:szCs w:val="24"/>
        </w:rPr>
        <w:t xml:space="preserve"> </w:t>
      </w:r>
    </w:p>
    <w:p w:rsidR="00CB349D" w:rsidRDefault="00CB349D" w:rsidP="00CB349D">
      <w:pPr>
        <w:spacing w:line="360" w:lineRule="auto"/>
        <w:rPr>
          <w:rFonts w:eastAsia="MS Mincho"/>
          <w:sz w:val="24"/>
          <w:szCs w:val="24"/>
        </w:rPr>
      </w:pPr>
    </w:p>
    <w:p w:rsidR="00CB349D" w:rsidRDefault="00CB349D" w:rsidP="00C769BA">
      <w:pPr>
        <w:rPr>
          <w:rFonts w:eastAsia="MS Mincho"/>
          <w:b/>
          <w:sz w:val="24"/>
          <w:szCs w:val="24"/>
        </w:rPr>
      </w:pPr>
      <w:r w:rsidRPr="00F30A06">
        <w:rPr>
          <w:rFonts w:eastAsia="MS Mincho"/>
          <w:sz w:val="24"/>
          <w:szCs w:val="24"/>
        </w:rPr>
        <w:t xml:space="preserve">4.2 </w:t>
      </w:r>
      <w:r w:rsidR="00AD7FB7">
        <w:rPr>
          <w:rFonts w:eastAsia="MS Mincho"/>
          <w:b/>
          <w:sz w:val="24"/>
          <w:szCs w:val="24"/>
        </w:rPr>
        <w:tab/>
      </w:r>
      <w:r w:rsidR="00362556">
        <w:rPr>
          <w:rFonts w:eastAsia="MS Mincho"/>
          <w:b/>
          <w:sz w:val="24"/>
          <w:szCs w:val="24"/>
        </w:rPr>
        <w:t>EBU Principles for Action</w:t>
      </w:r>
    </w:p>
    <w:p w:rsidR="00362556" w:rsidRDefault="00362556" w:rsidP="00AD7FB7">
      <w:pPr>
        <w:spacing w:line="360" w:lineRule="auto"/>
        <w:rPr>
          <w:rFonts w:eastAsia="MS Mincho"/>
          <w:sz w:val="24"/>
          <w:szCs w:val="24"/>
        </w:rPr>
      </w:pPr>
    </w:p>
    <w:p w:rsidR="00CB349D" w:rsidRDefault="00362556" w:rsidP="00CB349D">
      <w:pPr>
        <w:spacing w:line="360" w:lineRule="auto"/>
        <w:rPr>
          <w:rFonts w:eastAsia="MS Mincho"/>
          <w:sz w:val="24"/>
          <w:szCs w:val="24"/>
        </w:rPr>
      </w:pPr>
      <w:r>
        <w:rPr>
          <w:rFonts w:eastAsia="MS Mincho"/>
          <w:sz w:val="24"/>
          <w:szCs w:val="24"/>
        </w:rPr>
        <w:t xml:space="preserve">All </w:t>
      </w:r>
      <w:r w:rsidR="00CB349D">
        <w:rPr>
          <w:rFonts w:eastAsia="MS Mincho"/>
          <w:sz w:val="24"/>
          <w:szCs w:val="24"/>
        </w:rPr>
        <w:t xml:space="preserve">strategic policies, plans, programmes and </w:t>
      </w:r>
      <w:r w:rsidR="00DE6021">
        <w:rPr>
          <w:rFonts w:eastAsia="MS Mincho"/>
          <w:sz w:val="24"/>
          <w:szCs w:val="24"/>
        </w:rPr>
        <w:t xml:space="preserve">actions </w:t>
      </w:r>
      <w:r w:rsidR="00CB349D">
        <w:rPr>
          <w:rFonts w:eastAsia="MS Mincho"/>
          <w:sz w:val="24"/>
          <w:szCs w:val="24"/>
        </w:rPr>
        <w:t xml:space="preserve">to be developed </w:t>
      </w:r>
      <w:r w:rsidR="00B346B7">
        <w:rPr>
          <w:rFonts w:eastAsia="MS Mincho"/>
          <w:sz w:val="24"/>
          <w:szCs w:val="24"/>
        </w:rPr>
        <w:t xml:space="preserve">by cultural bodies and organisations </w:t>
      </w:r>
      <w:r>
        <w:rPr>
          <w:rFonts w:eastAsia="MS Mincho"/>
          <w:sz w:val="24"/>
          <w:szCs w:val="24"/>
        </w:rPr>
        <w:t>at European, national</w:t>
      </w:r>
      <w:r w:rsidR="0086702B">
        <w:rPr>
          <w:rFonts w:eastAsia="MS Mincho"/>
          <w:sz w:val="24"/>
          <w:szCs w:val="24"/>
        </w:rPr>
        <w:t xml:space="preserve">, </w:t>
      </w:r>
      <w:r>
        <w:rPr>
          <w:rFonts w:eastAsia="MS Mincho"/>
          <w:sz w:val="24"/>
          <w:szCs w:val="24"/>
        </w:rPr>
        <w:t xml:space="preserve">local levels </w:t>
      </w:r>
      <w:r w:rsidR="00CB349D">
        <w:rPr>
          <w:rFonts w:eastAsia="MS Mincho"/>
          <w:sz w:val="24"/>
          <w:szCs w:val="24"/>
        </w:rPr>
        <w:t>are to:</w:t>
      </w:r>
    </w:p>
    <w:p w:rsidR="00CB349D" w:rsidRPr="00717EFD" w:rsidRDefault="00CB349D" w:rsidP="00CB349D">
      <w:pPr>
        <w:spacing w:line="360" w:lineRule="auto"/>
        <w:rPr>
          <w:rFonts w:eastAsia="MS Mincho"/>
          <w:sz w:val="24"/>
          <w:szCs w:val="24"/>
        </w:rPr>
      </w:pPr>
    </w:p>
    <w:p w:rsidR="00CB349D" w:rsidRPr="00717EFD" w:rsidRDefault="00CB349D" w:rsidP="00CB349D">
      <w:pPr>
        <w:pStyle w:val="Prrafodelista"/>
        <w:numPr>
          <w:ilvl w:val="0"/>
          <w:numId w:val="11"/>
        </w:numPr>
        <w:spacing w:line="360" w:lineRule="auto"/>
        <w:rPr>
          <w:rFonts w:eastAsia="MS Mincho"/>
          <w:sz w:val="24"/>
          <w:szCs w:val="24"/>
        </w:rPr>
      </w:pPr>
      <w:r w:rsidRPr="00717EFD">
        <w:rPr>
          <w:rFonts w:eastAsia="MS Mincho"/>
          <w:sz w:val="24"/>
          <w:szCs w:val="24"/>
        </w:rPr>
        <w:t>be based on the fundamental belief that full participation in society requires full participation in cultural life</w:t>
      </w:r>
      <w:r>
        <w:rPr>
          <w:rFonts w:eastAsia="MS Mincho"/>
          <w:sz w:val="24"/>
          <w:szCs w:val="24"/>
        </w:rPr>
        <w:t>.</w:t>
      </w:r>
    </w:p>
    <w:p w:rsidR="003154D5" w:rsidRDefault="003154D5" w:rsidP="003154D5">
      <w:pPr>
        <w:pStyle w:val="Prrafodelista"/>
        <w:numPr>
          <w:ilvl w:val="0"/>
          <w:numId w:val="11"/>
        </w:numPr>
        <w:spacing w:line="360" w:lineRule="auto"/>
        <w:rPr>
          <w:rFonts w:eastAsia="MS Mincho"/>
          <w:sz w:val="24"/>
          <w:szCs w:val="24"/>
        </w:rPr>
      </w:pPr>
      <w:r>
        <w:rPr>
          <w:rFonts w:eastAsia="MS Mincho"/>
          <w:sz w:val="24"/>
          <w:szCs w:val="24"/>
        </w:rPr>
        <w:t>adopt Design for All principles (also known as inclusive design principles)  right from the start of every project development process, including the development of policies and actions plans</w:t>
      </w:r>
    </w:p>
    <w:p w:rsidR="0086702B" w:rsidRDefault="003154D5" w:rsidP="00CB349D">
      <w:pPr>
        <w:pStyle w:val="Prrafodelista"/>
        <w:numPr>
          <w:ilvl w:val="0"/>
          <w:numId w:val="11"/>
        </w:numPr>
        <w:spacing w:line="360" w:lineRule="auto"/>
        <w:rPr>
          <w:rFonts w:eastAsia="MS Mincho"/>
          <w:sz w:val="24"/>
          <w:szCs w:val="24"/>
        </w:rPr>
      </w:pPr>
      <w:r>
        <w:rPr>
          <w:rFonts w:eastAsia="MS Mincho"/>
          <w:sz w:val="24"/>
          <w:szCs w:val="24"/>
        </w:rPr>
        <w:t>involve people with a disability and specifically people with a visual disability at all key stages of project development, as well as disabled and non-disabled cultural accessibility experts. “Nothing for us without us” is the E</w:t>
      </w:r>
      <w:r w:rsidR="0086702B">
        <w:rPr>
          <w:rFonts w:eastAsia="MS Mincho"/>
          <w:sz w:val="24"/>
          <w:szCs w:val="24"/>
        </w:rPr>
        <w:t xml:space="preserve">DF’s </w:t>
      </w:r>
      <w:r>
        <w:rPr>
          <w:rFonts w:eastAsia="MS Mincho"/>
          <w:sz w:val="24"/>
          <w:szCs w:val="24"/>
        </w:rPr>
        <w:t>motto.</w:t>
      </w:r>
    </w:p>
    <w:p w:rsidR="00CB349D" w:rsidRPr="00DE2D5C" w:rsidRDefault="0086702B" w:rsidP="00CB349D">
      <w:pPr>
        <w:pStyle w:val="Prrafodelista"/>
        <w:numPr>
          <w:ilvl w:val="0"/>
          <w:numId w:val="11"/>
        </w:numPr>
        <w:spacing w:line="360" w:lineRule="auto"/>
        <w:rPr>
          <w:rFonts w:eastAsia="MS Mincho"/>
          <w:sz w:val="24"/>
          <w:szCs w:val="24"/>
        </w:rPr>
      </w:pPr>
      <w:r>
        <w:rPr>
          <w:rFonts w:eastAsia="MS Mincho"/>
          <w:sz w:val="24"/>
          <w:szCs w:val="24"/>
        </w:rPr>
        <w:t xml:space="preserve">aim at the </w:t>
      </w:r>
      <w:r w:rsidR="00CB349D">
        <w:rPr>
          <w:rFonts w:eastAsia="MS Mincho"/>
          <w:sz w:val="24"/>
          <w:szCs w:val="24"/>
        </w:rPr>
        <w:t xml:space="preserve">implementation of article 30 of </w:t>
      </w:r>
      <w:r w:rsidR="00CB349D" w:rsidRPr="00DE2D5C">
        <w:rPr>
          <w:sz w:val="24"/>
          <w:szCs w:val="24"/>
        </w:rPr>
        <w:t>the UN Convention on the Rig</w:t>
      </w:r>
      <w:r w:rsidR="00CB349D">
        <w:rPr>
          <w:sz w:val="24"/>
          <w:szCs w:val="24"/>
        </w:rPr>
        <w:t>hts of Per</w:t>
      </w:r>
      <w:r>
        <w:rPr>
          <w:sz w:val="24"/>
          <w:szCs w:val="24"/>
        </w:rPr>
        <w:t xml:space="preserve">sons with Disabilities, which </w:t>
      </w:r>
      <w:r w:rsidR="00CB349D">
        <w:rPr>
          <w:sz w:val="24"/>
          <w:szCs w:val="24"/>
        </w:rPr>
        <w:t>recognises the right of people with a disability to take part in cultural life ‘on an equal basis’.</w:t>
      </w:r>
    </w:p>
    <w:p w:rsidR="00CB349D" w:rsidRPr="00DE6021" w:rsidRDefault="00CB349D" w:rsidP="00CB349D">
      <w:pPr>
        <w:pStyle w:val="Prrafodelista"/>
        <w:numPr>
          <w:ilvl w:val="0"/>
          <w:numId w:val="11"/>
        </w:numPr>
        <w:spacing w:line="360" w:lineRule="auto"/>
        <w:rPr>
          <w:rFonts w:eastAsia="MS Mincho"/>
          <w:sz w:val="24"/>
          <w:szCs w:val="24"/>
        </w:rPr>
      </w:pPr>
      <w:r>
        <w:rPr>
          <w:sz w:val="24"/>
          <w:szCs w:val="24"/>
        </w:rPr>
        <w:lastRenderedPageBreak/>
        <w:t xml:space="preserve">identify concrete targets </w:t>
      </w:r>
      <w:r w:rsidR="00D07DF7">
        <w:rPr>
          <w:sz w:val="24"/>
          <w:szCs w:val="24"/>
        </w:rPr>
        <w:t xml:space="preserve">designed ‘to </w:t>
      </w:r>
      <w:r w:rsidRPr="00736F8F">
        <w:rPr>
          <w:sz w:val="24"/>
          <w:szCs w:val="24"/>
        </w:rPr>
        <w:t xml:space="preserve">bring about significant and lasting improvements </w:t>
      </w:r>
      <w:r>
        <w:rPr>
          <w:sz w:val="24"/>
          <w:szCs w:val="24"/>
        </w:rPr>
        <w:t xml:space="preserve">in access to culture </w:t>
      </w:r>
      <w:r w:rsidRPr="00736F8F">
        <w:rPr>
          <w:sz w:val="24"/>
          <w:szCs w:val="24"/>
        </w:rPr>
        <w:t>for all people with disabilities</w:t>
      </w:r>
      <w:r w:rsidR="009D30CF">
        <w:rPr>
          <w:sz w:val="24"/>
          <w:szCs w:val="24"/>
        </w:rPr>
        <w:t>’</w:t>
      </w:r>
      <w:r>
        <w:rPr>
          <w:sz w:val="24"/>
          <w:szCs w:val="24"/>
        </w:rPr>
        <w:t>, as called for in Council of Europe Recommendation R(92)6 in 1992.</w:t>
      </w:r>
    </w:p>
    <w:p w:rsidR="00ED3FE1" w:rsidRPr="00197C8A" w:rsidRDefault="00DE6021" w:rsidP="00CB349D">
      <w:pPr>
        <w:pStyle w:val="Prrafodelista"/>
        <w:numPr>
          <w:ilvl w:val="0"/>
          <w:numId w:val="11"/>
        </w:numPr>
        <w:spacing w:line="360" w:lineRule="auto"/>
        <w:rPr>
          <w:rFonts w:eastAsia="MS Mincho"/>
          <w:sz w:val="24"/>
          <w:szCs w:val="24"/>
        </w:rPr>
      </w:pPr>
      <w:r>
        <w:rPr>
          <w:rFonts w:eastAsia="MS Mincho"/>
          <w:sz w:val="24"/>
          <w:szCs w:val="24"/>
        </w:rPr>
        <w:t>make cultural accessibility by disa</w:t>
      </w:r>
      <w:r w:rsidR="0013142D">
        <w:rPr>
          <w:rFonts w:eastAsia="MS Mincho"/>
          <w:sz w:val="24"/>
          <w:szCs w:val="24"/>
        </w:rPr>
        <w:t>bled people and Design for All princi</w:t>
      </w:r>
      <w:r>
        <w:rPr>
          <w:rFonts w:eastAsia="MS Mincho"/>
          <w:sz w:val="24"/>
          <w:szCs w:val="24"/>
        </w:rPr>
        <w:t>ples</w:t>
      </w:r>
      <w:r w:rsidR="0013142D">
        <w:rPr>
          <w:rFonts w:eastAsia="MS Mincho"/>
          <w:sz w:val="24"/>
          <w:szCs w:val="24"/>
        </w:rPr>
        <w:t xml:space="preserve"> </w:t>
      </w:r>
      <w:r>
        <w:rPr>
          <w:rFonts w:eastAsia="MS Mincho"/>
          <w:sz w:val="24"/>
          <w:szCs w:val="24"/>
        </w:rPr>
        <w:t>an essential criterion for all cultural funding</w:t>
      </w:r>
      <w:r w:rsidR="00197C8A">
        <w:rPr>
          <w:rFonts w:eastAsia="MS Mincho"/>
          <w:sz w:val="24"/>
          <w:szCs w:val="24"/>
        </w:rPr>
        <w:t>.</w:t>
      </w:r>
    </w:p>
    <w:p w:rsidR="00ED3FE1" w:rsidRDefault="00ED3FE1" w:rsidP="00ED3FE1">
      <w:pPr>
        <w:spacing w:line="360" w:lineRule="auto"/>
        <w:rPr>
          <w:rFonts w:eastAsia="MS Mincho"/>
          <w:b/>
          <w:sz w:val="24"/>
          <w:szCs w:val="24"/>
        </w:rPr>
      </w:pPr>
    </w:p>
    <w:p w:rsidR="00ED3FE1" w:rsidRPr="00ED3FE1" w:rsidRDefault="00ED3FE1" w:rsidP="00ED3FE1">
      <w:pPr>
        <w:spacing w:line="360" w:lineRule="auto"/>
        <w:rPr>
          <w:rFonts w:eastAsia="MS Mincho"/>
          <w:b/>
          <w:sz w:val="24"/>
          <w:szCs w:val="24"/>
        </w:rPr>
      </w:pPr>
      <w:r>
        <w:rPr>
          <w:rFonts w:eastAsia="MS Mincho"/>
          <w:b/>
          <w:sz w:val="24"/>
          <w:szCs w:val="24"/>
        </w:rPr>
        <w:t>4.3</w:t>
      </w:r>
      <w:r>
        <w:rPr>
          <w:rFonts w:eastAsia="MS Mincho"/>
          <w:b/>
          <w:sz w:val="24"/>
          <w:szCs w:val="24"/>
        </w:rPr>
        <w:tab/>
      </w:r>
      <w:r w:rsidR="00EE14EE">
        <w:rPr>
          <w:rFonts w:eastAsia="MS Mincho"/>
          <w:b/>
          <w:sz w:val="24"/>
          <w:szCs w:val="24"/>
        </w:rPr>
        <w:t>A</w:t>
      </w:r>
      <w:r w:rsidR="00784773" w:rsidRPr="00EE14EE">
        <w:rPr>
          <w:rFonts w:eastAsia="MS Mincho"/>
          <w:b/>
          <w:sz w:val="24"/>
          <w:szCs w:val="24"/>
        </w:rPr>
        <w:t xml:space="preserve">t European level </w:t>
      </w:r>
      <w:r w:rsidR="003A77B9" w:rsidRPr="00EE14EE">
        <w:rPr>
          <w:rFonts w:eastAsia="MS Mincho"/>
          <w:b/>
          <w:sz w:val="24"/>
          <w:szCs w:val="24"/>
        </w:rPr>
        <w:t xml:space="preserve">EBU </w:t>
      </w:r>
      <w:r w:rsidR="003A77B9" w:rsidRPr="00452727">
        <w:rPr>
          <w:rFonts w:eastAsia="MS Mincho"/>
          <w:b/>
          <w:sz w:val="24"/>
          <w:szCs w:val="24"/>
        </w:rPr>
        <w:t>urges action</w:t>
      </w:r>
      <w:r w:rsidRPr="00EE14EE">
        <w:rPr>
          <w:rFonts w:eastAsia="MS Mincho"/>
          <w:b/>
          <w:sz w:val="24"/>
          <w:szCs w:val="24"/>
        </w:rPr>
        <w:t xml:space="preserve"> </w:t>
      </w:r>
    </w:p>
    <w:p w:rsidR="00197C8A" w:rsidRDefault="00197C8A" w:rsidP="00ED3FE1">
      <w:pPr>
        <w:spacing w:line="360" w:lineRule="auto"/>
        <w:rPr>
          <w:rFonts w:eastAsia="MS Mincho"/>
          <w:b/>
          <w:sz w:val="24"/>
          <w:szCs w:val="24"/>
        </w:rPr>
      </w:pPr>
    </w:p>
    <w:p w:rsidR="002B2D6A" w:rsidRPr="002B2D6A" w:rsidRDefault="00ED3FE1" w:rsidP="002B2D6A">
      <w:pPr>
        <w:pStyle w:val="Prrafodelista"/>
        <w:numPr>
          <w:ilvl w:val="0"/>
          <w:numId w:val="31"/>
        </w:numPr>
        <w:spacing w:line="360" w:lineRule="auto"/>
        <w:rPr>
          <w:rFonts w:eastAsia="MS Mincho"/>
          <w:sz w:val="24"/>
          <w:szCs w:val="24"/>
        </w:rPr>
      </w:pPr>
      <w:r w:rsidRPr="002B2D6A">
        <w:rPr>
          <w:rFonts w:eastAsia="MS Mincho"/>
          <w:sz w:val="24"/>
          <w:szCs w:val="24"/>
        </w:rPr>
        <w:t xml:space="preserve">The </w:t>
      </w:r>
      <w:r w:rsidR="003A77B9" w:rsidRPr="002B2D6A">
        <w:rPr>
          <w:rFonts w:eastAsia="MS Mincho"/>
          <w:b/>
          <w:sz w:val="24"/>
          <w:szCs w:val="24"/>
        </w:rPr>
        <w:t xml:space="preserve">Council of Europe </w:t>
      </w:r>
      <w:r w:rsidR="003A77B9" w:rsidRPr="002B2D6A">
        <w:rPr>
          <w:rFonts w:eastAsia="MS Mincho"/>
          <w:sz w:val="24"/>
          <w:szCs w:val="24"/>
        </w:rPr>
        <w:t xml:space="preserve">and </w:t>
      </w:r>
      <w:r w:rsidR="003A77B9" w:rsidRPr="002B2D6A">
        <w:rPr>
          <w:rFonts w:eastAsia="MS Mincho"/>
          <w:b/>
          <w:sz w:val="24"/>
          <w:szCs w:val="24"/>
        </w:rPr>
        <w:t>the European Commission</w:t>
      </w:r>
      <w:r w:rsidR="003A77B9" w:rsidRPr="002B2D6A">
        <w:rPr>
          <w:rFonts w:eastAsia="MS Mincho"/>
          <w:sz w:val="24"/>
          <w:szCs w:val="24"/>
        </w:rPr>
        <w:t xml:space="preserve"> to develop a common evaluation tool</w:t>
      </w:r>
      <w:r w:rsidR="002B2D6A" w:rsidRPr="002B2D6A">
        <w:rPr>
          <w:rFonts w:eastAsia="MS Mincho"/>
          <w:sz w:val="24"/>
          <w:szCs w:val="24"/>
        </w:rPr>
        <w:t xml:space="preserve"> for cultural accessibility of people with a disability.</w:t>
      </w:r>
      <w:r w:rsidR="0013142D" w:rsidRPr="0013142D">
        <w:rPr>
          <w:sz w:val="24"/>
          <w:szCs w:val="24"/>
        </w:rPr>
        <w:t xml:space="preserve"> </w:t>
      </w:r>
      <w:r w:rsidR="0013142D">
        <w:rPr>
          <w:sz w:val="24"/>
          <w:szCs w:val="24"/>
        </w:rPr>
        <w:t>That this provides an analysis of strategic development needs, the barriers to cultural accessibility faced by people with a disability</w:t>
      </w:r>
      <w:r w:rsidR="00197C8A">
        <w:rPr>
          <w:sz w:val="24"/>
          <w:szCs w:val="24"/>
        </w:rPr>
        <w:t xml:space="preserve"> and </w:t>
      </w:r>
      <w:r w:rsidR="0013142D">
        <w:rPr>
          <w:sz w:val="24"/>
          <w:szCs w:val="24"/>
        </w:rPr>
        <w:t>existing and new solutions for providing cultural accessibility.</w:t>
      </w:r>
    </w:p>
    <w:p w:rsidR="003A77B9" w:rsidRDefault="003A77B9" w:rsidP="00ED3FE1">
      <w:pPr>
        <w:spacing w:line="360" w:lineRule="auto"/>
        <w:rPr>
          <w:rFonts w:eastAsia="MS Mincho"/>
          <w:sz w:val="24"/>
          <w:szCs w:val="24"/>
        </w:rPr>
      </w:pPr>
    </w:p>
    <w:p w:rsidR="004016F6" w:rsidRPr="004016F6" w:rsidRDefault="004016F6" w:rsidP="004016F6">
      <w:pPr>
        <w:pStyle w:val="Prrafodelista"/>
        <w:numPr>
          <w:ilvl w:val="0"/>
          <w:numId w:val="31"/>
        </w:numPr>
        <w:spacing w:line="360" w:lineRule="auto"/>
        <w:rPr>
          <w:rFonts w:eastAsia="MS Mincho"/>
          <w:sz w:val="24"/>
          <w:szCs w:val="24"/>
        </w:rPr>
      </w:pPr>
      <w:r w:rsidRPr="004016F6">
        <w:rPr>
          <w:sz w:val="24"/>
          <w:szCs w:val="24"/>
        </w:rPr>
        <w:t xml:space="preserve">The </w:t>
      </w:r>
      <w:r w:rsidRPr="004016F6">
        <w:rPr>
          <w:b/>
          <w:sz w:val="24"/>
          <w:szCs w:val="24"/>
        </w:rPr>
        <w:t xml:space="preserve">European Council </w:t>
      </w:r>
      <w:r w:rsidRPr="004016F6">
        <w:rPr>
          <w:sz w:val="24"/>
          <w:szCs w:val="24"/>
        </w:rPr>
        <w:t>of the European Union</w:t>
      </w:r>
      <w:r>
        <w:rPr>
          <w:b/>
          <w:sz w:val="24"/>
          <w:szCs w:val="24"/>
        </w:rPr>
        <w:t xml:space="preserve"> </w:t>
      </w:r>
      <w:r w:rsidRPr="004016F6">
        <w:rPr>
          <w:sz w:val="24"/>
          <w:szCs w:val="24"/>
        </w:rPr>
        <w:t>to</w:t>
      </w:r>
      <w:r w:rsidRPr="004016F6">
        <w:rPr>
          <w:b/>
          <w:sz w:val="24"/>
          <w:szCs w:val="24"/>
        </w:rPr>
        <w:t xml:space="preserve"> </w:t>
      </w:r>
      <w:r w:rsidRPr="004016F6">
        <w:rPr>
          <w:sz w:val="24"/>
          <w:szCs w:val="24"/>
        </w:rPr>
        <w:t xml:space="preserve">take stock of the current levels of cultural accessibility for people with a disability, which it was expected to undertake already in 2005, as stated in the </w:t>
      </w:r>
      <w:r w:rsidRPr="004016F6">
        <w:rPr>
          <w:rStyle w:val="Textoennegrita"/>
          <w:sz w:val="24"/>
          <w:szCs w:val="24"/>
        </w:rPr>
        <w:t>European Council Resolution of 6 May 2003</w:t>
      </w:r>
      <w:r w:rsidRPr="004016F6">
        <w:rPr>
          <w:rStyle w:val="Textoennegrita"/>
          <w:b w:val="0"/>
          <w:sz w:val="24"/>
          <w:szCs w:val="24"/>
        </w:rPr>
        <w:t xml:space="preserve"> on accessibility of cultural infrastructure and cultural activities for people with disabilities. That this </w:t>
      </w:r>
      <w:r w:rsidRPr="004016F6">
        <w:rPr>
          <w:sz w:val="24"/>
          <w:szCs w:val="24"/>
        </w:rPr>
        <w:t>be of a strategic nature</w:t>
      </w:r>
      <w:r w:rsidRPr="004016F6">
        <w:rPr>
          <w:rStyle w:val="Textoennegrita"/>
          <w:b w:val="0"/>
          <w:sz w:val="24"/>
          <w:szCs w:val="24"/>
        </w:rPr>
        <w:t xml:space="preserve"> </w:t>
      </w:r>
      <w:r>
        <w:rPr>
          <w:rStyle w:val="Textoennegrita"/>
          <w:b w:val="0"/>
          <w:sz w:val="24"/>
          <w:szCs w:val="24"/>
        </w:rPr>
        <w:t xml:space="preserve">and </w:t>
      </w:r>
      <w:r w:rsidRPr="004016F6">
        <w:rPr>
          <w:rStyle w:val="Textoennegrita"/>
          <w:b w:val="0"/>
          <w:sz w:val="24"/>
          <w:szCs w:val="24"/>
        </w:rPr>
        <w:t xml:space="preserve">be undertaken in </w:t>
      </w:r>
      <w:r w:rsidRPr="004016F6">
        <w:rPr>
          <w:sz w:val="24"/>
          <w:szCs w:val="24"/>
        </w:rPr>
        <w:t>conjunction with the</w:t>
      </w:r>
      <w:r w:rsidRPr="004016F6">
        <w:rPr>
          <w:b/>
          <w:sz w:val="24"/>
          <w:szCs w:val="24"/>
        </w:rPr>
        <w:t xml:space="preserve"> European Commission</w:t>
      </w:r>
      <w:r w:rsidRPr="004016F6">
        <w:rPr>
          <w:sz w:val="24"/>
          <w:szCs w:val="24"/>
        </w:rPr>
        <w:t>.</w:t>
      </w:r>
    </w:p>
    <w:p w:rsidR="004016F6" w:rsidRPr="004016F6" w:rsidRDefault="004016F6" w:rsidP="004016F6">
      <w:pPr>
        <w:pStyle w:val="Prrafodelista"/>
        <w:spacing w:line="360" w:lineRule="auto"/>
        <w:ind w:left="1060"/>
        <w:rPr>
          <w:rFonts w:eastAsia="MS Mincho"/>
          <w:b/>
          <w:sz w:val="24"/>
          <w:szCs w:val="24"/>
        </w:rPr>
      </w:pPr>
    </w:p>
    <w:p w:rsidR="004016F6" w:rsidRPr="004016F6" w:rsidRDefault="003A77B9" w:rsidP="00B81314">
      <w:pPr>
        <w:pStyle w:val="Prrafodelista"/>
        <w:numPr>
          <w:ilvl w:val="0"/>
          <w:numId w:val="31"/>
        </w:numPr>
        <w:spacing w:line="360" w:lineRule="auto"/>
        <w:rPr>
          <w:rFonts w:eastAsia="MS Mincho"/>
          <w:sz w:val="24"/>
          <w:szCs w:val="24"/>
        </w:rPr>
      </w:pPr>
      <w:r w:rsidRPr="002B2D6A">
        <w:rPr>
          <w:rFonts w:eastAsia="MS Mincho"/>
          <w:sz w:val="24"/>
          <w:szCs w:val="24"/>
        </w:rPr>
        <w:t xml:space="preserve">The </w:t>
      </w:r>
      <w:r w:rsidR="002B2D6A" w:rsidRPr="002B2D6A">
        <w:rPr>
          <w:rFonts w:eastAsia="MS Mincho"/>
          <w:b/>
          <w:sz w:val="24"/>
          <w:szCs w:val="24"/>
        </w:rPr>
        <w:t xml:space="preserve">Council of Europe </w:t>
      </w:r>
      <w:r w:rsidR="002B2D6A">
        <w:rPr>
          <w:rFonts w:eastAsia="MS Mincho"/>
          <w:sz w:val="24"/>
          <w:szCs w:val="24"/>
        </w:rPr>
        <w:t xml:space="preserve">and the </w:t>
      </w:r>
      <w:r w:rsidRPr="002B2D6A">
        <w:rPr>
          <w:rFonts w:eastAsia="MS Mincho"/>
          <w:b/>
          <w:sz w:val="24"/>
          <w:szCs w:val="24"/>
        </w:rPr>
        <w:t xml:space="preserve">European Commission </w:t>
      </w:r>
      <w:r w:rsidRPr="002B2D6A">
        <w:rPr>
          <w:rFonts w:eastAsia="MS Mincho"/>
          <w:sz w:val="24"/>
          <w:szCs w:val="24"/>
        </w:rPr>
        <w:t xml:space="preserve">to monitor progress in cultural accessibility for people with a disability at regular intervals, </w:t>
      </w:r>
      <w:r w:rsidR="002B2D6A" w:rsidRPr="002B2D6A">
        <w:rPr>
          <w:rFonts w:eastAsia="MS Mincho"/>
          <w:sz w:val="24"/>
          <w:szCs w:val="24"/>
        </w:rPr>
        <w:t xml:space="preserve">publish findings </w:t>
      </w:r>
      <w:r w:rsidR="00B81314">
        <w:rPr>
          <w:rFonts w:eastAsia="MS Mincho"/>
          <w:sz w:val="24"/>
          <w:szCs w:val="24"/>
        </w:rPr>
        <w:t>in</w:t>
      </w:r>
      <w:r w:rsidRPr="002B2D6A">
        <w:rPr>
          <w:rFonts w:eastAsia="MS Mincho"/>
          <w:sz w:val="24"/>
          <w:szCs w:val="24"/>
        </w:rPr>
        <w:t xml:space="preserve"> all relevant progress monitoring reports, such as the monitoring of the </w:t>
      </w:r>
      <w:r w:rsidR="00B81314" w:rsidRPr="002B2D6A">
        <w:rPr>
          <w:rFonts w:eastAsia="MS Mincho"/>
          <w:b/>
          <w:sz w:val="24"/>
          <w:szCs w:val="24"/>
        </w:rPr>
        <w:t xml:space="preserve">Council of Europe </w:t>
      </w:r>
      <w:r w:rsidR="00B81314" w:rsidRPr="002B2D6A">
        <w:rPr>
          <w:b/>
          <w:sz w:val="24"/>
          <w:szCs w:val="24"/>
        </w:rPr>
        <w:t>Action Plan (2006-2015) on "Full Participation of People with Disabilities in Society”</w:t>
      </w:r>
      <w:r w:rsidR="00B81314">
        <w:rPr>
          <w:b/>
          <w:sz w:val="24"/>
          <w:szCs w:val="24"/>
        </w:rPr>
        <w:t xml:space="preserve"> </w:t>
      </w:r>
      <w:r w:rsidR="00B81314">
        <w:rPr>
          <w:sz w:val="24"/>
          <w:szCs w:val="24"/>
        </w:rPr>
        <w:t xml:space="preserve">and the </w:t>
      </w:r>
      <w:r w:rsidRPr="002B2D6A">
        <w:rPr>
          <w:rFonts w:eastAsia="MS Mincho"/>
          <w:b/>
          <w:sz w:val="24"/>
          <w:szCs w:val="24"/>
        </w:rPr>
        <w:t>European Disability Strategy 2010-20</w:t>
      </w:r>
      <w:r w:rsidR="00B81314">
        <w:rPr>
          <w:rFonts w:eastAsia="MS Mincho"/>
          <w:sz w:val="24"/>
          <w:szCs w:val="24"/>
        </w:rPr>
        <w:t>.</w:t>
      </w:r>
      <w:r w:rsidR="007A6DDD" w:rsidRPr="007A6DDD">
        <w:t xml:space="preserve"> </w:t>
      </w:r>
    </w:p>
    <w:p w:rsidR="004016F6" w:rsidRPr="004016F6" w:rsidRDefault="004016F6" w:rsidP="004016F6">
      <w:pPr>
        <w:spacing w:line="360" w:lineRule="auto"/>
        <w:rPr>
          <w:sz w:val="24"/>
          <w:szCs w:val="24"/>
        </w:rPr>
      </w:pPr>
    </w:p>
    <w:p w:rsidR="003A77B9" w:rsidRPr="00B81314" w:rsidRDefault="003A77B9" w:rsidP="00B81314">
      <w:pPr>
        <w:pStyle w:val="Prrafodelista"/>
        <w:numPr>
          <w:ilvl w:val="0"/>
          <w:numId w:val="31"/>
        </w:numPr>
        <w:spacing w:line="360" w:lineRule="auto"/>
        <w:rPr>
          <w:rFonts w:eastAsia="MS Mincho"/>
          <w:sz w:val="24"/>
          <w:szCs w:val="24"/>
        </w:rPr>
      </w:pPr>
      <w:r w:rsidRPr="00B81314">
        <w:rPr>
          <w:sz w:val="24"/>
          <w:szCs w:val="24"/>
        </w:rPr>
        <w:t xml:space="preserve">The </w:t>
      </w:r>
      <w:r w:rsidR="00B81314" w:rsidRPr="00B81314">
        <w:rPr>
          <w:b/>
          <w:sz w:val="24"/>
          <w:szCs w:val="24"/>
        </w:rPr>
        <w:t>Council of Europe</w:t>
      </w:r>
      <w:r w:rsidR="00B81314" w:rsidRPr="00B81314">
        <w:rPr>
          <w:sz w:val="24"/>
          <w:szCs w:val="24"/>
        </w:rPr>
        <w:t xml:space="preserve"> </w:t>
      </w:r>
      <w:r w:rsidR="00B81314">
        <w:rPr>
          <w:sz w:val="24"/>
          <w:szCs w:val="24"/>
        </w:rPr>
        <w:t xml:space="preserve">and </w:t>
      </w:r>
      <w:r w:rsidRPr="00B81314">
        <w:rPr>
          <w:b/>
          <w:sz w:val="24"/>
          <w:szCs w:val="24"/>
        </w:rPr>
        <w:t>European Union</w:t>
      </w:r>
      <w:r w:rsidRPr="00B81314">
        <w:rPr>
          <w:sz w:val="24"/>
          <w:szCs w:val="24"/>
        </w:rPr>
        <w:t xml:space="preserve"> to call on all their member countries to implement Council of Europe Recommendation R(92)6, as a follow up to the publication of cultural accessibility monitoring reports. </w:t>
      </w:r>
    </w:p>
    <w:p w:rsidR="003A77B9" w:rsidRDefault="003A77B9" w:rsidP="00CB349D">
      <w:pPr>
        <w:rPr>
          <w:rFonts w:eastAsia="MS Mincho"/>
          <w:b/>
          <w:sz w:val="24"/>
          <w:szCs w:val="24"/>
        </w:rPr>
      </w:pPr>
    </w:p>
    <w:p w:rsidR="003A77B9" w:rsidRDefault="003A77B9" w:rsidP="00CB349D">
      <w:pPr>
        <w:rPr>
          <w:rFonts w:eastAsia="MS Mincho"/>
          <w:b/>
          <w:sz w:val="24"/>
          <w:szCs w:val="24"/>
        </w:rPr>
      </w:pPr>
    </w:p>
    <w:p w:rsidR="00CB349D" w:rsidRPr="00371560" w:rsidRDefault="00CB349D" w:rsidP="00CB349D">
      <w:pPr>
        <w:pStyle w:val="Prrafodelista"/>
        <w:numPr>
          <w:ilvl w:val="0"/>
          <w:numId w:val="31"/>
        </w:numPr>
        <w:spacing w:line="360" w:lineRule="auto"/>
        <w:rPr>
          <w:rFonts w:eastAsia="MS Mincho"/>
          <w:sz w:val="24"/>
          <w:szCs w:val="24"/>
        </w:rPr>
      </w:pPr>
      <w:r w:rsidRPr="00371560">
        <w:rPr>
          <w:rFonts w:eastAsia="MS Mincho"/>
          <w:sz w:val="24"/>
          <w:szCs w:val="24"/>
        </w:rPr>
        <w:lastRenderedPageBreak/>
        <w:t xml:space="preserve">The </w:t>
      </w:r>
      <w:r w:rsidRPr="00371560">
        <w:rPr>
          <w:rFonts w:eastAsia="MS Mincho"/>
          <w:b/>
          <w:sz w:val="24"/>
          <w:szCs w:val="24"/>
        </w:rPr>
        <w:t>European Commission</w:t>
      </w:r>
      <w:r w:rsidRPr="00371560">
        <w:rPr>
          <w:rFonts w:eastAsia="MS Mincho"/>
          <w:sz w:val="24"/>
          <w:szCs w:val="24"/>
        </w:rPr>
        <w:t xml:space="preserve"> to specifically mention </w:t>
      </w:r>
      <w:r w:rsidR="007A6DDD" w:rsidRPr="00371560">
        <w:rPr>
          <w:rFonts w:eastAsia="MS Mincho"/>
          <w:sz w:val="24"/>
          <w:szCs w:val="24"/>
        </w:rPr>
        <w:t xml:space="preserve">the cultural rights of people with a disability and </w:t>
      </w:r>
      <w:r w:rsidRPr="00371560">
        <w:rPr>
          <w:rFonts w:eastAsia="MS Mincho"/>
          <w:sz w:val="24"/>
          <w:szCs w:val="24"/>
        </w:rPr>
        <w:t>art. 30 of the U</w:t>
      </w:r>
      <w:r w:rsidR="00371560" w:rsidRPr="00371560">
        <w:rPr>
          <w:rFonts w:eastAsia="MS Mincho"/>
          <w:sz w:val="24"/>
          <w:szCs w:val="24"/>
        </w:rPr>
        <w:t xml:space="preserve">nited </w:t>
      </w:r>
      <w:r w:rsidRPr="00371560">
        <w:rPr>
          <w:rFonts w:eastAsia="MS Mincho"/>
          <w:sz w:val="24"/>
          <w:szCs w:val="24"/>
        </w:rPr>
        <w:t>N</w:t>
      </w:r>
      <w:r w:rsidR="00371560" w:rsidRPr="00371560">
        <w:rPr>
          <w:rFonts w:eastAsia="MS Mincho"/>
          <w:sz w:val="24"/>
          <w:szCs w:val="24"/>
        </w:rPr>
        <w:t xml:space="preserve">ations </w:t>
      </w:r>
      <w:r w:rsidRPr="00371560">
        <w:rPr>
          <w:rFonts w:eastAsia="MS Mincho"/>
          <w:sz w:val="24"/>
          <w:szCs w:val="24"/>
        </w:rPr>
        <w:t>C</w:t>
      </w:r>
      <w:r w:rsidR="00371560" w:rsidRPr="00371560">
        <w:rPr>
          <w:rFonts w:eastAsia="MS Mincho"/>
          <w:sz w:val="24"/>
          <w:szCs w:val="24"/>
        </w:rPr>
        <w:t xml:space="preserve">onvention on the Rights of Persons with </w:t>
      </w:r>
      <w:r w:rsidRPr="00371560">
        <w:rPr>
          <w:rFonts w:eastAsia="MS Mincho"/>
          <w:sz w:val="24"/>
          <w:szCs w:val="24"/>
        </w:rPr>
        <w:t>D</w:t>
      </w:r>
      <w:r w:rsidR="00371560" w:rsidRPr="00371560">
        <w:rPr>
          <w:rFonts w:eastAsia="MS Mincho"/>
          <w:sz w:val="24"/>
          <w:szCs w:val="24"/>
        </w:rPr>
        <w:t>isabilities</w:t>
      </w:r>
      <w:r w:rsidRPr="00371560">
        <w:rPr>
          <w:rFonts w:eastAsia="MS Mincho"/>
          <w:sz w:val="24"/>
          <w:szCs w:val="24"/>
        </w:rPr>
        <w:t xml:space="preserve"> in any future </w:t>
      </w:r>
      <w:r w:rsidRPr="00371560">
        <w:rPr>
          <w:rFonts w:eastAsia="MS Mincho"/>
          <w:b/>
          <w:sz w:val="24"/>
          <w:szCs w:val="24"/>
        </w:rPr>
        <w:t>Accessibility</w:t>
      </w:r>
      <w:r w:rsidRPr="00371560">
        <w:rPr>
          <w:rFonts w:eastAsia="MS Mincho"/>
          <w:sz w:val="24"/>
          <w:szCs w:val="24"/>
        </w:rPr>
        <w:t xml:space="preserve"> </w:t>
      </w:r>
      <w:r w:rsidRPr="00371560">
        <w:rPr>
          <w:rFonts w:eastAsia="MS Mincho"/>
          <w:b/>
          <w:sz w:val="24"/>
          <w:szCs w:val="24"/>
        </w:rPr>
        <w:t>Act or Directive</w:t>
      </w:r>
      <w:r w:rsidR="00371560" w:rsidRPr="00371560">
        <w:rPr>
          <w:rFonts w:eastAsia="MS Mincho"/>
          <w:sz w:val="24"/>
          <w:szCs w:val="24"/>
        </w:rPr>
        <w:t>. F</w:t>
      </w:r>
      <w:r w:rsidRPr="00371560">
        <w:rPr>
          <w:rFonts w:eastAsia="MS Mincho"/>
          <w:sz w:val="24"/>
          <w:szCs w:val="24"/>
        </w:rPr>
        <w:t>ull participation in society requires full participation in cultural life</w:t>
      </w:r>
      <w:r w:rsidR="00371560">
        <w:rPr>
          <w:rFonts w:eastAsia="MS Mincho"/>
          <w:sz w:val="24"/>
          <w:szCs w:val="24"/>
        </w:rPr>
        <w:t>.</w:t>
      </w:r>
    </w:p>
    <w:p w:rsidR="00371560" w:rsidRDefault="00371560" w:rsidP="00CB349D">
      <w:pPr>
        <w:spacing w:line="360" w:lineRule="auto"/>
        <w:rPr>
          <w:rFonts w:eastAsia="MS Mincho"/>
          <w:sz w:val="24"/>
          <w:szCs w:val="24"/>
        </w:rPr>
      </w:pPr>
    </w:p>
    <w:p w:rsidR="00CB349D" w:rsidRPr="00DE6021" w:rsidRDefault="00CB349D" w:rsidP="00DE6021">
      <w:pPr>
        <w:pStyle w:val="Prrafodelista"/>
        <w:numPr>
          <w:ilvl w:val="0"/>
          <w:numId w:val="31"/>
        </w:numPr>
        <w:spacing w:line="360" w:lineRule="auto"/>
        <w:rPr>
          <w:rFonts w:eastAsia="MS Mincho"/>
          <w:sz w:val="24"/>
          <w:szCs w:val="24"/>
        </w:rPr>
      </w:pPr>
      <w:r w:rsidRPr="00DE6021">
        <w:rPr>
          <w:rFonts w:eastAsia="MS Mincho"/>
          <w:sz w:val="24"/>
          <w:szCs w:val="24"/>
        </w:rPr>
        <w:t xml:space="preserve">The </w:t>
      </w:r>
      <w:r w:rsidRPr="00DE6021">
        <w:rPr>
          <w:rFonts w:eastAsia="MS Mincho"/>
          <w:b/>
          <w:sz w:val="24"/>
          <w:szCs w:val="24"/>
        </w:rPr>
        <w:t xml:space="preserve">European Commission Directorate General X (Culture) </w:t>
      </w:r>
      <w:r w:rsidRPr="00DE6021">
        <w:rPr>
          <w:rFonts w:eastAsia="MS Mincho"/>
          <w:sz w:val="24"/>
          <w:szCs w:val="24"/>
        </w:rPr>
        <w:t xml:space="preserve">to pro-actively promote the cultural rights of people with a disability and make a strategic contribution to </w:t>
      </w:r>
      <w:r w:rsidRPr="00DE6021">
        <w:rPr>
          <w:rFonts w:eastAsia="MS Mincho"/>
          <w:b/>
          <w:sz w:val="24"/>
          <w:szCs w:val="24"/>
        </w:rPr>
        <w:t xml:space="preserve">European Disability Strategy 2010-20 </w:t>
      </w:r>
      <w:r w:rsidRPr="00DE6021">
        <w:rPr>
          <w:rFonts w:eastAsia="MS Mincho"/>
          <w:sz w:val="24"/>
          <w:szCs w:val="24"/>
        </w:rPr>
        <w:t>to enable its implementation.</w:t>
      </w:r>
    </w:p>
    <w:p w:rsidR="00CB349D" w:rsidRPr="00763043" w:rsidRDefault="00CB349D" w:rsidP="00CB349D">
      <w:pPr>
        <w:spacing w:line="360" w:lineRule="auto"/>
        <w:rPr>
          <w:sz w:val="24"/>
          <w:szCs w:val="24"/>
        </w:rPr>
      </w:pPr>
    </w:p>
    <w:p w:rsidR="00CB349D" w:rsidRDefault="00AB6AA0" w:rsidP="000362E9">
      <w:pPr>
        <w:spacing w:line="360" w:lineRule="auto"/>
        <w:rPr>
          <w:rFonts w:eastAsia="MS Mincho"/>
          <w:b/>
          <w:sz w:val="24"/>
          <w:szCs w:val="24"/>
        </w:rPr>
      </w:pPr>
      <w:r w:rsidRPr="00D51E80">
        <w:rPr>
          <w:rFonts w:eastAsia="MS Mincho"/>
          <w:b/>
          <w:sz w:val="24"/>
          <w:szCs w:val="24"/>
        </w:rPr>
        <w:t>4.4</w:t>
      </w:r>
      <w:r w:rsidRPr="00D51E80">
        <w:rPr>
          <w:rFonts w:eastAsia="MS Mincho"/>
          <w:b/>
          <w:sz w:val="24"/>
          <w:szCs w:val="24"/>
        </w:rPr>
        <w:tab/>
      </w:r>
      <w:r w:rsidR="000C4A17" w:rsidRPr="00D51E80">
        <w:rPr>
          <w:rFonts w:eastAsia="MS Mincho"/>
          <w:b/>
          <w:sz w:val="24"/>
          <w:szCs w:val="24"/>
        </w:rPr>
        <w:t xml:space="preserve">EBU calls on </w:t>
      </w:r>
      <w:r w:rsidR="00642BCA">
        <w:rPr>
          <w:rFonts w:eastAsia="MS Mincho"/>
          <w:b/>
          <w:sz w:val="24"/>
          <w:szCs w:val="24"/>
        </w:rPr>
        <w:t>n</w:t>
      </w:r>
      <w:r w:rsidR="00CB349D" w:rsidRPr="00D51E80">
        <w:rPr>
          <w:rFonts w:eastAsia="MS Mincho"/>
          <w:b/>
          <w:sz w:val="24"/>
          <w:szCs w:val="24"/>
        </w:rPr>
        <w:t>ational governments</w:t>
      </w:r>
      <w:r w:rsidR="00EE14EE">
        <w:rPr>
          <w:rFonts w:eastAsia="MS Mincho"/>
          <w:b/>
          <w:sz w:val="24"/>
          <w:szCs w:val="24"/>
        </w:rPr>
        <w:t xml:space="preserve"> </w:t>
      </w:r>
    </w:p>
    <w:p w:rsidR="00CB349D" w:rsidRDefault="00CB349D" w:rsidP="000362E9">
      <w:pPr>
        <w:spacing w:line="360" w:lineRule="auto"/>
        <w:rPr>
          <w:rFonts w:eastAsia="MS Mincho"/>
          <w:b/>
          <w:sz w:val="24"/>
          <w:szCs w:val="24"/>
        </w:rPr>
      </w:pPr>
    </w:p>
    <w:p w:rsidR="00B97E00" w:rsidRDefault="00CB349D" w:rsidP="00B97E00">
      <w:pPr>
        <w:pStyle w:val="Prrafodelista"/>
        <w:numPr>
          <w:ilvl w:val="0"/>
          <w:numId w:val="33"/>
        </w:numPr>
        <w:spacing w:line="360" w:lineRule="auto"/>
        <w:rPr>
          <w:rFonts w:eastAsia="MS Mincho"/>
          <w:sz w:val="24"/>
          <w:szCs w:val="24"/>
        </w:rPr>
      </w:pPr>
      <w:r w:rsidRPr="00AB6AA0">
        <w:rPr>
          <w:rFonts w:eastAsia="MS Mincho"/>
          <w:sz w:val="24"/>
          <w:szCs w:val="24"/>
        </w:rPr>
        <w:t xml:space="preserve">To put legislation in place to ensure the social, economic, political </w:t>
      </w:r>
      <w:r w:rsidRPr="00F056FE">
        <w:rPr>
          <w:rFonts w:eastAsia="MS Mincho"/>
          <w:b/>
          <w:sz w:val="24"/>
          <w:szCs w:val="24"/>
        </w:rPr>
        <w:t>and cultural rights</w:t>
      </w:r>
      <w:r w:rsidRPr="00AB6AA0">
        <w:rPr>
          <w:rFonts w:eastAsia="MS Mincho"/>
          <w:sz w:val="24"/>
          <w:szCs w:val="24"/>
        </w:rPr>
        <w:t xml:space="preserve"> of people with a disability are being implemented, and specifically article 30 of the UNCRPD.</w:t>
      </w:r>
    </w:p>
    <w:p w:rsidR="00B97E00" w:rsidRDefault="00B97E00" w:rsidP="00B97E00">
      <w:pPr>
        <w:pStyle w:val="Prrafodelista"/>
        <w:spacing w:line="360" w:lineRule="auto"/>
        <w:ind w:left="1060"/>
        <w:rPr>
          <w:rFonts w:eastAsia="MS Mincho"/>
          <w:sz w:val="24"/>
          <w:szCs w:val="24"/>
        </w:rPr>
      </w:pPr>
    </w:p>
    <w:p w:rsidR="00B97E00" w:rsidRDefault="00B97E00" w:rsidP="00B97E00">
      <w:pPr>
        <w:pStyle w:val="Prrafodelista"/>
        <w:numPr>
          <w:ilvl w:val="0"/>
          <w:numId w:val="33"/>
        </w:numPr>
        <w:spacing w:line="360" w:lineRule="auto"/>
        <w:rPr>
          <w:rFonts w:eastAsia="MS Mincho"/>
          <w:sz w:val="24"/>
          <w:szCs w:val="24"/>
        </w:rPr>
      </w:pPr>
      <w:r w:rsidRPr="00B97E00">
        <w:rPr>
          <w:rFonts w:eastAsia="MS Mincho"/>
          <w:sz w:val="24"/>
          <w:szCs w:val="24"/>
        </w:rPr>
        <w:t xml:space="preserve">To work with the </w:t>
      </w:r>
      <w:r w:rsidRPr="00B97E00">
        <w:rPr>
          <w:rFonts w:eastAsia="MS Mincho"/>
          <w:b/>
          <w:sz w:val="24"/>
          <w:szCs w:val="24"/>
        </w:rPr>
        <w:t>European</w:t>
      </w:r>
      <w:r w:rsidRPr="00B97E00">
        <w:rPr>
          <w:rFonts w:eastAsia="MS Mincho"/>
          <w:sz w:val="24"/>
          <w:szCs w:val="24"/>
        </w:rPr>
        <w:t xml:space="preserve"> </w:t>
      </w:r>
      <w:r w:rsidRPr="00B97E00">
        <w:rPr>
          <w:rFonts w:eastAsia="MS Mincho"/>
          <w:b/>
          <w:sz w:val="24"/>
          <w:szCs w:val="24"/>
        </w:rPr>
        <w:t>Commission</w:t>
      </w:r>
      <w:r w:rsidRPr="00B97E00">
        <w:rPr>
          <w:rFonts w:eastAsia="MS Mincho"/>
          <w:sz w:val="24"/>
          <w:szCs w:val="24"/>
        </w:rPr>
        <w:t xml:space="preserve"> and the </w:t>
      </w:r>
      <w:r w:rsidRPr="00B97E00">
        <w:rPr>
          <w:rFonts w:eastAsia="MS Mincho"/>
          <w:b/>
          <w:sz w:val="24"/>
          <w:szCs w:val="24"/>
        </w:rPr>
        <w:t>Council of Europe</w:t>
      </w:r>
      <w:r w:rsidRPr="00B97E00">
        <w:rPr>
          <w:rFonts w:eastAsia="MS Mincho"/>
          <w:sz w:val="24"/>
          <w:szCs w:val="24"/>
        </w:rPr>
        <w:t xml:space="preserve"> to develop a common tool for monitoring progress in cultural accessibility by people with a disability.</w:t>
      </w:r>
    </w:p>
    <w:p w:rsidR="00B97E00" w:rsidRPr="00B97E00" w:rsidRDefault="00B97E00" w:rsidP="00B97E00">
      <w:pPr>
        <w:spacing w:line="360" w:lineRule="auto"/>
        <w:rPr>
          <w:rFonts w:eastAsia="MS Mincho"/>
          <w:sz w:val="24"/>
          <w:szCs w:val="24"/>
        </w:rPr>
      </w:pPr>
    </w:p>
    <w:p w:rsidR="00B97E00" w:rsidRPr="00B97E00" w:rsidRDefault="00B97E00" w:rsidP="00B97E00">
      <w:pPr>
        <w:pStyle w:val="Prrafodelista"/>
        <w:numPr>
          <w:ilvl w:val="0"/>
          <w:numId w:val="33"/>
        </w:numPr>
        <w:spacing w:line="360" w:lineRule="auto"/>
        <w:rPr>
          <w:rFonts w:eastAsia="MS Mincho"/>
          <w:sz w:val="24"/>
          <w:szCs w:val="24"/>
        </w:rPr>
      </w:pPr>
      <w:r w:rsidRPr="00B97E00">
        <w:rPr>
          <w:rFonts w:eastAsia="MS Mincho"/>
          <w:sz w:val="24"/>
          <w:szCs w:val="24"/>
        </w:rPr>
        <w:t xml:space="preserve">To monitor progress in cultural accessibility for people with a disability, which is an intrinsic part of the implementation of </w:t>
      </w:r>
      <w:r w:rsidRPr="00B97E00">
        <w:rPr>
          <w:rFonts w:eastAsia="MS Mincho"/>
          <w:b/>
          <w:sz w:val="24"/>
          <w:szCs w:val="24"/>
        </w:rPr>
        <w:t xml:space="preserve">Council of Europe </w:t>
      </w:r>
      <w:r w:rsidRPr="00B97E00">
        <w:rPr>
          <w:b/>
          <w:sz w:val="24"/>
          <w:szCs w:val="24"/>
        </w:rPr>
        <w:t>Action Plan (2006-2015) on "Full Participation of People with Disabilities in Society</w:t>
      </w:r>
      <w:r>
        <w:rPr>
          <w:sz w:val="24"/>
          <w:szCs w:val="24"/>
        </w:rPr>
        <w:t>.</w:t>
      </w:r>
      <w:r>
        <w:rPr>
          <w:b/>
          <w:sz w:val="24"/>
          <w:szCs w:val="24"/>
        </w:rPr>
        <w:t xml:space="preserve"> </w:t>
      </w:r>
    </w:p>
    <w:p w:rsidR="00B97E00" w:rsidRPr="00B97E00" w:rsidRDefault="00B97E00" w:rsidP="00B97E00">
      <w:pPr>
        <w:pStyle w:val="Prrafodelista"/>
        <w:spacing w:line="360" w:lineRule="auto"/>
        <w:ind w:left="1060"/>
        <w:rPr>
          <w:rFonts w:eastAsia="MS Mincho"/>
          <w:sz w:val="24"/>
          <w:szCs w:val="24"/>
        </w:rPr>
      </w:pPr>
    </w:p>
    <w:p w:rsidR="00CB349D" w:rsidRDefault="00CB349D" w:rsidP="00B97E00">
      <w:pPr>
        <w:pStyle w:val="Prrafodelista"/>
        <w:numPr>
          <w:ilvl w:val="0"/>
          <w:numId w:val="33"/>
        </w:numPr>
        <w:spacing w:line="360" w:lineRule="auto"/>
        <w:rPr>
          <w:rFonts w:eastAsia="MS Mincho"/>
          <w:sz w:val="24"/>
          <w:szCs w:val="24"/>
        </w:rPr>
      </w:pPr>
      <w:r w:rsidRPr="00B97E00">
        <w:rPr>
          <w:rFonts w:eastAsia="MS Mincho"/>
          <w:sz w:val="24"/>
          <w:szCs w:val="24"/>
        </w:rPr>
        <w:t xml:space="preserve">To develop strategic policies and programmes </w:t>
      </w:r>
      <w:r w:rsidR="009B59A9">
        <w:rPr>
          <w:rFonts w:eastAsia="MS Mincho"/>
          <w:sz w:val="24"/>
          <w:szCs w:val="24"/>
        </w:rPr>
        <w:t xml:space="preserve">designed </w:t>
      </w:r>
      <w:r w:rsidRPr="00B97E00">
        <w:rPr>
          <w:rFonts w:eastAsia="MS Mincho"/>
          <w:sz w:val="24"/>
          <w:szCs w:val="24"/>
        </w:rPr>
        <w:t>to implement Council of Europe Recommendation R(92)6</w:t>
      </w:r>
      <w:r w:rsidR="00622C64" w:rsidRPr="00B97E00">
        <w:rPr>
          <w:rFonts w:eastAsia="MS Mincho"/>
          <w:sz w:val="24"/>
          <w:szCs w:val="24"/>
        </w:rPr>
        <w:t xml:space="preserve">, closely involving national Disability Councils for national and equivalents where they exist on their  development, implementation and monitoring.  </w:t>
      </w:r>
    </w:p>
    <w:p w:rsidR="009B59A9" w:rsidRPr="009B59A9" w:rsidRDefault="009B59A9" w:rsidP="009B59A9">
      <w:pPr>
        <w:spacing w:line="360" w:lineRule="auto"/>
        <w:rPr>
          <w:rFonts w:eastAsia="MS Mincho"/>
          <w:sz w:val="24"/>
          <w:szCs w:val="24"/>
        </w:rPr>
      </w:pPr>
    </w:p>
    <w:p w:rsidR="00504B6D" w:rsidRDefault="009B59A9" w:rsidP="000362E9">
      <w:pPr>
        <w:pStyle w:val="Prrafodelista"/>
        <w:numPr>
          <w:ilvl w:val="0"/>
          <w:numId w:val="33"/>
        </w:numPr>
        <w:spacing w:line="360" w:lineRule="auto"/>
        <w:rPr>
          <w:rFonts w:eastAsia="MS Mincho"/>
          <w:sz w:val="24"/>
          <w:szCs w:val="24"/>
        </w:rPr>
      </w:pPr>
      <w:r>
        <w:rPr>
          <w:rFonts w:eastAsia="MS Mincho"/>
          <w:sz w:val="24"/>
          <w:szCs w:val="24"/>
        </w:rPr>
        <w:t xml:space="preserve">To </w:t>
      </w:r>
      <w:r w:rsidR="0075535D">
        <w:rPr>
          <w:rFonts w:eastAsia="MS Mincho"/>
          <w:sz w:val="24"/>
          <w:szCs w:val="24"/>
        </w:rPr>
        <w:t xml:space="preserve">develop, </w:t>
      </w:r>
      <w:r w:rsidR="00FF588C">
        <w:rPr>
          <w:rFonts w:eastAsia="MS Mincho"/>
          <w:sz w:val="24"/>
          <w:szCs w:val="24"/>
        </w:rPr>
        <w:t xml:space="preserve">fund, </w:t>
      </w:r>
      <w:r>
        <w:rPr>
          <w:rFonts w:eastAsia="MS Mincho"/>
          <w:sz w:val="24"/>
          <w:szCs w:val="24"/>
        </w:rPr>
        <w:t>support</w:t>
      </w:r>
      <w:r w:rsidR="00FF588C">
        <w:rPr>
          <w:rFonts w:eastAsia="MS Mincho"/>
          <w:sz w:val="24"/>
          <w:szCs w:val="24"/>
        </w:rPr>
        <w:t xml:space="preserve"> and promote cultural accessibility </w:t>
      </w:r>
      <w:r>
        <w:rPr>
          <w:rFonts w:eastAsia="MS Mincho"/>
          <w:sz w:val="24"/>
          <w:szCs w:val="24"/>
        </w:rPr>
        <w:t xml:space="preserve">research </w:t>
      </w:r>
      <w:r w:rsidR="0075535D">
        <w:rPr>
          <w:rFonts w:eastAsia="MS Mincho"/>
          <w:sz w:val="24"/>
          <w:szCs w:val="24"/>
        </w:rPr>
        <w:t xml:space="preserve">and evaluation tools </w:t>
      </w:r>
      <w:r w:rsidR="00FF588C">
        <w:rPr>
          <w:rFonts w:eastAsia="MS Mincho"/>
          <w:sz w:val="24"/>
          <w:szCs w:val="24"/>
        </w:rPr>
        <w:t xml:space="preserve">for the benefit of users and for cultural </w:t>
      </w:r>
      <w:r w:rsidR="0075535D">
        <w:rPr>
          <w:rFonts w:eastAsia="MS Mincho"/>
          <w:sz w:val="24"/>
          <w:szCs w:val="24"/>
        </w:rPr>
        <w:t>organisations</w:t>
      </w:r>
      <w:r w:rsidR="00FF588C">
        <w:rPr>
          <w:rFonts w:eastAsia="MS Mincho"/>
          <w:sz w:val="24"/>
          <w:szCs w:val="24"/>
        </w:rPr>
        <w:t>, with a strong focus on user experiences.</w:t>
      </w:r>
    </w:p>
    <w:p w:rsidR="00504B6D" w:rsidRPr="00504B6D" w:rsidRDefault="00504B6D" w:rsidP="00504B6D">
      <w:pPr>
        <w:spacing w:line="360" w:lineRule="auto"/>
        <w:rPr>
          <w:rFonts w:eastAsia="MS Mincho"/>
          <w:sz w:val="24"/>
          <w:szCs w:val="24"/>
        </w:rPr>
      </w:pPr>
    </w:p>
    <w:p w:rsidR="00CB349D" w:rsidRPr="001F0D49" w:rsidRDefault="00504B6D" w:rsidP="000362E9">
      <w:pPr>
        <w:pStyle w:val="Prrafodelista"/>
        <w:numPr>
          <w:ilvl w:val="0"/>
          <w:numId w:val="33"/>
        </w:numPr>
        <w:spacing w:line="360" w:lineRule="auto"/>
        <w:rPr>
          <w:rFonts w:eastAsia="MS Mincho"/>
          <w:sz w:val="24"/>
          <w:szCs w:val="24"/>
        </w:rPr>
      </w:pPr>
      <w:r>
        <w:rPr>
          <w:rFonts w:eastAsia="MS Mincho"/>
          <w:sz w:val="24"/>
          <w:szCs w:val="24"/>
        </w:rPr>
        <w:t xml:space="preserve">To develop, fund, support and promote programmes for the </w:t>
      </w:r>
      <w:r w:rsidR="009B59A9">
        <w:rPr>
          <w:rFonts w:eastAsia="MS Mincho"/>
          <w:sz w:val="24"/>
          <w:szCs w:val="24"/>
        </w:rPr>
        <w:t xml:space="preserve">professional skills in </w:t>
      </w:r>
      <w:r>
        <w:rPr>
          <w:rFonts w:eastAsia="MS Mincho"/>
          <w:sz w:val="24"/>
          <w:szCs w:val="24"/>
        </w:rPr>
        <w:t>all aspects of cultural accessibility for people with a disability, including design for all</w:t>
      </w:r>
      <w:r w:rsidR="009B59A9">
        <w:rPr>
          <w:rFonts w:eastAsia="MS Mincho"/>
          <w:sz w:val="24"/>
          <w:szCs w:val="24"/>
        </w:rPr>
        <w:t>.</w:t>
      </w:r>
    </w:p>
    <w:p w:rsidR="00CB349D" w:rsidRPr="00F50D49" w:rsidRDefault="00CB349D" w:rsidP="000362E9">
      <w:pPr>
        <w:spacing w:line="360" w:lineRule="auto"/>
        <w:rPr>
          <w:rFonts w:eastAsia="MS Mincho"/>
          <w:sz w:val="24"/>
          <w:szCs w:val="24"/>
        </w:rPr>
      </w:pPr>
    </w:p>
    <w:p w:rsidR="00CB349D" w:rsidRDefault="00076449" w:rsidP="000362E9">
      <w:pPr>
        <w:spacing w:line="360" w:lineRule="auto"/>
        <w:rPr>
          <w:rFonts w:eastAsia="MS Mincho"/>
          <w:b/>
          <w:sz w:val="24"/>
          <w:szCs w:val="24"/>
        </w:rPr>
      </w:pPr>
      <w:r>
        <w:rPr>
          <w:rFonts w:eastAsia="MS Mincho"/>
          <w:sz w:val="24"/>
          <w:szCs w:val="24"/>
        </w:rPr>
        <w:t>4.5</w:t>
      </w:r>
      <w:r w:rsidR="00CB349D" w:rsidRPr="00F50D49">
        <w:rPr>
          <w:rFonts w:eastAsia="MS Mincho"/>
          <w:sz w:val="24"/>
          <w:szCs w:val="24"/>
        </w:rPr>
        <w:tab/>
      </w:r>
      <w:r w:rsidR="00245B73" w:rsidRPr="00076449">
        <w:rPr>
          <w:rFonts w:eastAsia="MS Mincho"/>
          <w:b/>
          <w:sz w:val="24"/>
          <w:szCs w:val="24"/>
        </w:rPr>
        <w:t xml:space="preserve">EBU </w:t>
      </w:r>
      <w:r>
        <w:rPr>
          <w:rFonts w:eastAsia="MS Mincho"/>
          <w:b/>
          <w:sz w:val="24"/>
          <w:szCs w:val="24"/>
        </w:rPr>
        <w:t>calls on l</w:t>
      </w:r>
      <w:r w:rsidR="00CB349D" w:rsidRPr="00076449">
        <w:rPr>
          <w:rFonts w:eastAsia="MS Mincho"/>
          <w:b/>
          <w:sz w:val="24"/>
          <w:szCs w:val="24"/>
        </w:rPr>
        <w:t>oc</w:t>
      </w:r>
      <w:r>
        <w:rPr>
          <w:rFonts w:eastAsia="MS Mincho"/>
          <w:b/>
          <w:sz w:val="24"/>
          <w:szCs w:val="24"/>
        </w:rPr>
        <w:t xml:space="preserve">al authority cultural services; </w:t>
      </w:r>
      <w:r w:rsidR="00CB349D" w:rsidRPr="00076449">
        <w:rPr>
          <w:rFonts w:eastAsia="MS Mincho"/>
          <w:b/>
          <w:sz w:val="24"/>
          <w:szCs w:val="24"/>
        </w:rPr>
        <w:t xml:space="preserve">public sector, independent </w:t>
      </w:r>
      <w:r w:rsidR="00EE14EE">
        <w:rPr>
          <w:rFonts w:eastAsia="MS Mincho"/>
          <w:b/>
          <w:sz w:val="24"/>
          <w:szCs w:val="24"/>
        </w:rPr>
        <w:tab/>
      </w:r>
      <w:r w:rsidR="00CB349D" w:rsidRPr="00076449">
        <w:rPr>
          <w:rFonts w:eastAsia="MS Mincho"/>
          <w:b/>
          <w:sz w:val="24"/>
          <w:szCs w:val="24"/>
        </w:rPr>
        <w:t>and commercial sector cultural services providers</w:t>
      </w:r>
      <w:r w:rsidR="00972E3A" w:rsidRPr="00076449">
        <w:rPr>
          <w:rFonts w:eastAsia="MS Mincho"/>
          <w:b/>
          <w:sz w:val="24"/>
          <w:szCs w:val="24"/>
        </w:rPr>
        <w:t xml:space="preserve">: </w:t>
      </w:r>
    </w:p>
    <w:p w:rsidR="00EF0B70" w:rsidRDefault="00EF0B70" w:rsidP="000362E9">
      <w:pPr>
        <w:spacing w:line="360" w:lineRule="auto"/>
        <w:rPr>
          <w:sz w:val="24"/>
          <w:szCs w:val="24"/>
        </w:rPr>
      </w:pPr>
    </w:p>
    <w:p w:rsidR="00CB349D" w:rsidRDefault="00CB349D" w:rsidP="000362E9">
      <w:pPr>
        <w:pStyle w:val="Prrafodelista"/>
        <w:numPr>
          <w:ilvl w:val="0"/>
          <w:numId w:val="35"/>
        </w:numPr>
        <w:spacing w:line="360" w:lineRule="auto"/>
        <w:rPr>
          <w:sz w:val="24"/>
          <w:szCs w:val="24"/>
        </w:rPr>
      </w:pPr>
      <w:r w:rsidRPr="00365058">
        <w:rPr>
          <w:sz w:val="24"/>
          <w:szCs w:val="24"/>
        </w:rPr>
        <w:t>To undertake access audits of the physical, sensory and intellectual accessibility of the buildings, spaces, events, workshops, programmes, exhibitions and information; onsite, online, in outreach work with schools and with groups of adults, in outdoor performances</w:t>
      </w:r>
      <w:r w:rsidR="00365058" w:rsidRPr="00365058">
        <w:rPr>
          <w:sz w:val="24"/>
          <w:szCs w:val="24"/>
        </w:rPr>
        <w:t xml:space="preserve">. </w:t>
      </w:r>
    </w:p>
    <w:p w:rsidR="00365058" w:rsidRPr="00365058" w:rsidRDefault="00365058" w:rsidP="00365058">
      <w:pPr>
        <w:pStyle w:val="Prrafodelista"/>
        <w:spacing w:line="360" w:lineRule="auto"/>
        <w:ind w:left="1060"/>
        <w:rPr>
          <w:sz w:val="24"/>
          <w:szCs w:val="24"/>
        </w:rPr>
      </w:pPr>
    </w:p>
    <w:p w:rsidR="00CB349D" w:rsidRPr="00EF0B70" w:rsidRDefault="00CB349D" w:rsidP="00EF0B70">
      <w:pPr>
        <w:pStyle w:val="Prrafodelista"/>
        <w:numPr>
          <w:ilvl w:val="0"/>
          <w:numId w:val="35"/>
        </w:numPr>
        <w:spacing w:line="360" w:lineRule="auto"/>
        <w:rPr>
          <w:sz w:val="24"/>
          <w:szCs w:val="24"/>
        </w:rPr>
      </w:pPr>
      <w:r w:rsidRPr="00EF0B70">
        <w:rPr>
          <w:sz w:val="24"/>
          <w:szCs w:val="24"/>
        </w:rPr>
        <w:t xml:space="preserve">To make an assessment/audit of the (local, national, global) cultural significance of their buildings, spaces, services, activities, performances, events, programmes and collections, so as to identify ways of providing an </w:t>
      </w:r>
      <w:r w:rsidR="00F056FE">
        <w:rPr>
          <w:sz w:val="24"/>
          <w:szCs w:val="24"/>
        </w:rPr>
        <w:t xml:space="preserve">high quality </w:t>
      </w:r>
      <w:r w:rsidR="00F056FE" w:rsidRPr="00EF0B70">
        <w:rPr>
          <w:sz w:val="24"/>
          <w:szCs w:val="24"/>
        </w:rPr>
        <w:t xml:space="preserve">accessible </w:t>
      </w:r>
      <w:r w:rsidRPr="00EF0B70">
        <w:rPr>
          <w:sz w:val="24"/>
          <w:szCs w:val="24"/>
        </w:rPr>
        <w:t xml:space="preserve">cultural offer which truly </w:t>
      </w:r>
      <w:r w:rsidR="00F056FE">
        <w:rPr>
          <w:sz w:val="24"/>
          <w:szCs w:val="24"/>
        </w:rPr>
        <w:t xml:space="preserve">reflect their </w:t>
      </w:r>
      <w:r w:rsidRPr="00EF0B70">
        <w:rPr>
          <w:sz w:val="24"/>
          <w:szCs w:val="24"/>
        </w:rPr>
        <w:t>cultural significance.</w:t>
      </w:r>
    </w:p>
    <w:p w:rsidR="00CB349D" w:rsidRPr="00F50D49" w:rsidRDefault="00CB349D" w:rsidP="000362E9">
      <w:pPr>
        <w:spacing w:line="360" w:lineRule="auto"/>
        <w:rPr>
          <w:sz w:val="24"/>
          <w:szCs w:val="24"/>
        </w:rPr>
      </w:pPr>
    </w:p>
    <w:p w:rsidR="00CB349D" w:rsidRPr="00EF0B70" w:rsidRDefault="00CB349D" w:rsidP="00EF0B70">
      <w:pPr>
        <w:pStyle w:val="Prrafodelista"/>
        <w:numPr>
          <w:ilvl w:val="0"/>
          <w:numId w:val="35"/>
        </w:numPr>
        <w:spacing w:line="360" w:lineRule="auto"/>
        <w:rPr>
          <w:sz w:val="24"/>
          <w:szCs w:val="24"/>
        </w:rPr>
      </w:pPr>
      <w:r w:rsidRPr="00EF0B70">
        <w:rPr>
          <w:sz w:val="24"/>
          <w:szCs w:val="24"/>
        </w:rPr>
        <w:t>To develop strategic policies and prioritised plans based on the audits</w:t>
      </w:r>
      <w:r w:rsidR="00823688">
        <w:rPr>
          <w:sz w:val="24"/>
          <w:szCs w:val="24"/>
        </w:rPr>
        <w:t>/assessments</w:t>
      </w:r>
      <w:r w:rsidRPr="00EF0B70">
        <w:rPr>
          <w:sz w:val="24"/>
          <w:szCs w:val="24"/>
        </w:rPr>
        <w:t xml:space="preserve"> mentioned above with clearly identified targets and aimed at implementing Council of Europe Recommendation R(92)6. </w:t>
      </w:r>
    </w:p>
    <w:p w:rsidR="00CB349D" w:rsidRPr="00F50D49" w:rsidRDefault="00CB349D" w:rsidP="000362E9">
      <w:pPr>
        <w:spacing w:line="360" w:lineRule="auto"/>
        <w:rPr>
          <w:sz w:val="24"/>
          <w:szCs w:val="24"/>
        </w:rPr>
      </w:pPr>
    </w:p>
    <w:p w:rsidR="00E92718" w:rsidRPr="00EF0B70" w:rsidRDefault="00CB349D" w:rsidP="00EF0B70">
      <w:pPr>
        <w:pStyle w:val="Prrafodelista"/>
        <w:numPr>
          <w:ilvl w:val="0"/>
          <w:numId w:val="35"/>
        </w:numPr>
        <w:spacing w:line="360" w:lineRule="auto"/>
        <w:rPr>
          <w:sz w:val="24"/>
          <w:szCs w:val="24"/>
        </w:rPr>
      </w:pPr>
      <w:r w:rsidRPr="00EF0B70">
        <w:rPr>
          <w:sz w:val="24"/>
          <w:szCs w:val="24"/>
        </w:rPr>
        <w:t>To provide disability awareness and equality training to all staff, so they develop the skills ne</w:t>
      </w:r>
      <w:r w:rsidR="00E92718" w:rsidRPr="00EF0B70">
        <w:rPr>
          <w:sz w:val="24"/>
          <w:szCs w:val="24"/>
        </w:rPr>
        <w:t>e</w:t>
      </w:r>
      <w:r w:rsidRPr="00EF0B70">
        <w:rPr>
          <w:sz w:val="24"/>
          <w:szCs w:val="24"/>
        </w:rPr>
        <w:t xml:space="preserve">ded to implement the access plan.  </w:t>
      </w:r>
    </w:p>
    <w:p w:rsidR="00076449" w:rsidRDefault="00076449" w:rsidP="000362E9">
      <w:pPr>
        <w:spacing w:line="360" w:lineRule="auto"/>
        <w:rPr>
          <w:sz w:val="24"/>
          <w:szCs w:val="24"/>
        </w:rPr>
      </w:pPr>
    </w:p>
    <w:p w:rsidR="00EF0B70" w:rsidRDefault="00CB349D" w:rsidP="00EF0B70">
      <w:pPr>
        <w:pStyle w:val="Prrafodelista"/>
        <w:numPr>
          <w:ilvl w:val="0"/>
          <w:numId w:val="35"/>
        </w:numPr>
        <w:spacing w:line="360" w:lineRule="auto"/>
        <w:rPr>
          <w:sz w:val="24"/>
          <w:szCs w:val="24"/>
        </w:rPr>
      </w:pPr>
      <w:r w:rsidRPr="00EF0B70">
        <w:rPr>
          <w:sz w:val="24"/>
          <w:szCs w:val="24"/>
        </w:rPr>
        <w:t>To put in place all appropriate policies, procedures</w:t>
      </w:r>
      <w:r w:rsidR="0002717A">
        <w:rPr>
          <w:sz w:val="24"/>
          <w:szCs w:val="24"/>
        </w:rPr>
        <w:t>, practices</w:t>
      </w:r>
      <w:r w:rsidRPr="00EF0B70">
        <w:rPr>
          <w:sz w:val="24"/>
          <w:szCs w:val="24"/>
        </w:rPr>
        <w:t xml:space="preserve"> and processes to becoming an accessible and i</w:t>
      </w:r>
      <w:r w:rsidR="00EF0B70">
        <w:rPr>
          <w:sz w:val="24"/>
          <w:szCs w:val="24"/>
        </w:rPr>
        <w:t>nclusive cultural organisation</w:t>
      </w:r>
      <w:r w:rsidR="00226094">
        <w:rPr>
          <w:sz w:val="24"/>
          <w:szCs w:val="24"/>
        </w:rPr>
        <w:t>:</w:t>
      </w:r>
    </w:p>
    <w:p w:rsidR="00CC70CC" w:rsidRPr="00CC70CC" w:rsidRDefault="00CC70CC" w:rsidP="00CC70CC">
      <w:pPr>
        <w:spacing w:line="360" w:lineRule="auto"/>
        <w:rPr>
          <w:sz w:val="24"/>
          <w:szCs w:val="24"/>
        </w:rPr>
      </w:pPr>
    </w:p>
    <w:p w:rsidR="00226094" w:rsidRPr="00F50D49" w:rsidRDefault="00226094" w:rsidP="00226094">
      <w:pPr>
        <w:pStyle w:val="Prrafodelista"/>
        <w:numPr>
          <w:ilvl w:val="0"/>
          <w:numId w:val="13"/>
        </w:numPr>
        <w:spacing w:line="360" w:lineRule="auto"/>
        <w:ind w:left="1420"/>
        <w:rPr>
          <w:sz w:val="24"/>
          <w:szCs w:val="24"/>
        </w:rPr>
      </w:pPr>
      <w:r w:rsidRPr="00642BCA">
        <w:rPr>
          <w:sz w:val="24"/>
          <w:szCs w:val="24"/>
        </w:rPr>
        <w:t>Director and senior managers to</w:t>
      </w:r>
      <w:r w:rsidRPr="00F50D49">
        <w:rPr>
          <w:sz w:val="24"/>
          <w:szCs w:val="24"/>
        </w:rPr>
        <w:t xml:space="preserve"> champion the cultural accessibility of people with a disability, </w:t>
      </w:r>
    </w:p>
    <w:p w:rsidR="00226094" w:rsidRPr="00642BCA" w:rsidRDefault="00226094" w:rsidP="00226094">
      <w:pPr>
        <w:pStyle w:val="Prrafodelista"/>
        <w:numPr>
          <w:ilvl w:val="0"/>
          <w:numId w:val="13"/>
        </w:numPr>
        <w:spacing w:line="360" w:lineRule="auto"/>
        <w:ind w:left="1420"/>
        <w:rPr>
          <w:sz w:val="24"/>
          <w:szCs w:val="24"/>
        </w:rPr>
      </w:pPr>
      <w:r w:rsidRPr="00642BCA">
        <w:rPr>
          <w:sz w:val="24"/>
          <w:szCs w:val="24"/>
        </w:rPr>
        <w:t>cultural accessibility to be</w:t>
      </w:r>
      <w:r w:rsidR="00642BCA" w:rsidRPr="00642BCA">
        <w:rPr>
          <w:sz w:val="24"/>
          <w:szCs w:val="24"/>
        </w:rPr>
        <w:t xml:space="preserve"> an integrated part of</w:t>
      </w:r>
      <w:r w:rsidRPr="00642BCA">
        <w:rPr>
          <w:sz w:val="24"/>
          <w:szCs w:val="24"/>
        </w:rPr>
        <w:t xml:space="preserve"> </w:t>
      </w:r>
      <w:r w:rsidR="00642BCA" w:rsidRPr="00642BCA">
        <w:rPr>
          <w:sz w:val="24"/>
          <w:szCs w:val="24"/>
        </w:rPr>
        <w:t>strategy, budget and work</w:t>
      </w:r>
      <w:r w:rsidR="003020B9">
        <w:rPr>
          <w:sz w:val="24"/>
          <w:szCs w:val="24"/>
        </w:rPr>
        <w:t xml:space="preserve"> </w:t>
      </w:r>
      <w:r w:rsidR="00642BCA" w:rsidRPr="00642BCA">
        <w:rPr>
          <w:sz w:val="24"/>
          <w:szCs w:val="24"/>
        </w:rPr>
        <w:t xml:space="preserve">plans and staff appraisals on all levels </w:t>
      </w:r>
    </w:p>
    <w:p w:rsidR="00F60464" w:rsidRDefault="00365058" w:rsidP="00B576C2">
      <w:pPr>
        <w:pStyle w:val="Prrafodelista"/>
        <w:numPr>
          <w:ilvl w:val="0"/>
          <w:numId w:val="13"/>
        </w:numPr>
        <w:autoSpaceDE w:val="0"/>
        <w:autoSpaceDN w:val="0"/>
        <w:adjustRightInd w:val="0"/>
        <w:spacing w:line="360" w:lineRule="auto"/>
        <w:ind w:left="1420"/>
        <w:rPr>
          <w:sz w:val="24"/>
          <w:szCs w:val="24"/>
        </w:rPr>
      </w:pPr>
      <w:r w:rsidRPr="00F50D49">
        <w:rPr>
          <w:sz w:val="24"/>
          <w:szCs w:val="24"/>
        </w:rPr>
        <w:lastRenderedPageBreak/>
        <w:t>involve</w:t>
      </w:r>
      <w:r>
        <w:rPr>
          <w:sz w:val="24"/>
          <w:szCs w:val="24"/>
        </w:rPr>
        <w:t xml:space="preserve">ment of </w:t>
      </w:r>
      <w:r w:rsidRPr="00F50D49">
        <w:rPr>
          <w:sz w:val="24"/>
          <w:szCs w:val="24"/>
        </w:rPr>
        <w:t xml:space="preserve">people with a disability and specifically people with a </w:t>
      </w:r>
      <w:r w:rsidRPr="003B49FE">
        <w:rPr>
          <w:sz w:val="24"/>
          <w:szCs w:val="24"/>
        </w:rPr>
        <w:t>visual disability at all key stages of audits and</w:t>
      </w:r>
      <w:r w:rsidR="002C24D3" w:rsidRPr="003B49FE">
        <w:rPr>
          <w:sz w:val="24"/>
          <w:szCs w:val="24"/>
        </w:rPr>
        <w:t xml:space="preserve"> strategy, processes and</w:t>
      </w:r>
      <w:r w:rsidR="002C24D3">
        <w:rPr>
          <w:sz w:val="24"/>
          <w:szCs w:val="24"/>
        </w:rPr>
        <w:t xml:space="preserve"> </w:t>
      </w:r>
      <w:r w:rsidRPr="00365058">
        <w:rPr>
          <w:sz w:val="24"/>
          <w:szCs w:val="24"/>
        </w:rPr>
        <w:t xml:space="preserve">project development </w:t>
      </w:r>
    </w:p>
    <w:p w:rsidR="00226094" w:rsidRPr="00F60464" w:rsidRDefault="002C24D3" w:rsidP="00B576C2">
      <w:pPr>
        <w:pStyle w:val="Prrafodelista"/>
        <w:numPr>
          <w:ilvl w:val="0"/>
          <w:numId w:val="13"/>
        </w:numPr>
        <w:autoSpaceDE w:val="0"/>
        <w:autoSpaceDN w:val="0"/>
        <w:adjustRightInd w:val="0"/>
        <w:spacing w:line="360" w:lineRule="auto"/>
        <w:ind w:left="1420"/>
        <w:rPr>
          <w:sz w:val="24"/>
          <w:szCs w:val="24"/>
        </w:rPr>
      </w:pPr>
      <w:r w:rsidRPr="00F60464">
        <w:rPr>
          <w:sz w:val="24"/>
          <w:szCs w:val="24"/>
        </w:rPr>
        <w:t xml:space="preserve">staffing policy to include a pro-active commitment to the </w:t>
      </w:r>
      <w:r w:rsidR="00226094" w:rsidRPr="00F60464">
        <w:rPr>
          <w:sz w:val="24"/>
          <w:szCs w:val="24"/>
        </w:rPr>
        <w:t>employ</w:t>
      </w:r>
      <w:r w:rsidRPr="00F60464">
        <w:rPr>
          <w:sz w:val="24"/>
          <w:szCs w:val="24"/>
        </w:rPr>
        <w:t xml:space="preserve">ment of </w:t>
      </w:r>
      <w:r w:rsidR="00226094" w:rsidRPr="00F60464">
        <w:rPr>
          <w:sz w:val="24"/>
          <w:szCs w:val="24"/>
        </w:rPr>
        <w:t xml:space="preserve"> people with a disability</w:t>
      </w:r>
      <w:r w:rsidRPr="00F60464">
        <w:rPr>
          <w:sz w:val="24"/>
          <w:szCs w:val="24"/>
        </w:rPr>
        <w:t>,</w:t>
      </w:r>
      <w:r w:rsidR="00226094" w:rsidRPr="00F60464">
        <w:rPr>
          <w:sz w:val="24"/>
          <w:szCs w:val="24"/>
        </w:rPr>
        <w:t xml:space="preserve"> as employees, artists and consultants</w:t>
      </w:r>
      <w:r w:rsidRPr="00F60464">
        <w:rPr>
          <w:sz w:val="24"/>
          <w:szCs w:val="24"/>
        </w:rPr>
        <w:t xml:space="preserve"> </w:t>
      </w:r>
    </w:p>
    <w:p w:rsidR="00EF0B70" w:rsidRDefault="0096360E" w:rsidP="00365058">
      <w:pPr>
        <w:pStyle w:val="Prrafodelista"/>
        <w:numPr>
          <w:ilvl w:val="0"/>
          <w:numId w:val="14"/>
        </w:numPr>
        <w:spacing w:line="360" w:lineRule="auto"/>
        <w:ind w:left="1420"/>
        <w:rPr>
          <w:sz w:val="24"/>
          <w:szCs w:val="24"/>
        </w:rPr>
      </w:pPr>
      <w:r>
        <w:rPr>
          <w:sz w:val="24"/>
          <w:szCs w:val="24"/>
        </w:rPr>
        <w:t>w</w:t>
      </w:r>
      <w:r w:rsidR="00226094" w:rsidRPr="00365058">
        <w:rPr>
          <w:sz w:val="24"/>
          <w:szCs w:val="24"/>
        </w:rPr>
        <w:t>ork in partnership with other cultural organisations</w:t>
      </w:r>
      <w:r w:rsidR="00CC70CC">
        <w:rPr>
          <w:sz w:val="24"/>
          <w:szCs w:val="24"/>
        </w:rPr>
        <w:t xml:space="preserve">, with </w:t>
      </w:r>
      <w:r w:rsidR="00226094" w:rsidRPr="00365058">
        <w:rPr>
          <w:sz w:val="24"/>
          <w:szCs w:val="24"/>
        </w:rPr>
        <w:t>disability organisations</w:t>
      </w:r>
      <w:r w:rsidR="00CC70CC">
        <w:rPr>
          <w:sz w:val="24"/>
          <w:szCs w:val="24"/>
        </w:rPr>
        <w:t xml:space="preserve"> and places where older and disabled people live, such as car</w:t>
      </w:r>
      <w:r w:rsidR="00504B6D">
        <w:rPr>
          <w:sz w:val="24"/>
          <w:szCs w:val="24"/>
        </w:rPr>
        <w:t>e homes and residential centres</w:t>
      </w:r>
    </w:p>
    <w:p w:rsidR="00504B6D" w:rsidRPr="0041238A" w:rsidRDefault="00504B6D" w:rsidP="0041238A">
      <w:pPr>
        <w:pStyle w:val="Prrafodelista"/>
        <w:numPr>
          <w:ilvl w:val="0"/>
          <w:numId w:val="14"/>
        </w:numPr>
        <w:autoSpaceDE w:val="0"/>
        <w:autoSpaceDN w:val="0"/>
        <w:adjustRightInd w:val="0"/>
        <w:spacing w:line="360" w:lineRule="auto"/>
        <w:ind w:left="1420"/>
        <w:rPr>
          <w:sz w:val="24"/>
          <w:szCs w:val="24"/>
        </w:rPr>
      </w:pPr>
      <w:r w:rsidRPr="00F50D49">
        <w:rPr>
          <w:sz w:val="24"/>
          <w:szCs w:val="24"/>
        </w:rPr>
        <w:t xml:space="preserve">be committed to being a learning organisation regarding cultural </w:t>
      </w:r>
      <w:r>
        <w:rPr>
          <w:sz w:val="24"/>
          <w:szCs w:val="24"/>
        </w:rPr>
        <w:t>accessibility.</w:t>
      </w:r>
      <w:r w:rsidRPr="00F50D49">
        <w:rPr>
          <w:sz w:val="24"/>
          <w:szCs w:val="24"/>
        </w:rPr>
        <w:t xml:space="preserve"> </w:t>
      </w:r>
    </w:p>
    <w:p w:rsidR="00D47F2B" w:rsidRPr="00365058" w:rsidRDefault="00D47F2B" w:rsidP="00D47F2B">
      <w:pPr>
        <w:pStyle w:val="Prrafodelista"/>
        <w:spacing w:line="360" w:lineRule="auto"/>
        <w:ind w:left="1420"/>
        <w:rPr>
          <w:sz w:val="24"/>
          <w:szCs w:val="24"/>
        </w:rPr>
      </w:pPr>
    </w:p>
    <w:p w:rsidR="00EF0B70" w:rsidRDefault="00CB349D" w:rsidP="00EF0B70">
      <w:pPr>
        <w:pStyle w:val="Prrafodelista"/>
        <w:numPr>
          <w:ilvl w:val="0"/>
          <w:numId w:val="35"/>
        </w:numPr>
        <w:spacing w:line="360" w:lineRule="auto"/>
        <w:rPr>
          <w:sz w:val="24"/>
          <w:szCs w:val="24"/>
        </w:rPr>
      </w:pPr>
      <w:r w:rsidRPr="00EF0B70">
        <w:rPr>
          <w:sz w:val="24"/>
          <w:szCs w:val="24"/>
        </w:rPr>
        <w:t xml:space="preserve">To use their enormous creative sills and knowledge to push the boundaries of Design for All </w:t>
      </w:r>
      <w:r w:rsidR="007347EA" w:rsidRPr="00EF0B70">
        <w:rPr>
          <w:sz w:val="24"/>
          <w:szCs w:val="24"/>
        </w:rPr>
        <w:t>(also known as inclusive design</w:t>
      </w:r>
      <w:r w:rsidR="007347EA">
        <w:rPr>
          <w:sz w:val="24"/>
          <w:szCs w:val="24"/>
        </w:rPr>
        <w:t xml:space="preserve">) </w:t>
      </w:r>
      <w:r w:rsidRPr="00EF0B70">
        <w:rPr>
          <w:sz w:val="24"/>
          <w:szCs w:val="24"/>
        </w:rPr>
        <w:t xml:space="preserve">solutions in </w:t>
      </w:r>
      <w:r w:rsidR="00D47F2B">
        <w:rPr>
          <w:sz w:val="24"/>
          <w:szCs w:val="24"/>
        </w:rPr>
        <w:t>everything they do</w:t>
      </w:r>
      <w:r w:rsidRPr="00EF0B70">
        <w:rPr>
          <w:sz w:val="24"/>
          <w:szCs w:val="24"/>
        </w:rPr>
        <w:t xml:space="preserve">. </w:t>
      </w:r>
    </w:p>
    <w:p w:rsidR="00EF0B70" w:rsidRPr="00EF0B70" w:rsidRDefault="00EF0B70" w:rsidP="00EF0B70">
      <w:pPr>
        <w:spacing w:line="360" w:lineRule="auto"/>
        <w:rPr>
          <w:sz w:val="24"/>
          <w:szCs w:val="24"/>
        </w:rPr>
      </w:pPr>
    </w:p>
    <w:p w:rsidR="001F0D49" w:rsidRDefault="00CB349D" w:rsidP="001F0D49">
      <w:pPr>
        <w:pStyle w:val="Prrafodelista"/>
        <w:numPr>
          <w:ilvl w:val="0"/>
          <w:numId w:val="35"/>
        </w:numPr>
        <w:spacing w:line="360" w:lineRule="auto"/>
        <w:rPr>
          <w:sz w:val="24"/>
          <w:szCs w:val="24"/>
        </w:rPr>
      </w:pPr>
      <w:r w:rsidRPr="00EF0B70">
        <w:rPr>
          <w:sz w:val="24"/>
          <w:szCs w:val="24"/>
        </w:rPr>
        <w:t>To write intellectual, sensory and physical access into every project and design development brief</w:t>
      </w:r>
      <w:r w:rsidR="00D47F2B">
        <w:rPr>
          <w:sz w:val="24"/>
          <w:szCs w:val="24"/>
        </w:rPr>
        <w:t>/description</w:t>
      </w:r>
      <w:r w:rsidRPr="00EF0B70">
        <w:rPr>
          <w:sz w:val="24"/>
          <w:szCs w:val="24"/>
        </w:rPr>
        <w:t xml:space="preserve">. </w:t>
      </w:r>
    </w:p>
    <w:p w:rsidR="001F0D49" w:rsidRPr="001F0D49" w:rsidRDefault="001F0D49" w:rsidP="001F0D49">
      <w:pPr>
        <w:spacing w:line="360" w:lineRule="auto"/>
        <w:rPr>
          <w:sz w:val="24"/>
          <w:szCs w:val="24"/>
        </w:rPr>
      </w:pPr>
    </w:p>
    <w:p w:rsidR="001F0D49" w:rsidRDefault="00CB349D" w:rsidP="001F0D49">
      <w:pPr>
        <w:pStyle w:val="Prrafodelista"/>
        <w:numPr>
          <w:ilvl w:val="0"/>
          <w:numId w:val="35"/>
        </w:numPr>
        <w:spacing w:line="360" w:lineRule="auto"/>
        <w:rPr>
          <w:sz w:val="24"/>
          <w:szCs w:val="24"/>
        </w:rPr>
      </w:pPr>
      <w:r w:rsidRPr="001F0D49">
        <w:rPr>
          <w:sz w:val="24"/>
          <w:szCs w:val="24"/>
        </w:rPr>
        <w:t>To require from tenders for public procurement of services that they demonstrate</w:t>
      </w:r>
      <w:r w:rsidR="001F0D49">
        <w:rPr>
          <w:sz w:val="24"/>
          <w:szCs w:val="24"/>
        </w:rPr>
        <w:t xml:space="preserve"> </w:t>
      </w:r>
      <w:r w:rsidRPr="001F0D49">
        <w:rPr>
          <w:sz w:val="24"/>
          <w:szCs w:val="24"/>
        </w:rPr>
        <w:t>their experience and understanding of inclusive design (also known as Design for All) for people with a disability and specifically visually impaired people, both in their submissions and in interview.</w:t>
      </w:r>
    </w:p>
    <w:p w:rsidR="001F0D49" w:rsidRPr="001F0D49" w:rsidRDefault="001F0D49" w:rsidP="001F0D49">
      <w:pPr>
        <w:spacing w:line="360" w:lineRule="auto"/>
        <w:rPr>
          <w:sz w:val="24"/>
          <w:szCs w:val="24"/>
        </w:rPr>
      </w:pPr>
    </w:p>
    <w:p w:rsidR="00226094" w:rsidRPr="001F0D49" w:rsidRDefault="00CB349D" w:rsidP="00226094">
      <w:pPr>
        <w:pStyle w:val="Prrafodelista"/>
        <w:numPr>
          <w:ilvl w:val="0"/>
          <w:numId w:val="35"/>
        </w:numPr>
        <w:spacing w:line="360" w:lineRule="auto"/>
        <w:rPr>
          <w:sz w:val="24"/>
          <w:szCs w:val="24"/>
        </w:rPr>
      </w:pPr>
      <w:r w:rsidRPr="001F0D49">
        <w:rPr>
          <w:sz w:val="24"/>
          <w:szCs w:val="24"/>
        </w:rPr>
        <w:t xml:space="preserve">To make the funding of cultural accessibility for people with </w:t>
      </w:r>
      <w:r w:rsidR="00226094" w:rsidRPr="001F0D49">
        <w:rPr>
          <w:sz w:val="24"/>
          <w:szCs w:val="24"/>
        </w:rPr>
        <w:t xml:space="preserve">a disability and </w:t>
      </w:r>
    </w:p>
    <w:p w:rsidR="00226094" w:rsidRDefault="00226094" w:rsidP="00CC70CC">
      <w:pPr>
        <w:autoSpaceDE w:val="0"/>
        <w:autoSpaceDN w:val="0"/>
        <w:adjustRightInd w:val="0"/>
        <w:spacing w:line="360" w:lineRule="auto"/>
        <w:ind w:left="1060"/>
        <w:rPr>
          <w:sz w:val="24"/>
          <w:szCs w:val="24"/>
        </w:rPr>
      </w:pPr>
      <w:r w:rsidRPr="00F50D49">
        <w:rPr>
          <w:sz w:val="24"/>
          <w:szCs w:val="24"/>
        </w:rPr>
        <w:t>specifically people with a visual disability</w:t>
      </w:r>
      <w:r w:rsidR="00CC70CC">
        <w:rPr>
          <w:sz w:val="24"/>
          <w:szCs w:val="24"/>
        </w:rPr>
        <w:t>, as well as Design for All</w:t>
      </w:r>
      <w:r w:rsidRPr="00F50D49">
        <w:rPr>
          <w:sz w:val="24"/>
          <w:szCs w:val="24"/>
        </w:rPr>
        <w:t xml:space="preserve"> an integral part of all budgets</w:t>
      </w:r>
      <w:r w:rsidR="00CC70CC">
        <w:rPr>
          <w:sz w:val="24"/>
          <w:szCs w:val="24"/>
        </w:rPr>
        <w:t>.</w:t>
      </w:r>
    </w:p>
    <w:p w:rsidR="00CC70CC" w:rsidRDefault="00CC70CC" w:rsidP="00226094">
      <w:pPr>
        <w:autoSpaceDE w:val="0"/>
        <w:autoSpaceDN w:val="0"/>
        <w:adjustRightInd w:val="0"/>
        <w:spacing w:line="360" w:lineRule="auto"/>
        <w:ind w:left="352" w:firstLine="708"/>
        <w:rPr>
          <w:sz w:val="24"/>
          <w:szCs w:val="24"/>
        </w:rPr>
      </w:pPr>
    </w:p>
    <w:p w:rsidR="00226094" w:rsidRPr="00226094" w:rsidRDefault="00226094" w:rsidP="00226094">
      <w:pPr>
        <w:pStyle w:val="Prrafodelista"/>
        <w:numPr>
          <w:ilvl w:val="0"/>
          <w:numId w:val="35"/>
        </w:numPr>
        <w:autoSpaceDE w:val="0"/>
        <w:autoSpaceDN w:val="0"/>
        <w:adjustRightInd w:val="0"/>
        <w:spacing w:line="360" w:lineRule="auto"/>
        <w:rPr>
          <w:sz w:val="24"/>
          <w:szCs w:val="24"/>
        </w:rPr>
      </w:pPr>
      <w:r>
        <w:rPr>
          <w:sz w:val="24"/>
          <w:szCs w:val="24"/>
        </w:rPr>
        <w:t>To d</w:t>
      </w:r>
      <w:r w:rsidRPr="00226094">
        <w:rPr>
          <w:sz w:val="24"/>
          <w:szCs w:val="24"/>
        </w:rPr>
        <w:t>evelop a professional culture of evaluation of cultural accessibility</w:t>
      </w:r>
      <w:r w:rsidR="00D47F2B">
        <w:rPr>
          <w:sz w:val="24"/>
          <w:szCs w:val="24"/>
        </w:rPr>
        <w:t xml:space="preserve"> and </w:t>
      </w:r>
      <w:r>
        <w:rPr>
          <w:sz w:val="24"/>
          <w:szCs w:val="24"/>
        </w:rPr>
        <w:t>share the learning with other</w:t>
      </w:r>
      <w:r w:rsidR="00D47F2B">
        <w:rPr>
          <w:sz w:val="24"/>
          <w:szCs w:val="24"/>
        </w:rPr>
        <w:t>s</w:t>
      </w:r>
      <w:r>
        <w:rPr>
          <w:sz w:val="24"/>
          <w:szCs w:val="24"/>
        </w:rPr>
        <w:t xml:space="preserve"> in the cultural</w:t>
      </w:r>
      <w:r w:rsidR="00D47F2B">
        <w:rPr>
          <w:sz w:val="24"/>
          <w:szCs w:val="24"/>
        </w:rPr>
        <w:t xml:space="preserve">, disability and social care </w:t>
      </w:r>
      <w:r>
        <w:rPr>
          <w:sz w:val="24"/>
          <w:szCs w:val="24"/>
        </w:rPr>
        <w:t>sector</w:t>
      </w:r>
      <w:r w:rsidR="00D47F2B">
        <w:rPr>
          <w:sz w:val="24"/>
          <w:szCs w:val="24"/>
        </w:rPr>
        <w:t>s</w:t>
      </w:r>
      <w:r w:rsidRPr="00226094">
        <w:rPr>
          <w:sz w:val="24"/>
          <w:szCs w:val="24"/>
        </w:rPr>
        <w:t xml:space="preserve">. </w:t>
      </w:r>
    </w:p>
    <w:p w:rsidR="00A71E7B" w:rsidRDefault="00A71E7B" w:rsidP="00226094">
      <w:pPr>
        <w:spacing w:line="360" w:lineRule="auto"/>
        <w:rPr>
          <w:sz w:val="24"/>
          <w:szCs w:val="24"/>
        </w:rPr>
      </w:pPr>
    </w:p>
    <w:p w:rsidR="00E92ECA" w:rsidRDefault="00E92ECA" w:rsidP="00226094">
      <w:pPr>
        <w:spacing w:line="360" w:lineRule="auto"/>
        <w:rPr>
          <w:sz w:val="24"/>
          <w:szCs w:val="24"/>
        </w:rPr>
      </w:pPr>
    </w:p>
    <w:p w:rsidR="00E92ECA" w:rsidRDefault="00E92ECA" w:rsidP="00226094">
      <w:pPr>
        <w:spacing w:line="360" w:lineRule="auto"/>
        <w:rPr>
          <w:sz w:val="24"/>
          <w:szCs w:val="24"/>
        </w:rPr>
      </w:pPr>
    </w:p>
    <w:p w:rsidR="00C94337" w:rsidRPr="00DD6C75" w:rsidRDefault="00DD6C75" w:rsidP="00226094">
      <w:pPr>
        <w:spacing w:line="360" w:lineRule="auto"/>
        <w:rPr>
          <w:b/>
          <w:sz w:val="28"/>
          <w:szCs w:val="28"/>
        </w:rPr>
      </w:pPr>
      <w:r w:rsidRPr="00DD6C75">
        <w:rPr>
          <w:b/>
          <w:sz w:val="28"/>
          <w:szCs w:val="28"/>
        </w:rPr>
        <w:lastRenderedPageBreak/>
        <w:t>5.</w:t>
      </w:r>
      <w:r w:rsidR="00C94337" w:rsidRPr="00DD6C75">
        <w:rPr>
          <w:b/>
          <w:sz w:val="28"/>
          <w:szCs w:val="28"/>
        </w:rPr>
        <w:tab/>
        <w:t xml:space="preserve">Conclusion: </w:t>
      </w:r>
      <w:r w:rsidR="00E216F3">
        <w:rPr>
          <w:b/>
          <w:sz w:val="28"/>
          <w:szCs w:val="28"/>
        </w:rPr>
        <w:t>c</w:t>
      </w:r>
      <w:r w:rsidR="003B49FE" w:rsidRPr="00DD6C75">
        <w:rPr>
          <w:b/>
          <w:sz w:val="28"/>
          <w:szCs w:val="28"/>
        </w:rPr>
        <w:t>ultural rights</w:t>
      </w:r>
      <w:r w:rsidR="00E216F3">
        <w:rPr>
          <w:b/>
          <w:sz w:val="28"/>
          <w:szCs w:val="28"/>
        </w:rPr>
        <w:t xml:space="preserve"> a shared responsibility</w:t>
      </w:r>
      <w:r w:rsidR="003B49FE" w:rsidRPr="00DD6C75">
        <w:rPr>
          <w:b/>
          <w:sz w:val="28"/>
          <w:szCs w:val="28"/>
        </w:rPr>
        <w:t xml:space="preserve"> </w:t>
      </w:r>
    </w:p>
    <w:p w:rsidR="00E92ECA" w:rsidRDefault="00E92ECA" w:rsidP="00F626C5">
      <w:pPr>
        <w:pStyle w:val="NormalWeb"/>
        <w:spacing w:line="360" w:lineRule="auto"/>
        <w:rPr>
          <w:rFonts w:ascii="Arial" w:hAnsi="Arial" w:cs="Arial"/>
          <w:lang w:val="en-US"/>
        </w:rPr>
      </w:pPr>
    </w:p>
    <w:p w:rsidR="00F626C5" w:rsidRPr="008A7845" w:rsidRDefault="00F626C5" w:rsidP="00F626C5">
      <w:pPr>
        <w:pStyle w:val="NormalWeb"/>
        <w:spacing w:line="360" w:lineRule="auto"/>
        <w:rPr>
          <w:rFonts w:ascii="Arial" w:hAnsi="Arial" w:cs="Arial"/>
          <w:lang w:val="en-US"/>
        </w:rPr>
      </w:pPr>
      <w:r w:rsidRPr="008A7845">
        <w:rPr>
          <w:rFonts w:ascii="Arial" w:hAnsi="Arial" w:cs="Arial"/>
          <w:lang w:val="en-US"/>
        </w:rPr>
        <w:t xml:space="preserve">Cultural accessibility </w:t>
      </w:r>
      <w:r w:rsidR="00FF2FD9" w:rsidRPr="00D270F5">
        <w:rPr>
          <w:rFonts w:ascii="Arial" w:hAnsi="Arial" w:cs="Arial"/>
          <w:lang w:val="en-US"/>
        </w:rPr>
        <w:t>for all</w:t>
      </w:r>
      <w:r w:rsidR="00FF2FD9">
        <w:rPr>
          <w:rFonts w:ascii="Arial" w:hAnsi="Arial" w:cs="Arial"/>
          <w:lang w:val="en-US"/>
        </w:rPr>
        <w:t xml:space="preserve"> </w:t>
      </w:r>
      <w:r w:rsidR="00727F4B" w:rsidRPr="008A7845">
        <w:rPr>
          <w:rFonts w:ascii="Arial" w:hAnsi="Arial" w:cs="Arial"/>
          <w:lang w:val="en-US"/>
        </w:rPr>
        <w:t>has to become</w:t>
      </w:r>
      <w:r w:rsidRPr="008A7845">
        <w:rPr>
          <w:rFonts w:ascii="Arial" w:hAnsi="Arial" w:cs="Arial"/>
          <w:lang w:val="en-US"/>
        </w:rPr>
        <w:t xml:space="preserve"> an every-day reality for </w:t>
      </w:r>
      <w:r w:rsidR="00727F4B" w:rsidRPr="008A7845">
        <w:rPr>
          <w:rFonts w:ascii="Arial" w:hAnsi="Arial" w:cs="Arial"/>
          <w:lang w:val="en-US"/>
        </w:rPr>
        <w:t xml:space="preserve">well over 80 million people with a </w:t>
      </w:r>
      <w:r w:rsidR="0096360E">
        <w:rPr>
          <w:rFonts w:ascii="Arial" w:hAnsi="Arial" w:cs="Arial"/>
          <w:lang w:val="en-US"/>
        </w:rPr>
        <w:t xml:space="preserve">(visual) </w:t>
      </w:r>
      <w:r w:rsidR="00727F4B" w:rsidRPr="008A7845">
        <w:rPr>
          <w:rFonts w:ascii="Arial" w:hAnsi="Arial" w:cs="Arial"/>
          <w:lang w:val="en-US"/>
        </w:rPr>
        <w:t xml:space="preserve">disability in Europe (EDF figures for EU alone, </w:t>
      </w:r>
      <w:r w:rsidR="008A7845" w:rsidRPr="008A7845">
        <w:rPr>
          <w:rFonts w:ascii="Arial" w:hAnsi="Arial"/>
        </w:rPr>
        <w:t>www.edf-feph.org</w:t>
      </w:r>
      <w:r w:rsidR="00727F4B" w:rsidRPr="008A7845">
        <w:rPr>
          <w:rFonts w:ascii="Arial" w:hAnsi="Arial" w:cs="Arial"/>
          <w:lang w:val="en-US"/>
        </w:rPr>
        <w:t xml:space="preserve">) and </w:t>
      </w:r>
      <w:r w:rsidR="008A7845" w:rsidRPr="008A7845">
        <w:rPr>
          <w:rFonts w:ascii="Arial" w:hAnsi="Arial" w:cs="Arial"/>
          <w:lang w:val="en-US"/>
        </w:rPr>
        <w:t xml:space="preserve">over </w:t>
      </w:r>
      <w:r w:rsidR="00F40509">
        <w:rPr>
          <w:rFonts w:ascii="Arial" w:hAnsi="Arial" w:cs="Arial"/>
          <w:lang w:val="en-US"/>
        </w:rPr>
        <w:t xml:space="preserve">40 million people with </w:t>
      </w:r>
      <w:r w:rsidR="0096360E">
        <w:rPr>
          <w:rFonts w:ascii="Arial" w:hAnsi="Arial" w:cs="Arial"/>
          <w:lang w:val="en-US"/>
        </w:rPr>
        <w:t>sight loss</w:t>
      </w:r>
      <w:r w:rsidRPr="008A7845">
        <w:rPr>
          <w:rFonts w:ascii="Arial" w:hAnsi="Arial" w:cs="Arial"/>
          <w:lang w:val="en-US"/>
        </w:rPr>
        <w:t xml:space="preserve"> </w:t>
      </w:r>
      <w:r w:rsidR="008A7845" w:rsidRPr="008A7845">
        <w:rPr>
          <w:rFonts w:ascii="Arial" w:hAnsi="Arial" w:cs="Arial"/>
          <w:lang w:val="en-US"/>
        </w:rPr>
        <w:t>(WHO figures for geographical Europe,</w:t>
      </w:r>
      <w:r w:rsidR="008A7845" w:rsidRPr="008A7845">
        <w:rPr>
          <w:rFonts w:ascii="Arial" w:hAnsi="Arial"/>
          <w:lang w:val="fr-FR"/>
        </w:rPr>
        <w:t xml:space="preserve"> www.who.int/mediacentre/factsheets</w:t>
      </w:r>
      <w:r w:rsidR="008A7845" w:rsidRPr="008A7845">
        <w:rPr>
          <w:rFonts w:ascii="Arial" w:hAnsi="Arial" w:cs="Arial"/>
          <w:lang w:val="en-US"/>
        </w:rPr>
        <w:t>)</w:t>
      </w:r>
      <w:r w:rsidR="008A7845">
        <w:rPr>
          <w:rFonts w:ascii="Arial" w:hAnsi="Arial" w:cs="Arial"/>
          <w:lang w:val="en-US"/>
        </w:rPr>
        <w:t>.</w:t>
      </w:r>
      <w:r w:rsidR="008A7845" w:rsidRPr="008A7845">
        <w:rPr>
          <w:rFonts w:ascii="Arial" w:hAnsi="Arial" w:cs="Arial"/>
          <w:lang w:val="en-US"/>
        </w:rPr>
        <w:t xml:space="preserve"> </w:t>
      </w:r>
    </w:p>
    <w:p w:rsidR="00C94337" w:rsidRDefault="00C94337" w:rsidP="00226094">
      <w:pPr>
        <w:spacing w:line="360" w:lineRule="auto"/>
        <w:rPr>
          <w:sz w:val="24"/>
          <w:szCs w:val="24"/>
        </w:rPr>
      </w:pPr>
    </w:p>
    <w:p w:rsidR="00E41364" w:rsidRDefault="00B85ACF" w:rsidP="00B85ACF">
      <w:pPr>
        <w:spacing w:line="360" w:lineRule="auto"/>
        <w:ind w:left="700" w:hanging="700"/>
        <w:rPr>
          <w:rFonts w:eastAsia="MS Mincho"/>
          <w:sz w:val="24"/>
          <w:szCs w:val="24"/>
        </w:rPr>
      </w:pPr>
      <w:r>
        <w:rPr>
          <w:rFonts w:eastAsia="MS Mincho"/>
          <w:sz w:val="24"/>
          <w:szCs w:val="24"/>
        </w:rPr>
        <w:t xml:space="preserve">The EBU </w:t>
      </w:r>
      <w:r w:rsidR="00E41364">
        <w:rPr>
          <w:rFonts w:eastAsia="MS Mincho"/>
          <w:sz w:val="24"/>
          <w:szCs w:val="24"/>
        </w:rPr>
        <w:t xml:space="preserve">Access to Culture (ATC) </w:t>
      </w:r>
      <w:r>
        <w:rPr>
          <w:rFonts w:eastAsia="MS Mincho"/>
          <w:sz w:val="24"/>
          <w:szCs w:val="24"/>
        </w:rPr>
        <w:t xml:space="preserve">Call for Action sketches out a roadmap for </w:t>
      </w:r>
    </w:p>
    <w:p w:rsidR="000C761F" w:rsidRDefault="00B85ACF" w:rsidP="00BE51F4">
      <w:pPr>
        <w:spacing w:line="360" w:lineRule="auto"/>
        <w:ind w:left="700" w:hanging="700"/>
        <w:rPr>
          <w:sz w:val="24"/>
          <w:szCs w:val="24"/>
          <w:lang w:val="en-US" w:eastAsia="fr-FR"/>
        </w:rPr>
      </w:pPr>
      <w:r>
        <w:rPr>
          <w:rFonts w:eastAsia="MS Mincho"/>
          <w:sz w:val="24"/>
          <w:szCs w:val="24"/>
        </w:rPr>
        <w:t xml:space="preserve">change. </w:t>
      </w:r>
      <w:r w:rsidR="00BE51F4">
        <w:rPr>
          <w:rFonts w:eastAsia="MS Mincho"/>
          <w:sz w:val="24"/>
          <w:szCs w:val="24"/>
        </w:rPr>
        <w:t xml:space="preserve">It </w:t>
      </w:r>
      <w:r w:rsidR="00B576C2">
        <w:rPr>
          <w:rFonts w:eastAsia="MS Mincho"/>
          <w:sz w:val="24"/>
          <w:szCs w:val="24"/>
        </w:rPr>
        <w:t xml:space="preserve">asks that we </w:t>
      </w:r>
      <w:r w:rsidR="00400875" w:rsidRPr="000C761F">
        <w:rPr>
          <w:rFonts w:eastAsia="MS Mincho"/>
          <w:sz w:val="24"/>
          <w:szCs w:val="24"/>
        </w:rPr>
        <w:t xml:space="preserve">as stakeholders </w:t>
      </w:r>
      <w:r w:rsidR="00400875" w:rsidRPr="000C761F">
        <w:rPr>
          <w:sz w:val="24"/>
          <w:szCs w:val="24"/>
          <w:lang w:val="en-US" w:eastAsia="fr-FR"/>
        </w:rPr>
        <w:t>take</w:t>
      </w:r>
      <w:r w:rsidR="00BE51F4" w:rsidRPr="000C761F">
        <w:rPr>
          <w:sz w:val="24"/>
          <w:szCs w:val="24"/>
          <w:lang w:val="en-US" w:eastAsia="fr-FR"/>
        </w:rPr>
        <w:t xml:space="preserve"> pro-active</w:t>
      </w:r>
      <w:r w:rsidR="00400875" w:rsidRPr="000C761F">
        <w:rPr>
          <w:sz w:val="24"/>
          <w:szCs w:val="24"/>
          <w:lang w:val="en-US" w:eastAsia="fr-FR"/>
        </w:rPr>
        <w:t xml:space="preserve"> steps</w:t>
      </w:r>
      <w:r w:rsidR="00BE51F4" w:rsidRPr="000C761F">
        <w:rPr>
          <w:sz w:val="24"/>
          <w:szCs w:val="24"/>
          <w:lang w:val="en-US" w:eastAsia="fr-FR"/>
        </w:rPr>
        <w:t xml:space="preserve"> </w:t>
      </w:r>
      <w:r w:rsidR="00400875" w:rsidRPr="000C761F">
        <w:rPr>
          <w:sz w:val="24"/>
          <w:szCs w:val="24"/>
          <w:lang w:val="en-US" w:eastAsia="fr-FR"/>
        </w:rPr>
        <w:t xml:space="preserve">to ensure lasting </w:t>
      </w:r>
    </w:p>
    <w:p w:rsidR="000C761F" w:rsidRDefault="00400875" w:rsidP="00BE51F4">
      <w:pPr>
        <w:spacing w:line="360" w:lineRule="auto"/>
        <w:ind w:left="700" w:hanging="700"/>
        <w:rPr>
          <w:rFonts w:eastAsia="MS Mincho"/>
          <w:sz w:val="24"/>
          <w:szCs w:val="24"/>
        </w:rPr>
      </w:pPr>
      <w:r w:rsidRPr="000C761F">
        <w:rPr>
          <w:sz w:val="24"/>
          <w:szCs w:val="24"/>
          <w:lang w:val="en-US" w:eastAsia="fr-FR"/>
        </w:rPr>
        <w:t xml:space="preserve">results in </w:t>
      </w:r>
      <w:r w:rsidR="00BE51F4" w:rsidRPr="000C761F">
        <w:rPr>
          <w:sz w:val="24"/>
          <w:szCs w:val="24"/>
          <w:lang w:val="en-US" w:eastAsia="fr-FR"/>
        </w:rPr>
        <w:t xml:space="preserve"> the short-</w:t>
      </w:r>
      <w:r w:rsidR="00BE51F4">
        <w:rPr>
          <w:sz w:val="24"/>
          <w:szCs w:val="24"/>
          <w:lang w:val="en-US" w:eastAsia="fr-FR"/>
        </w:rPr>
        <w:t xml:space="preserve">term and medium-term for </w:t>
      </w:r>
      <w:r w:rsidR="00B576C2">
        <w:rPr>
          <w:sz w:val="24"/>
          <w:szCs w:val="24"/>
          <w:lang w:val="en-US" w:eastAsia="fr-FR"/>
        </w:rPr>
        <w:t>the long-term</w:t>
      </w:r>
      <w:r w:rsidR="00BE51F4">
        <w:rPr>
          <w:sz w:val="24"/>
          <w:szCs w:val="24"/>
          <w:lang w:val="en-US" w:eastAsia="fr-FR"/>
        </w:rPr>
        <w:t xml:space="preserve">. </w:t>
      </w:r>
      <w:r w:rsidR="00B576C2">
        <w:rPr>
          <w:sz w:val="24"/>
          <w:szCs w:val="24"/>
          <w:lang w:val="en-US" w:eastAsia="fr-FR"/>
        </w:rPr>
        <w:t xml:space="preserve">Only this way </w:t>
      </w:r>
      <w:r w:rsidR="00E92ECA">
        <w:rPr>
          <w:rFonts w:eastAsia="MS Mincho"/>
          <w:sz w:val="24"/>
          <w:szCs w:val="24"/>
        </w:rPr>
        <w:t>can</w:t>
      </w:r>
      <w:r w:rsidR="00506DE6">
        <w:rPr>
          <w:rFonts w:eastAsia="MS Mincho"/>
          <w:sz w:val="24"/>
          <w:szCs w:val="24"/>
        </w:rPr>
        <w:t xml:space="preserve"> </w:t>
      </w:r>
    </w:p>
    <w:p w:rsidR="000C761F" w:rsidRDefault="003D7E4A" w:rsidP="005365C0">
      <w:pPr>
        <w:spacing w:line="360" w:lineRule="auto"/>
        <w:ind w:left="700" w:hanging="700"/>
        <w:rPr>
          <w:rFonts w:eastAsia="MS Mincho"/>
          <w:sz w:val="24"/>
          <w:szCs w:val="24"/>
        </w:rPr>
      </w:pPr>
      <w:r>
        <w:rPr>
          <w:rFonts w:eastAsia="MS Mincho"/>
          <w:sz w:val="24"/>
          <w:szCs w:val="24"/>
        </w:rPr>
        <w:t>Significant</w:t>
      </w:r>
      <w:r w:rsidR="00506DE6">
        <w:rPr>
          <w:rFonts w:eastAsia="MS Mincho"/>
          <w:sz w:val="24"/>
          <w:szCs w:val="24"/>
        </w:rPr>
        <w:t xml:space="preserve"> and </w:t>
      </w:r>
      <w:r w:rsidR="00455F70">
        <w:rPr>
          <w:rFonts w:eastAsia="MS Mincho"/>
          <w:sz w:val="24"/>
          <w:szCs w:val="24"/>
        </w:rPr>
        <w:t>lasting improvements</w:t>
      </w:r>
      <w:r w:rsidR="00BE51F4">
        <w:rPr>
          <w:rFonts w:eastAsia="MS Mincho"/>
          <w:sz w:val="24"/>
          <w:szCs w:val="24"/>
        </w:rPr>
        <w:t xml:space="preserve"> in access to culture for people with</w:t>
      </w:r>
      <w:r w:rsidR="00506DE6">
        <w:rPr>
          <w:rFonts w:eastAsia="MS Mincho"/>
          <w:sz w:val="24"/>
          <w:szCs w:val="24"/>
        </w:rPr>
        <w:t xml:space="preserve"> </w:t>
      </w:r>
      <w:r w:rsidR="00FF2FD9" w:rsidRPr="00D270F5">
        <w:rPr>
          <w:rFonts w:eastAsia="MS Mincho"/>
          <w:sz w:val="24"/>
          <w:szCs w:val="24"/>
        </w:rPr>
        <w:t xml:space="preserve">a </w:t>
      </w:r>
      <w:r w:rsidR="00400875">
        <w:rPr>
          <w:rFonts w:eastAsia="MS Mincho"/>
          <w:sz w:val="24"/>
          <w:szCs w:val="24"/>
        </w:rPr>
        <w:t xml:space="preserve">(visual) </w:t>
      </w:r>
    </w:p>
    <w:p w:rsidR="000C761F" w:rsidRDefault="00506DE6" w:rsidP="005365C0">
      <w:pPr>
        <w:spacing w:line="360" w:lineRule="auto"/>
        <w:ind w:left="700" w:hanging="700"/>
        <w:rPr>
          <w:sz w:val="24"/>
          <w:szCs w:val="24"/>
        </w:rPr>
      </w:pPr>
      <w:r>
        <w:rPr>
          <w:rFonts w:eastAsia="MS Mincho"/>
          <w:sz w:val="24"/>
          <w:szCs w:val="24"/>
        </w:rPr>
        <w:t xml:space="preserve">disability </w:t>
      </w:r>
      <w:r w:rsidR="00455F70">
        <w:rPr>
          <w:rFonts w:eastAsia="MS Mincho"/>
          <w:sz w:val="24"/>
          <w:szCs w:val="24"/>
        </w:rPr>
        <w:t xml:space="preserve">be achieved. The </w:t>
      </w:r>
      <w:r>
        <w:rPr>
          <w:rFonts w:eastAsia="MS Mincho"/>
          <w:sz w:val="24"/>
          <w:szCs w:val="24"/>
        </w:rPr>
        <w:t xml:space="preserve">result </w:t>
      </w:r>
      <w:r w:rsidR="005365C0">
        <w:rPr>
          <w:sz w:val="24"/>
          <w:szCs w:val="24"/>
        </w:rPr>
        <w:t xml:space="preserve">will </w:t>
      </w:r>
      <w:r>
        <w:rPr>
          <w:sz w:val="24"/>
          <w:szCs w:val="24"/>
        </w:rPr>
        <w:t xml:space="preserve">be </w:t>
      </w:r>
      <w:r w:rsidR="00844F4A">
        <w:rPr>
          <w:sz w:val="24"/>
          <w:szCs w:val="24"/>
        </w:rPr>
        <w:t xml:space="preserve">an </w:t>
      </w:r>
      <w:r w:rsidR="00DD2CA9">
        <w:rPr>
          <w:sz w:val="24"/>
          <w:szCs w:val="24"/>
        </w:rPr>
        <w:t xml:space="preserve">inclusive society in which culture is a </w:t>
      </w:r>
    </w:p>
    <w:p w:rsidR="00BE51F4" w:rsidRDefault="00DD2CA9" w:rsidP="005365C0">
      <w:pPr>
        <w:spacing w:line="360" w:lineRule="auto"/>
        <w:ind w:left="700" w:hanging="700"/>
        <w:rPr>
          <w:rFonts w:eastAsia="MS Mincho"/>
          <w:sz w:val="24"/>
          <w:szCs w:val="24"/>
        </w:rPr>
      </w:pPr>
      <w:r>
        <w:rPr>
          <w:sz w:val="24"/>
          <w:szCs w:val="24"/>
        </w:rPr>
        <w:t>shared space for all</w:t>
      </w:r>
      <w:r w:rsidR="00BE51F4">
        <w:rPr>
          <w:sz w:val="24"/>
          <w:szCs w:val="24"/>
        </w:rPr>
        <w:t xml:space="preserve">. </w:t>
      </w:r>
    </w:p>
    <w:p w:rsidR="005365C0" w:rsidRDefault="005365C0" w:rsidP="005365C0">
      <w:pPr>
        <w:spacing w:line="360" w:lineRule="auto"/>
        <w:rPr>
          <w:rFonts w:eastAsia="MS Mincho"/>
          <w:sz w:val="24"/>
          <w:szCs w:val="24"/>
        </w:rPr>
      </w:pPr>
    </w:p>
    <w:p w:rsidR="00A55C4F" w:rsidRDefault="00FF2FD9" w:rsidP="00A55C4F">
      <w:pPr>
        <w:spacing w:line="360" w:lineRule="auto"/>
        <w:rPr>
          <w:color w:val="FF0000"/>
          <w:sz w:val="24"/>
          <w:szCs w:val="24"/>
        </w:rPr>
      </w:pPr>
      <w:r w:rsidRPr="007D7003">
        <w:rPr>
          <w:sz w:val="24"/>
          <w:szCs w:val="24"/>
        </w:rPr>
        <w:t xml:space="preserve">Blind and partially sighted </w:t>
      </w:r>
      <w:r w:rsidR="00A55C4F" w:rsidRPr="007D7003">
        <w:rPr>
          <w:sz w:val="24"/>
          <w:szCs w:val="24"/>
        </w:rPr>
        <w:t xml:space="preserve">people </w:t>
      </w:r>
      <w:r w:rsidR="000A3384" w:rsidRPr="007D7003">
        <w:rPr>
          <w:sz w:val="24"/>
          <w:szCs w:val="24"/>
        </w:rPr>
        <w:t>clearly state that full participation in cultural life is an essential aspect of life and a condition for full participation in society</w:t>
      </w:r>
      <w:r w:rsidR="007D7003">
        <w:rPr>
          <w:sz w:val="24"/>
          <w:szCs w:val="24"/>
        </w:rPr>
        <w:t>:</w:t>
      </w:r>
      <w:r w:rsidR="000A3384">
        <w:rPr>
          <w:color w:val="92D050"/>
          <w:sz w:val="24"/>
          <w:szCs w:val="24"/>
        </w:rPr>
        <w:t xml:space="preserve"> </w:t>
      </w:r>
    </w:p>
    <w:p w:rsidR="007D7003" w:rsidRDefault="007D7003" w:rsidP="00A55C4F">
      <w:pPr>
        <w:spacing w:line="360" w:lineRule="auto"/>
        <w:rPr>
          <w:sz w:val="24"/>
          <w:szCs w:val="24"/>
        </w:rPr>
      </w:pPr>
    </w:p>
    <w:p w:rsidR="00E92ECA" w:rsidRDefault="005365C0" w:rsidP="005365C0">
      <w:pPr>
        <w:spacing w:line="360" w:lineRule="auto"/>
        <w:rPr>
          <w:sz w:val="24"/>
          <w:szCs w:val="24"/>
        </w:rPr>
      </w:pPr>
      <w:r w:rsidRPr="005365C0">
        <w:rPr>
          <w:sz w:val="24"/>
          <w:szCs w:val="24"/>
        </w:rPr>
        <w:t>"Life without culture is like food with no spices. Culture adds flavour and pleasure to my life.”</w:t>
      </w:r>
      <w:r w:rsidR="000A3384">
        <w:rPr>
          <w:sz w:val="24"/>
          <w:szCs w:val="24"/>
        </w:rPr>
        <w:t xml:space="preserve"> </w:t>
      </w:r>
    </w:p>
    <w:p w:rsidR="007D7003" w:rsidRPr="005365C0" w:rsidRDefault="007D7003" w:rsidP="005365C0">
      <w:pPr>
        <w:spacing w:line="360" w:lineRule="auto"/>
        <w:rPr>
          <w:sz w:val="24"/>
          <w:szCs w:val="24"/>
        </w:rPr>
      </w:pPr>
    </w:p>
    <w:p w:rsidR="005365C0" w:rsidRPr="005365C0" w:rsidRDefault="005365C0" w:rsidP="005365C0">
      <w:pPr>
        <w:spacing w:after="200" w:line="360" w:lineRule="auto"/>
        <w:rPr>
          <w:sz w:val="24"/>
          <w:szCs w:val="24"/>
          <w:lang w:val="en-US" w:eastAsia="fr-FR"/>
        </w:rPr>
      </w:pPr>
      <w:r w:rsidRPr="005365C0">
        <w:rPr>
          <w:sz w:val="24"/>
          <w:szCs w:val="24"/>
          <w:lang w:val="en-US" w:eastAsia="fr-FR"/>
        </w:rPr>
        <w:t xml:space="preserve">"Being able to enjoy art and culture in an accessible way is so important to feel truly included in society. Art and culture are great to be shared and enjoyed together with others." </w:t>
      </w:r>
    </w:p>
    <w:p w:rsidR="00A33AD6" w:rsidRDefault="00CB18A8" w:rsidP="00A33AD6">
      <w:pPr>
        <w:pStyle w:val="NormalWeb"/>
        <w:spacing w:line="360" w:lineRule="auto"/>
      </w:pPr>
      <w:r>
        <w:rPr>
          <w:rFonts w:ascii="Arial" w:hAnsi="Arial" w:cs="Arial"/>
          <w:lang w:val="en-US"/>
        </w:rPr>
        <w:t>Only by taking joint resp</w:t>
      </w:r>
      <w:r w:rsidR="00400875" w:rsidRPr="000C761F">
        <w:rPr>
          <w:rFonts w:ascii="Arial" w:hAnsi="Arial" w:cs="Arial"/>
          <w:lang w:val="en-US"/>
        </w:rPr>
        <w:t>o</w:t>
      </w:r>
      <w:r>
        <w:rPr>
          <w:rFonts w:ascii="Arial" w:hAnsi="Arial" w:cs="Arial"/>
          <w:lang w:val="en-US"/>
        </w:rPr>
        <w:t xml:space="preserve">nsibility </w:t>
      </w:r>
      <w:r w:rsidR="00A33AD6">
        <w:rPr>
          <w:rFonts w:ascii="Arial" w:hAnsi="Arial" w:cs="Arial"/>
          <w:lang w:val="en-US"/>
        </w:rPr>
        <w:t xml:space="preserve">and making joint efforts </w:t>
      </w:r>
      <w:r w:rsidR="00400875" w:rsidRPr="000C761F">
        <w:rPr>
          <w:rFonts w:ascii="Arial" w:hAnsi="Arial" w:cs="Arial"/>
          <w:lang w:val="en-US"/>
        </w:rPr>
        <w:t xml:space="preserve">can </w:t>
      </w:r>
      <w:r>
        <w:rPr>
          <w:rFonts w:ascii="Arial" w:hAnsi="Arial" w:cs="Arial"/>
          <w:lang w:val="en-US"/>
        </w:rPr>
        <w:t xml:space="preserve">we </w:t>
      </w:r>
      <w:r w:rsidR="00A33AD6">
        <w:rPr>
          <w:rFonts w:ascii="Arial" w:hAnsi="Arial" w:cs="Arial"/>
          <w:lang w:val="en-US"/>
        </w:rPr>
        <w:t xml:space="preserve">achieve </w:t>
      </w:r>
    </w:p>
    <w:p w:rsidR="0018173B" w:rsidRDefault="000C761F" w:rsidP="000C761F">
      <w:pPr>
        <w:spacing w:line="360" w:lineRule="auto"/>
        <w:rPr>
          <w:sz w:val="24"/>
          <w:szCs w:val="24"/>
        </w:rPr>
      </w:pPr>
      <w:r>
        <w:rPr>
          <w:sz w:val="24"/>
          <w:szCs w:val="24"/>
        </w:rPr>
        <w:t xml:space="preserve">an accessible and inclusive society with equal opportunities for all to full participation in all aspects of social, economic, political </w:t>
      </w:r>
      <w:r w:rsidR="00A8695B">
        <w:rPr>
          <w:sz w:val="24"/>
          <w:szCs w:val="24"/>
        </w:rPr>
        <w:t xml:space="preserve">and cultural life. </w:t>
      </w:r>
    </w:p>
    <w:p w:rsidR="00E2179C" w:rsidRPr="00A00ED9" w:rsidRDefault="00E2179C" w:rsidP="000C761F">
      <w:pPr>
        <w:spacing w:line="360" w:lineRule="auto"/>
        <w:rPr>
          <w:sz w:val="24"/>
          <w:szCs w:val="24"/>
        </w:rPr>
      </w:pPr>
      <w:r w:rsidRPr="00A00ED9">
        <w:rPr>
          <w:sz w:val="24"/>
          <w:szCs w:val="24"/>
        </w:rPr>
        <w:t>Support</w:t>
      </w:r>
      <w:r w:rsidR="00A00ED9">
        <w:rPr>
          <w:sz w:val="24"/>
          <w:szCs w:val="24"/>
        </w:rPr>
        <w:t xml:space="preserve"> and </w:t>
      </w:r>
      <w:r w:rsidRPr="00A00ED9">
        <w:rPr>
          <w:sz w:val="24"/>
          <w:szCs w:val="24"/>
        </w:rPr>
        <w:t xml:space="preserve">join the EBU call </w:t>
      </w:r>
      <w:r w:rsidR="004B371C">
        <w:rPr>
          <w:sz w:val="24"/>
          <w:szCs w:val="24"/>
        </w:rPr>
        <w:t>for action - make a difference</w:t>
      </w:r>
      <w:r w:rsidR="003020B9">
        <w:rPr>
          <w:sz w:val="24"/>
          <w:szCs w:val="24"/>
        </w:rPr>
        <w:t xml:space="preserve"> today</w:t>
      </w:r>
      <w:r w:rsidR="003262C7" w:rsidRPr="00A00ED9">
        <w:rPr>
          <w:sz w:val="24"/>
          <w:szCs w:val="24"/>
        </w:rPr>
        <w:t>.</w:t>
      </w:r>
    </w:p>
    <w:p w:rsidR="00E2179C" w:rsidRDefault="00E2179C" w:rsidP="000C761F">
      <w:pPr>
        <w:spacing w:line="360" w:lineRule="auto"/>
        <w:rPr>
          <w:color w:val="92D050"/>
          <w:sz w:val="24"/>
          <w:szCs w:val="24"/>
        </w:rPr>
      </w:pPr>
    </w:p>
    <w:p w:rsidR="002B0BB6" w:rsidRDefault="00F01F81" w:rsidP="00226094">
      <w:pPr>
        <w:spacing w:line="360" w:lineRule="auto"/>
        <w:rPr>
          <w:sz w:val="24"/>
          <w:szCs w:val="24"/>
        </w:rPr>
      </w:pPr>
      <w:r w:rsidRPr="00F01F81">
        <w:rPr>
          <w:noProof/>
          <w:sz w:val="24"/>
          <w:szCs w:val="24"/>
          <w:lang w:val="es-ES" w:eastAsia="es-ES"/>
        </w:rPr>
        <w:drawing>
          <wp:inline distT="0" distB="0" distL="0" distR="0">
            <wp:extent cx="645523" cy="235272"/>
            <wp:effectExtent l="19050" t="0" r="2177" b="0"/>
            <wp:docPr id="9" name="0 Imagen" descr="EBU_logo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_logo_cmjn.jpg"/>
                    <pic:cNvPicPr/>
                  </pic:nvPicPr>
                  <pic:blipFill>
                    <a:blip r:embed="rId7"/>
                    <a:stretch>
                      <a:fillRect/>
                    </a:stretch>
                  </pic:blipFill>
                  <pic:spPr>
                    <a:xfrm>
                      <a:off x="0" y="0"/>
                      <a:ext cx="644075" cy="234744"/>
                    </a:xfrm>
                    <a:prstGeom prst="rect">
                      <a:avLst/>
                    </a:prstGeom>
                  </pic:spPr>
                </pic:pic>
              </a:graphicData>
            </a:graphic>
          </wp:inline>
        </w:drawing>
      </w:r>
      <w:r>
        <w:rPr>
          <w:sz w:val="24"/>
          <w:szCs w:val="24"/>
        </w:rPr>
        <w:t xml:space="preserve"> </w:t>
      </w:r>
      <w:r w:rsidR="001A0CA5">
        <w:rPr>
          <w:sz w:val="24"/>
          <w:szCs w:val="24"/>
        </w:rPr>
        <w:t>EBU</w:t>
      </w:r>
      <w:r w:rsidR="002B0BB6">
        <w:rPr>
          <w:sz w:val="24"/>
          <w:szCs w:val="24"/>
        </w:rPr>
        <w:t xml:space="preserve"> - The voice of blind and partially sighted people in Europe</w:t>
      </w:r>
      <w:r w:rsidR="00E2179C">
        <w:rPr>
          <w:sz w:val="24"/>
          <w:szCs w:val="24"/>
        </w:rPr>
        <w:t xml:space="preserve"> </w:t>
      </w:r>
    </w:p>
    <w:p w:rsidR="002B0BB6" w:rsidRDefault="002B0BB6" w:rsidP="00226094">
      <w:pPr>
        <w:spacing w:line="360" w:lineRule="auto"/>
        <w:rPr>
          <w:sz w:val="24"/>
          <w:szCs w:val="24"/>
        </w:rPr>
      </w:pPr>
      <w:r>
        <w:rPr>
          <w:sz w:val="24"/>
          <w:szCs w:val="24"/>
        </w:rPr>
        <w:t>58 Avenue Bosquet</w:t>
      </w:r>
      <w:r w:rsidR="00E2179C">
        <w:rPr>
          <w:sz w:val="24"/>
          <w:szCs w:val="24"/>
        </w:rPr>
        <w:t xml:space="preserve"> - </w:t>
      </w:r>
      <w:r>
        <w:rPr>
          <w:sz w:val="24"/>
          <w:szCs w:val="24"/>
        </w:rPr>
        <w:t>75007 Paris, France</w:t>
      </w:r>
    </w:p>
    <w:p w:rsidR="00E2179C" w:rsidRDefault="002B0BB6" w:rsidP="00226094">
      <w:pPr>
        <w:spacing w:line="360" w:lineRule="auto"/>
        <w:rPr>
          <w:sz w:val="24"/>
          <w:szCs w:val="24"/>
        </w:rPr>
      </w:pPr>
      <w:r>
        <w:rPr>
          <w:sz w:val="24"/>
          <w:szCs w:val="24"/>
        </w:rPr>
        <w:t xml:space="preserve">Tel: +33 1 </w:t>
      </w:r>
      <w:r w:rsidR="00FE53FC">
        <w:t>47 05 38 20</w:t>
      </w:r>
      <w:r w:rsidR="00E2179C">
        <w:t xml:space="preserve"> - </w:t>
      </w:r>
      <w:r>
        <w:rPr>
          <w:sz w:val="24"/>
          <w:szCs w:val="24"/>
        </w:rPr>
        <w:t xml:space="preserve">Email: </w:t>
      </w:r>
      <w:hyperlink r:id="rId9" w:history="1">
        <w:r w:rsidRPr="00725DEE">
          <w:rPr>
            <w:rStyle w:val="Hipervnculo"/>
            <w:sz w:val="24"/>
            <w:szCs w:val="24"/>
          </w:rPr>
          <w:t>ebusecretariat@euroblind.org</w:t>
        </w:r>
      </w:hyperlink>
      <w:r w:rsidR="00F01F81">
        <w:t xml:space="preserve"> - </w:t>
      </w:r>
      <w:r w:rsidR="00E2179C">
        <w:t xml:space="preserve"> </w:t>
      </w:r>
      <w:hyperlink r:id="rId10" w:history="1">
        <w:r w:rsidRPr="00725DEE">
          <w:rPr>
            <w:rStyle w:val="Hipervnculo"/>
            <w:sz w:val="24"/>
            <w:szCs w:val="24"/>
          </w:rPr>
          <w:t>www.euroblind.org</w:t>
        </w:r>
      </w:hyperlink>
      <w:r w:rsidR="00FE53FC">
        <w:rPr>
          <w:sz w:val="24"/>
          <w:szCs w:val="24"/>
        </w:rPr>
        <w:t xml:space="preserve"> </w:t>
      </w:r>
    </w:p>
    <w:p w:rsidR="002B0BB6" w:rsidRDefault="00FE53FC" w:rsidP="00226094">
      <w:pPr>
        <w:pBdr>
          <w:bottom w:val="single" w:sz="6" w:space="1" w:color="auto"/>
        </w:pBdr>
        <w:spacing w:line="360" w:lineRule="auto"/>
        <w:rPr>
          <w:sz w:val="24"/>
          <w:szCs w:val="24"/>
        </w:rPr>
      </w:pPr>
      <w:r>
        <w:rPr>
          <w:sz w:val="24"/>
          <w:szCs w:val="24"/>
        </w:rPr>
        <w:t xml:space="preserve"> </w:t>
      </w:r>
      <w:r w:rsidR="002B0BB6">
        <w:rPr>
          <w:sz w:val="24"/>
          <w:szCs w:val="24"/>
        </w:rPr>
        <w:t>follow EBU on Facebook:</w:t>
      </w:r>
      <w:r w:rsidR="002D475E" w:rsidRPr="002D475E">
        <w:t xml:space="preserve"> </w:t>
      </w:r>
      <w:r w:rsidR="002D475E" w:rsidRPr="002D475E">
        <w:rPr>
          <w:sz w:val="24"/>
          <w:szCs w:val="24"/>
        </w:rPr>
        <w:t>http://www.facebook.com/EuropeanBlindUnionEBU</w:t>
      </w:r>
    </w:p>
    <w:p w:rsidR="00226094" w:rsidRDefault="00E2179C" w:rsidP="00231029">
      <w:pPr>
        <w:spacing w:line="360" w:lineRule="auto"/>
        <w:rPr>
          <w:sz w:val="24"/>
          <w:szCs w:val="24"/>
        </w:rPr>
      </w:pPr>
      <w:r w:rsidRPr="00F01F81">
        <w:rPr>
          <w:sz w:val="20"/>
          <w:szCs w:val="20"/>
        </w:rPr>
        <w:t>End of EBU Access to Culture summary report</w:t>
      </w:r>
      <w:r w:rsidR="00F01F81" w:rsidRPr="00F01F81">
        <w:rPr>
          <w:sz w:val="20"/>
          <w:szCs w:val="20"/>
        </w:rPr>
        <w:t xml:space="preserve"> 2012</w:t>
      </w:r>
    </w:p>
    <w:sectPr w:rsidR="00226094" w:rsidSect="008E2784">
      <w:footerReference w:type="even" r:id="rId11"/>
      <w:footerReference w:type="default" r:id="rId12"/>
      <w:pgSz w:w="11900" w:h="16840"/>
      <w:pgMar w:top="1417" w:right="1417"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B4" w:rsidRDefault="009E59B4" w:rsidP="007E7E42">
      <w:r>
        <w:separator/>
      </w:r>
    </w:p>
  </w:endnote>
  <w:endnote w:type="continuationSeparator" w:id="0">
    <w:p w:rsidR="009E59B4" w:rsidRDefault="009E59B4" w:rsidP="007E7E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9B4" w:rsidRDefault="005368E6" w:rsidP="007E7E42">
    <w:pPr>
      <w:pStyle w:val="Piedepgina"/>
      <w:framePr w:wrap="around" w:vAnchor="text" w:hAnchor="margin" w:xAlign="right" w:y="1"/>
      <w:rPr>
        <w:rStyle w:val="Nmerodepgina"/>
      </w:rPr>
    </w:pPr>
    <w:r>
      <w:rPr>
        <w:rStyle w:val="Nmerodepgina"/>
      </w:rPr>
      <w:fldChar w:fldCharType="begin"/>
    </w:r>
    <w:r w:rsidR="009E59B4">
      <w:rPr>
        <w:rStyle w:val="Nmerodepgina"/>
      </w:rPr>
      <w:instrText xml:space="preserve">PAGE  </w:instrText>
    </w:r>
    <w:r>
      <w:rPr>
        <w:rStyle w:val="Nmerodepgina"/>
      </w:rPr>
      <w:fldChar w:fldCharType="end"/>
    </w:r>
  </w:p>
  <w:p w:rsidR="009E59B4" w:rsidRDefault="009E59B4" w:rsidP="007E7E4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9B4" w:rsidRDefault="005368E6" w:rsidP="007E7E42">
    <w:pPr>
      <w:pStyle w:val="Piedepgina"/>
      <w:framePr w:wrap="around" w:vAnchor="text" w:hAnchor="margin" w:xAlign="right" w:y="1"/>
      <w:rPr>
        <w:rStyle w:val="Nmerodepgina"/>
      </w:rPr>
    </w:pPr>
    <w:r>
      <w:rPr>
        <w:rStyle w:val="Nmerodepgina"/>
      </w:rPr>
      <w:fldChar w:fldCharType="begin"/>
    </w:r>
    <w:r w:rsidR="009E59B4">
      <w:rPr>
        <w:rStyle w:val="Nmerodepgina"/>
      </w:rPr>
      <w:instrText xml:space="preserve">PAGE  </w:instrText>
    </w:r>
    <w:r>
      <w:rPr>
        <w:rStyle w:val="Nmerodepgina"/>
      </w:rPr>
      <w:fldChar w:fldCharType="separate"/>
    </w:r>
    <w:r w:rsidR="00E216F3">
      <w:rPr>
        <w:rStyle w:val="Nmerodepgina"/>
        <w:noProof/>
      </w:rPr>
      <w:t>16</w:t>
    </w:r>
    <w:r>
      <w:rPr>
        <w:rStyle w:val="Nmerodepgina"/>
      </w:rPr>
      <w:fldChar w:fldCharType="end"/>
    </w:r>
  </w:p>
  <w:p w:rsidR="009E59B4" w:rsidRDefault="009E59B4" w:rsidP="007E7E4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B4" w:rsidRDefault="009E59B4" w:rsidP="007E7E42">
      <w:r>
        <w:separator/>
      </w:r>
    </w:p>
  </w:footnote>
  <w:footnote w:type="continuationSeparator" w:id="0">
    <w:p w:rsidR="009E59B4" w:rsidRDefault="009E59B4" w:rsidP="007E7E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3643"/>
    <w:multiLevelType w:val="hybridMultilevel"/>
    <w:tmpl w:val="5378BA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4E037D4"/>
    <w:multiLevelType w:val="hybridMultilevel"/>
    <w:tmpl w:val="C9BE2B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D653ED"/>
    <w:multiLevelType w:val="multilevel"/>
    <w:tmpl w:val="08AAA32A"/>
    <w:lvl w:ilvl="0">
      <w:start w:val="1"/>
      <w:numFmt w:val="decimal"/>
      <w:lvlText w:val="%1."/>
      <w:lvlJc w:val="left"/>
      <w:pPr>
        <w:ind w:left="1060" w:hanging="700"/>
      </w:pPr>
      <w:rPr>
        <w:rFonts w:hint="default"/>
      </w:rPr>
    </w:lvl>
    <w:lvl w:ilvl="1">
      <w:start w:val="5"/>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AFA4AD6"/>
    <w:multiLevelType w:val="hybridMultilevel"/>
    <w:tmpl w:val="54C22C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A6691B"/>
    <w:multiLevelType w:val="hybridMultilevel"/>
    <w:tmpl w:val="98407694"/>
    <w:lvl w:ilvl="0" w:tplc="C010BEF0">
      <w:start w:val="1"/>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0CCE5B6B"/>
    <w:multiLevelType w:val="multilevel"/>
    <w:tmpl w:val="ECA8A342"/>
    <w:lvl w:ilvl="0">
      <w:start w:val="1"/>
      <w:numFmt w:val="decimal"/>
      <w:lvlText w:val="%1."/>
      <w:lvlJc w:val="left"/>
      <w:pPr>
        <w:ind w:left="1440" w:hanging="720"/>
      </w:pPr>
      <w:rPr>
        <w:rFonts w:hint="default"/>
      </w:rPr>
    </w:lvl>
    <w:lvl w:ilvl="1">
      <w:start w:val="3"/>
      <w:numFmt w:val="decimal"/>
      <w:isLgl/>
      <w:lvlText w:val="%1.%2"/>
      <w:lvlJc w:val="left"/>
      <w:pPr>
        <w:ind w:left="1420" w:hanging="70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6">
    <w:nsid w:val="0F224BC8"/>
    <w:multiLevelType w:val="hybridMultilevel"/>
    <w:tmpl w:val="D87239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774E67"/>
    <w:multiLevelType w:val="hybridMultilevel"/>
    <w:tmpl w:val="5FE2C698"/>
    <w:lvl w:ilvl="0" w:tplc="53FAFBE6">
      <w:start w:val="6"/>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nsid w:val="119D6F87"/>
    <w:multiLevelType w:val="hybridMultilevel"/>
    <w:tmpl w:val="7B7E29AA"/>
    <w:lvl w:ilvl="0" w:tplc="DCDA378C">
      <w:start w:val="6"/>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11FE5E59"/>
    <w:multiLevelType w:val="multilevel"/>
    <w:tmpl w:val="08AAA32A"/>
    <w:lvl w:ilvl="0">
      <w:start w:val="1"/>
      <w:numFmt w:val="decimal"/>
      <w:lvlText w:val="%1."/>
      <w:lvlJc w:val="left"/>
      <w:pPr>
        <w:ind w:left="1060" w:hanging="700"/>
      </w:pPr>
      <w:rPr>
        <w:rFonts w:hint="default"/>
      </w:rPr>
    </w:lvl>
    <w:lvl w:ilvl="1">
      <w:start w:val="5"/>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4372DBB"/>
    <w:multiLevelType w:val="hybridMultilevel"/>
    <w:tmpl w:val="182C9302"/>
    <w:lvl w:ilvl="0" w:tplc="529E0D1C">
      <w:start w:val="1"/>
      <w:numFmt w:val="bullet"/>
      <w:lvlText w:val=""/>
      <w:lvlJc w:val="left"/>
      <w:pPr>
        <w:tabs>
          <w:tab w:val="num" w:pos="740"/>
        </w:tabs>
        <w:ind w:left="740" w:hanging="396"/>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150519DD"/>
    <w:multiLevelType w:val="multilevel"/>
    <w:tmpl w:val="ADE6F486"/>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nsid w:val="15441295"/>
    <w:multiLevelType w:val="hybridMultilevel"/>
    <w:tmpl w:val="87B825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00451A"/>
    <w:multiLevelType w:val="multilevel"/>
    <w:tmpl w:val="91028FA8"/>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E3E64F2"/>
    <w:multiLevelType w:val="multilevel"/>
    <w:tmpl w:val="D9B21172"/>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nsid w:val="27AD423A"/>
    <w:multiLevelType w:val="hybridMultilevel"/>
    <w:tmpl w:val="F2683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1E5A3B"/>
    <w:multiLevelType w:val="hybridMultilevel"/>
    <w:tmpl w:val="F780B09C"/>
    <w:lvl w:ilvl="0" w:tplc="84BC907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F766CDD"/>
    <w:multiLevelType w:val="hybridMultilevel"/>
    <w:tmpl w:val="CB229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FCF5180"/>
    <w:multiLevelType w:val="hybridMultilevel"/>
    <w:tmpl w:val="F780B09C"/>
    <w:lvl w:ilvl="0" w:tplc="84BC907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0625DAA"/>
    <w:multiLevelType w:val="hybridMultilevel"/>
    <w:tmpl w:val="BEFC6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0A02200"/>
    <w:multiLevelType w:val="hybridMultilevel"/>
    <w:tmpl w:val="272C0A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C706C1"/>
    <w:multiLevelType w:val="hybridMultilevel"/>
    <w:tmpl w:val="91283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2F942D6"/>
    <w:multiLevelType w:val="hybridMultilevel"/>
    <w:tmpl w:val="66A655CC"/>
    <w:lvl w:ilvl="0" w:tplc="84BC907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B0E4051"/>
    <w:multiLevelType w:val="hybridMultilevel"/>
    <w:tmpl w:val="0DA4A164"/>
    <w:lvl w:ilvl="0" w:tplc="84BC907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5603E2B"/>
    <w:multiLevelType w:val="hybridMultilevel"/>
    <w:tmpl w:val="4AFAC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1BB48AA"/>
    <w:multiLevelType w:val="hybridMultilevel"/>
    <w:tmpl w:val="D5DE32E6"/>
    <w:lvl w:ilvl="0" w:tplc="84BC9072">
      <w:start w:val="1"/>
      <w:numFmt w:val="decimal"/>
      <w:lvlText w:val="%1."/>
      <w:lvlJc w:val="left"/>
      <w:pPr>
        <w:ind w:left="2120" w:hanging="700"/>
      </w:pPr>
      <w:rPr>
        <w:rFonts w:hint="default"/>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abstractNum w:abstractNumId="26">
    <w:nsid w:val="521E22D1"/>
    <w:multiLevelType w:val="hybridMultilevel"/>
    <w:tmpl w:val="EE3870CA"/>
    <w:lvl w:ilvl="0" w:tplc="84BC907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37030ED"/>
    <w:multiLevelType w:val="hybridMultilevel"/>
    <w:tmpl w:val="93C0D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8A2094F"/>
    <w:multiLevelType w:val="multilevel"/>
    <w:tmpl w:val="7914679A"/>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9">
    <w:nsid w:val="5A106002"/>
    <w:multiLevelType w:val="hybridMultilevel"/>
    <w:tmpl w:val="3F10D524"/>
    <w:lvl w:ilvl="0" w:tplc="040C0001">
      <w:start w:val="1"/>
      <w:numFmt w:val="bullet"/>
      <w:lvlText w:val=""/>
      <w:lvlJc w:val="left"/>
      <w:pPr>
        <w:ind w:left="801" w:hanging="360"/>
      </w:pPr>
      <w:rPr>
        <w:rFonts w:ascii="Symbol" w:hAnsi="Symbol" w:hint="default"/>
      </w:rPr>
    </w:lvl>
    <w:lvl w:ilvl="1" w:tplc="040C0003" w:tentative="1">
      <w:start w:val="1"/>
      <w:numFmt w:val="bullet"/>
      <w:lvlText w:val="o"/>
      <w:lvlJc w:val="left"/>
      <w:pPr>
        <w:ind w:left="1521" w:hanging="360"/>
      </w:pPr>
      <w:rPr>
        <w:rFonts w:ascii="Courier New" w:hAnsi="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30">
    <w:nsid w:val="5B4C3A24"/>
    <w:multiLevelType w:val="hybridMultilevel"/>
    <w:tmpl w:val="7AE65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BAD526C"/>
    <w:multiLevelType w:val="hybridMultilevel"/>
    <w:tmpl w:val="7264F1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CC776AB"/>
    <w:multiLevelType w:val="multilevel"/>
    <w:tmpl w:val="988E16DC"/>
    <w:lvl w:ilvl="0">
      <w:start w:val="1"/>
      <w:numFmt w:val="decimal"/>
      <w:lvlText w:val="%1"/>
      <w:lvlJc w:val="left"/>
      <w:pPr>
        <w:ind w:left="700" w:hanging="700"/>
      </w:pPr>
      <w:rPr>
        <w:rFonts w:hint="default"/>
        <w:b w:val="0"/>
      </w:rPr>
    </w:lvl>
    <w:lvl w:ilvl="1">
      <w:start w:val="1"/>
      <w:numFmt w:val="decimal"/>
      <w:lvlText w:val="%1.%2"/>
      <w:lvlJc w:val="left"/>
      <w:pPr>
        <w:ind w:left="700" w:hanging="7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3">
    <w:nsid w:val="5DE850D0"/>
    <w:multiLevelType w:val="hybridMultilevel"/>
    <w:tmpl w:val="1F267C44"/>
    <w:lvl w:ilvl="0" w:tplc="040C0001">
      <w:start w:val="1"/>
      <w:numFmt w:val="bullet"/>
      <w:lvlText w:val=""/>
      <w:lvlJc w:val="left"/>
      <w:pPr>
        <w:ind w:left="791" w:hanging="360"/>
      </w:pPr>
      <w:rPr>
        <w:rFonts w:ascii="Symbol" w:hAnsi="Symbol" w:hint="default"/>
      </w:rPr>
    </w:lvl>
    <w:lvl w:ilvl="1" w:tplc="040C0003" w:tentative="1">
      <w:start w:val="1"/>
      <w:numFmt w:val="bullet"/>
      <w:lvlText w:val="o"/>
      <w:lvlJc w:val="left"/>
      <w:pPr>
        <w:ind w:left="1511" w:hanging="360"/>
      </w:pPr>
      <w:rPr>
        <w:rFonts w:ascii="Courier New" w:hAnsi="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34">
    <w:nsid w:val="5EC3257B"/>
    <w:multiLevelType w:val="hybridMultilevel"/>
    <w:tmpl w:val="7F148E5A"/>
    <w:lvl w:ilvl="0" w:tplc="92E4BFE6">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609F748C"/>
    <w:multiLevelType w:val="hybridMultilevel"/>
    <w:tmpl w:val="BC6C06DC"/>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36">
    <w:nsid w:val="619B4082"/>
    <w:multiLevelType w:val="hybridMultilevel"/>
    <w:tmpl w:val="99A0F6FC"/>
    <w:lvl w:ilvl="0" w:tplc="040C0001">
      <w:start w:val="1"/>
      <w:numFmt w:val="bullet"/>
      <w:lvlText w:val=""/>
      <w:lvlJc w:val="left"/>
      <w:pPr>
        <w:ind w:left="2131" w:hanging="360"/>
      </w:pPr>
      <w:rPr>
        <w:rFonts w:ascii="Symbol" w:hAnsi="Symbol" w:hint="default"/>
      </w:rPr>
    </w:lvl>
    <w:lvl w:ilvl="1" w:tplc="040C0003" w:tentative="1">
      <w:start w:val="1"/>
      <w:numFmt w:val="bullet"/>
      <w:lvlText w:val="o"/>
      <w:lvlJc w:val="left"/>
      <w:pPr>
        <w:ind w:left="2851" w:hanging="360"/>
      </w:pPr>
      <w:rPr>
        <w:rFonts w:ascii="Courier New" w:hAnsi="Courier New" w:hint="default"/>
      </w:rPr>
    </w:lvl>
    <w:lvl w:ilvl="2" w:tplc="040C0005" w:tentative="1">
      <w:start w:val="1"/>
      <w:numFmt w:val="bullet"/>
      <w:lvlText w:val=""/>
      <w:lvlJc w:val="left"/>
      <w:pPr>
        <w:ind w:left="3571" w:hanging="360"/>
      </w:pPr>
      <w:rPr>
        <w:rFonts w:ascii="Wingdings" w:hAnsi="Wingdings" w:hint="default"/>
      </w:rPr>
    </w:lvl>
    <w:lvl w:ilvl="3" w:tplc="040C0001" w:tentative="1">
      <w:start w:val="1"/>
      <w:numFmt w:val="bullet"/>
      <w:lvlText w:val=""/>
      <w:lvlJc w:val="left"/>
      <w:pPr>
        <w:ind w:left="4291" w:hanging="360"/>
      </w:pPr>
      <w:rPr>
        <w:rFonts w:ascii="Symbol" w:hAnsi="Symbol" w:hint="default"/>
      </w:rPr>
    </w:lvl>
    <w:lvl w:ilvl="4" w:tplc="040C0003" w:tentative="1">
      <w:start w:val="1"/>
      <w:numFmt w:val="bullet"/>
      <w:lvlText w:val="o"/>
      <w:lvlJc w:val="left"/>
      <w:pPr>
        <w:ind w:left="5011" w:hanging="360"/>
      </w:pPr>
      <w:rPr>
        <w:rFonts w:ascii="Courier New" w:hAnsi="Courier New" w:hint="default"/>
      </w:rPr>
    </w:lvl>
    <w:lvl w:ilvl="5" w:tplc="040C0005" w:tentative="1">
      <w:start w:val="1"/>
      <w:numFmt w:val="bullet"/>
      <w:lvlText w:val=""/>
      <w:lvlJc w:val="left"/>
      <w:pPr>
        <w:ind w:left="5731" w:hanging="360"/>
      </w:pPr>
      <w:rPr>
        <w:rFonts w:ascii="Wingdings" w:hAnsi="Wingdings" w:hint="default"/>
      </w:rPr>
    </w:lvl>
    <w:lvl w:ilvl="6" w:tplc="040C0001" w:tentative="1">
      <w:start w:val="1"/>
      <w:numFmt w:val="bullet"/>
      <w:lvlText w:val=""/>
      <w:lvlJc w:val="left"/>
      <w:pPr>
        <w:ind w:left="6451" w:hanging="360"/>
      </w:pPr>
      <w:rPr>
        <w:rFonts w:ascii="Symbol" w:hAnsi="Symbol" w:hint="default"/>
      </w:rPr>
    </w:lvl>
    <w:lvl w:ilvl="7" w:tplc="040C0003" w:tentative="1">
      <w:start w:val="1"/>
      <w:numFmt w:val="bullet"/>
      <w:lvlText w:val="o"/>
      <w:lvlJc w:val="left"/>
      <w:pPr>
        <w:ind w:left="7171" w:hanging="360"/>
      </w:pPr>
      <w:rPr>
        <w:rFonts w:ascii="Courier New" w:hAnsi="Courier New" w:hint="default"/>
      </w:rPr>
    </w:lvl>
    <w:lvl w:ilvl="8" w:tplc="040C0005" w:tentative="1">
      <w:start w:val="1"/>
      <w:numFmt w:val="bullet"/>
      <w:lvlText w:val=""/>
      <w:lvlJc w:val="left"/>
      <w:pPr>
        <w:ind w:left="7891" w:hanging="360"/>
      </w:pPr>
      <w:rPr>
        <w:rFonts w:ascii="Wingdings" w:hAnsi="Wingdings" w:hint="default"/>
      </w:rPr>
    </w:lvl>
  </w:abstractNum>
  <w:abstractNum w:abstractNumId="37">
    <w:nsid w:val="646B1B04"/>
    <w:multiLevelType w:val="hybridMultilevel"/>
    <w:tmpl w:val="28C20B02"/>
    <w:lvl w:ilvl="0" w:tplc="84BC907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C3E42B7"/>
    <w:multiLevelType w:val="hybridMultilevel"/>
    <w:tmpl w:val="7F148E5A"/>
    <w:lvl w:ilvl="0" w:tplc="92E4BFE6">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6D076F21"/>
    <w:multiLevelType w:val="hybridMultilevel"/>
    <w:tmpl w:val="0BEEF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D48345D"/>
    <w:multiLevelType w:val="hybridMultilevel"/>
    <w:tmpl w:val="DE422C46"/>
    <w:lvl w:ilvl="0" w:tplc="86F63148">
      <w:start w:val="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4564BD1"/>
    <w:multiLevelType w:val="hybridMultilevel"/>
    <w:tmpl w:val="E9FC1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46B0DBD"/>
    <w:multiLevelType w:val="hybridMultilevel"/>
    <w:tmpl w:val="919C8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CAF2A2F"/>
    <w:multiLevelType w:val="hybridMultilevel"/>
    <w:tmpl w:val="72B065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DFC048D"/>
    <w:multiLevelType w:val="hybridMultilevel"/>
    <w:tmpl w:val="BEB60342"/>
    <w:lvl w:ilvl="0" w:tplc="84BC907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E0A1848"/>
    <w:multiLevelType w:val="hybridMultilevel"/>
    <w:tmpl w:val="4BE05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E9D1080"/>
    <w:multiLevelType w:val="hybridMultilevel"/>
    <w:tmpl w:val="BC8281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0"/>
  </w:num>
  <w:num w:numId="2">
    <w:abstractNumId w:val="0"/>
  </w:num>
  <w:num w:numId="3">
    <w:abstractNumId w:val="4"/>
  </w:num>
  <w:num w:numId="4">
    <w:abstractNumId w:val="15"/>
  </w:num>
  <w:num w:numId="5">
    <w:abstractNumId w:val="34"/>
  </w:num>
  <w:num w:numId="6">
    <w:abstractNumId w:val="5"/>
  </w:num>
  <w:num w:numId="7">
    <w:abstractNumId w:val="38"/>
  </w:num>
  <w:num w:numId="8">
    <w:abstractNumId w:val="40"/>
  </w:num>
  <w:num w:numId="9">
    <w:abstractNumId w:val="1"/>
  </w:num>
  <w:num w:numId="10">
    <w:abstractNumId w:val="29"/>
  </w:num>
  <w:num w:numId="11">
    <w:abstractNumId w:val="31"/>
  </w:num>
  <w:num w:numId="12">
    <w:abstractNumId w:val="13"/>
  </w:num>
  <w:num w:numId="13">
    <w:abstractNumId w:val="20"/>
  </w:num>
  <w:num w:numId="14">
    <w:abstractNumId w:val="17"/>
  </w:num>
  <w:num w:numId="15">
    <w:abstractNumId w:val="9"/>
  </w:num>
  <w:num w:numId="16">
    <w:abstractNumId w:val="24"/>
  </w:num>
  <w:num w:numId="17">
    <w:abstractNumId w:val="32"/>
  </w:num>
  <w:num w:numId="18">
    <w:abstractNumId w:val="41"/>
  </w:num>
  <w:num w:numId="19">
    <w:abstractNumId w:val="27"/>
  </w:num>
  <w:num w:numId="20">
    <w:abstractNumId w:val="39"/>
  </w:num>
  <w:num w:numId="21">
    <w:abstractNumId w:val="28"/>
  </w:num>
  <w:num w:numId="22">
    <w:abstractNumId w:val="11"/>
  </w:num>
  <w:num w:numId="23">
    <w:abstractNumId w:val="14"/>
  </w:num>
  <w:num w:numId="24">
    <w:abstractNumId w:val="8"/>
  </w:num>
  <w:num w:numId="25">
    <w:abstractNumId w:val="7"/>
  </w:num>
  <w:num w:numId="26">
    <w:abstractNumId w:val="21"/>
  </w:num>
  <w:num w:numId="27">
    <w:abstractNumId w:val="46"/>
  </w:num>
  <w:num w:numId="28">
    <w:abstractNumId w:val="42"/>
  </w:num>
  <w:num w:numId="29">
    <w:abstractNumId w:val="12"/>
  </w:num>
  <w:num w:numId="30">
    <w:abstractNumId w:val="2"/>
  </w:num>
  <w:num w:numId="31">
    <w:abstractNumId w:val="22"/>
  </w:num>
  <w:num w:numId="32">
    <w:abstractNumId w:val="23"/>
  </w:num>
  <w:num w:numId="33">
    <w:abstractNumId w:val="18"/>
  </w:num>
  <w:num w:numId="34">
    <w:abstractNumId w:val="16"/>
  </w:num>
  <w:num w:numId="35">
    <w:abstractNumId w:val="44"/>
  </w:num>
  <w:num w:numId="36">
    <w:abstractNumId w:val="26"/>
  </w:num>
  <w:num w:numId="37">
    <w:abstractNumId w:val="37"/>
  </w:num>
  <w:num w:numId="38">
    <w:abstractNumId w:val="25"/>
  </w:num>
  <w:num w:numId="39">
    <w:abstractNumId w:val="30"/>
  </w:num>
  <w:num w:numId="40">
    <w:abstractNumId w:val="45"/>
  </w:num>
  <w:num w:numId="41">
    <w:abstractNumId w:val="33"/>
  </w:num>
  <w:num w:numId="42">
    <w:abstractNumId w:val="36"/>
  </w:num>
  <w:num w:numId="43">
    <w:abstractNumId w:val="35"/>
  </w:num>
  <w:num w:numId="44">
    <w:abstractNumId w:val="3"/>
  </w:num>
  <w:num w:numId="45">
    <w:abstractNumId w:val="6"/>
  </w:num>
  <w:num w:numId="46">
    <w:abstractNumId w:val="43"/>
  </w:num>
  <w:num w:numId="4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214A25"/>
    <w:rsid w:val="00001A04"/>
    <w:rsid w:val="00007CFE"/>
    <w:rsid w:val="00012861"/>
    <w:rsid w:val="00023780"/>
    <w:rsid w:val="0002717A"/>
    <w:rsid w:val="00027A29"/>
    <w:rsid w:val="0003106E"/>
    <w:rsid w:val="00033CC3"/>
    <w:rsid w:val="000347C0"/>
    <w:rsid w:val="000362E9"/>
    <w:rsid w:val="00064E99"/>
    <w:rsid w:val="0007400A"/>
    <w:rsid w:val="00076449"/>
    <w:rsid w:val="000855FF"/>
    <w:rsid w:val="0009149A"/>
    <w:rsid w:val="00097C90"/>
    <w:rsid w:val="000A3384"/>
    <w:rsid w:val="000A3C37"/>
    <w:rsid w:val="000A4152"/>
    <w:rsid w:val="000A78CE"/>
    <w:rsid w:val="000C4A17"/>
    <w:rsid w:val="000C761F"/>
    <w:rsid w:val="000D249E"/>
    <w:rsid w:val="000D6B5B"/>
    <w:rsid w:val="000D74BB"/>
    <w:rsid w:val="000E1F61"/>
    <w:rsid w:val="000E6E66"/>
    <w:rsid w:val="0010030B"/>
    <w:rsid w:val="00117AF8"/>
    <w:rsid w:val="00127526"/>
    <w:rsid w:val="0012791F"/>
    <w:rsid w:val="0013142D"/>
    <w:rsid w:val="001377A0"/>
    <w:rsid w:val="00142043"/>
    <w:rsid w:val="00142B1D"/>
    <w:rsid w:val="001445B3"/>
    <w:rsid w:val="00147857"/>
    <w:rsid w:val="00152F0E"/>
    <w:rsid w:val="00165854"/>
    <w:rsid w:val="00167CC3"/>
    <w:rsid w:val="001729F2"/>
    <w:rsid w:val="00173812"/>
    <w:rsid w:val="001739EF"/>
    <w:rsid w:val="0018173B"/>
    <w:rsid w:val="001831B3"/>
    <w:rsid w:val="00186A23"/>
    <w:rsid w:val="00191722"/>
    <w:rsid w:val="00191BB4"/>
    <w:rsid w:val="0019524C"/>
    <w:rsid w:val="00197C8A"/>
    <w:rsid w:val="001A0CA5"/>
    <w:rsid w:val="001A4A0F"/>
    <w:rsid w:val="001B3D71"/>
    <w:rsid w:val="001C02C0"/>
    <w:rsid w:val="001D1206"/>
    <w:rsid w:val="001E0B5D"/>
    <w:rsid w:val="001F0D49"/>
    <w:rsid w:val="001F48B6"/>
    <w:rsid w:val="001F4ECD"/>
    <w:rsid w:val="001F575B"/>
    <w:rsid w:val="00201B69"/>
    <w:rsid w:val="0021284E"/>
    <w:rsid w:val="00214A25"/>
    <w:rsid w:val="0021573B"/>
    <w:rsid w:val="00226094"/>
    <w:rsid w:val="00231029"/>
    <w:rsid w:val="0024288B"/>
    <w:rsid w:val="00243F27"/>
    <w:rsid w:val="00245409"/>
    <w:rsid w:val="00245B73"/>
    <w:rsid w:val="0025181B"/>
    <w:rsid w:val="00253439"/>
    <w:rsid w:val="00261625"/>
    <w:rsid w:val="00264948"/>
    <w:rsid w:val="00266E5D"/>
    <w:rsid w:val="0027259C"/>
    <w:rsid w:val="002762F7"/>
    <w:rsid w:val="00277489"/>
    <w:rsid w:val="002811ED"/>
    <w:rsid w:val="002817FE"/>
    <w:rsid w:val="002874C8"/>
    <w:rsid w:val="002A0EF4"/>
    <w:rsid w:val="002A2696"/>
    <w:rsid w:val="002B0BB6"/>
    <w:rsid w:val="002B2D6A"/>
    <w:rsid w:val="002B43CB"/>
    <w:rsid w:val="002B5659"/>
    <w:rsid w:val="002B639E"/>
    <w:rsid w:val="002C0769"/>
    <w:rsid w:val="002C24D3"/>
    <w:rsid w:val="002C537C"/>
    <w:rsid w:val="002C7A55"/>
    <w:rsid w:val="002D475E"/>
    <w:rsid w:val="002E27F3"/>
    <w:rsid w:val="00300C97"/>
    <w:rsid w:val="003020B9"/>
    <w:rsid w:val="0030686D"/>
    <w:rsid w:val="00310387"/>
    <w:rsid w:val="003154D5"/>
    <w:rsid w:val="003227D8"/>
    <w:rsid w:val="00323800"/>
    <w:rsid w:val="003262C7"/>
    <w:rsid w:val="00341066"/>
    <w:rsid w:val="003526F7"/>
    <w:rsid w:val="00352853"/>
    <w:rsid w:val="00362556"/>
    <w:rsid w:val="00365058"/>
    <w:rsid w:val="00370166"/>
    <w:rsid w:val="00370FA1"/>
    <w:rsid w:val="00371560"/>
    <w:rsid w:val="00372AFC"/>
    <w:rsid w:val="0037539F"/>
    <w:rsid w:val="0039506E"/>
    <w:rsid w:val="003A4C92"/>
    <w:rsid w:val="003A77B9"/>
    <w:rsid w:val="003B49FE"/>
    <w:rsid w:val="003D40A6"/>
    <w:rsid w:val="003D7E4A"/>
    <w:rsid w:val="003E0019"/>
    <w:rsid w:val="003E3B78"/>
    <w:rsid w:val="003F1BDF"/>
    <w:rsid w:val="00400875"/>
    <w:rsid w:val="0040106B"/>
    <w:rsid w:val="004016F6"/>
    <w:rsid w:val="0041238A"/>
    <w:rsid w:val="004278F5"/>
    <w:rsid w:val="00435E63"/>
    <w:rsid w:val="00441BCD"/>
    <w:rsid w:val="00452727"/>
    <w:rsid w:val="00455F70"/>
    <w:rsid w:val="004617C3"/>
    <w:rsid w:val="00464A5B"/>
    <w:rsid w:val="0047124C"/>
    <w:rsid w:val="0047462C"/>
    <w:rsid w:val="00476DF3"/>
    <w:rsid w:val="0048238B"/>
    <w:rsid w:val="004843AA"/>
    <w:rsid w:val="0049606F"/>
    <w:rsid w:val="004A55B2"/>
    <w:rsid w:val="004B371C"/>
    <w:rsid w:val="004B3AFA"/>
    <w:rsid w:val="004C0C69"/>
    <w:rsid w:val="004D2FE4"/>
    <w:rsid w:val="004E34E2"/>
    <w:rsid w:val="004E389A"/>
    <w:rsid w:val="004F5EAE"/>
    <w:rsid w:val="00504B6D"/>
    <w:rsid w:val="00506DE6"/>
    <w:rsid w:val="00510EBE"/>
    <w:rsid w:val="005141B5"/>
    <w:rsid w:val="00521396"/>
    <w:rsid w:val="00523410"/>
    <w:rsid w:val="00531FF9"/>
    <w:rsid w:val="00533FE9"/>
    <w:rsid w:val="005365C0"/>
    <w:rsid w:val="005368E6"/>
    <w:rsid w:val="00543574"/>
    <w:rsid w:val="005440AE"/>
    <w:rsid w:val="0055296C"/>
    <w:rsid w:val="00553921"/>
    <w:rsid w:val="00562FBF"/>
    <w:rsid w:val="00573F6D"/>
    <w:rsid w:val="00580E9B"/>
    <w:rsid w:val="00586BBE"/>
    <w:rsid w:val="005A29DE"/>
    <w:rsid w:val="005A5CB4"/>
    <w:rsid w:val="005A7DC3"/>
    <w:rsid w:val="005C571F"/>
    <w:rsid w:val="005C71DD"/>
    <w:rsid w:val="005C75B1"/>
    <w:rsid w:val="005D6A9C"/>
    <w:rsid w:val="005D6E85"/>
    <w:rsid w:val="006032BB"/>
    <w:rsid w:val="006119ED"/>
    <w:rsid w:val="00622C64"/>
    <w:rsid w:val="0064225A"/>
    <w:rsid w:val="00642BCA"/>
    <w:rsid w:val="00645AF6"/>
    <w:rsid w:val="00661006"/>
    <w:rsid w:val="00674218"/>
    <w:rsid w:val="00675B7A"/>
    <w:rsid w:val="0067748F"/>
    <w:rsid w:val="006779F0"/>
    <w:rsid w:val="00693696"/>
    <w:rsid w:val="00693CDC"/>
    <w:rsid w:val="006A49F5"/>
    <w:rsid w:val="006B5F21"/>
    <w:rsid w:val="006C00DE"/>
    <w:rsid w:val="006C34DC"/>
    <w:rsid w:val="006C39F3"/>
    <w:rsid w:val="006C572D"/>
    <w:rsid w:val="006D2662"/>
    <w:rsid w:val="006D512C"/>
    <w:rsid w:val="006E2A40"/>
    <w:rsid w:val="006E44A1"/>
    <w:rsid w:val="006F1D6B"/>
    <w:rsid w:val="006F351C"/>
    <w:rsid w:val="006F5561"/>
    <w:rsid w:val="00706C25"/>
    <w:rsid w:val="00707897"/>
    <w:rsid w:val="007122EF"/>
    <w:rsid w:val="00713EED"/>
    <w:rsid w:val="00715695"/>
    <w:rsid w:val="00727F4B"/>
    <w:rsid w:val="00730587"/>
    <w:rsid w:val="00730F82"/>
    <w:rsid w:val="0073134C"/>
    <w:rsid w:val="007347EA"/>
    <w:rsid w:val="0073574B"/>
    <w:rsid w:val="00737675"/>
    <w:rsid w:val="007424A0"/>
    <w:rsid w:val="0075386D"/>
    <w:rsid w:val="0075535D"/>
    <w:rsid w:val="00755C6E"/>
    <w:rsid w:val="00757B47"/>
    <w:rsid w:val="00764DE1"/>
    <w:rsid w:val="00775CFA"/>
    <w:rsid w:val="00784773"/>
    <w:rsid w:val="00795855"/>
    <w:rsid w:val="00796FE2"/>
    <w:rsid w:val="007A6DDD"/>
    <w:rsid w:val="007B7D3B"/>
    <w:rsid w:val="007D16B9"/>
    <w:rsid w:val="007D7003"/>
    <w:rsid w:val="007D7CE7"/>
    <w:rsid w:val="007E48FE"/>
    <w:rsid w:val="007E7C1E"/>
    <w:rsid w:val="007E7E42"/>
    <w:rsid w:val="007F6A34"/>
    <w:rsid w:val="00801F66"/>
    <w:rsid w:val="0081684D"/>
    <w:rsid w:val="008221B8"/>
    <w:rsid w:val="00823688"/>
    <w:rsid w:val="00824B3C"/>
    <w:rsid w:val="008341E6"/>
    <w:rsid w:val="00844F4A"/>
    <w:rsid w:val="00850E13"/>
    <w:rsid w:val="008546C6"/>
    <w:rsid w:val="00857775"/>
    <w:rsid w:val="00857D5B"/>
    <w:rsid w:val="00865F53"/>
    <w:rsid w:val="0086702B"/>
    <w:rsid w:val="00867A50"/>
    <w:rsid w:val="008719A4"/>
    <w:rsid w:val="0087373D"/>
    <w:rsid w:val="00875524"/>
    <w:rsid w:val="008A57F4"/>
    <w:rsid w:val="008A7845"/>
    <w:rsid w:val="008B3029"/>
    <w:rsid w:val="008B349D"/>
    <w:rsid w:val="008C0624"/>
    <w:rsid w:val="008C37D8"/>
    <w:rsid w:val="008E2784"/>
    <w:rsid w:val="008F1E25"/>
    <w:rsid w:val="00903987"/>
    <w:rsid w:val="00912FD6"/>
    <w:rsid w:val="009232A8"/>
    <w:rsid w:val="0092740C"/>
    <w:rsid w:val="00931756"/>
    <w:rsid w:val="00935EE3"/>
    <w:rsid w:val="00940723"/>
    <w:rsid w:val="0095013D"/>
    <w:rsid w:val="0095752D"/>
    <w:rsid w:val="0096360E"/>
    <w:rsid w:val="00971D98"/>
    <w:rsid w:val="009729AD"/>
    <w:rsid w:val="00972E3A"/>
    <w:rsid w:val="00980348"/>
    <w:rsid w:val="00982837"/>
    <w:rsid w:val="0099181B"/>
    <w:rsid w:val="009A3AC4"/>
    <w:rsid w:val="009A402E"/>
    <w:rsid w:val="009A4306"/>
    <w:rsid w:val="009B36A7"/>
    <w:rsid w:val="009B59A9"/>
    <w:rsid w:val="009D30CF"/>
    <w:rsid w:val="009E2509"/>
    <w:rsid w:val="009E5359"/>
    <w:rsid w:val="009E59B4"/>
    <w:rsid w:val="009E61B4"/>
    <w:rsid w:val="009F33A7"/>
    <w:rsid w:val="00A00ED9"/>
    <w:rsid w:val="00A05772"/>
    <w:rsid w:val="00A216B6"/>
    <w:rsid w:val="00A32517"/>
    <w:rsid w:val="00A33AD6"/>
    <w:rsid w:val="00A40EB4"/>
    <w:rsid w:val="00A418F8"/>
    <w:rsid w:val="00A42E47"/>
    <w:rsid w:val="00A5468D"/>
    <w:rsid w:val="00A55009"/>
    <w:rsid w:val="00A55C4F"/>
    <w:rsid w:val="00A63116"/>
    <w:rsid w:val="00A643EE"/>
    <w:rsid w:val="00A6649D"/>
    <w:rsid w:val="00A67574"/>
    <w:rsid w:val="00A67E2F"/>
    <w:rsid w:val="00A71E7B"/>
    <w:rsid w:val="00A733D5"/>
    <w:rsid w:val="00A8695B"/>
    <w:rsid w:val="00A92CEB"/>
    <w:rsid w:val="00A971E5"/>
    <w:rsid w:val="00A97D2E"/>
    <w:rsid w:val="00AA20AD"/>
    <w:rsid w:val="00AA388C"/>
    <w:rsid w:val="00AB201D"/>
    <w:rsid w:val="00AB4A45"/>
    <w:rsid w:val="00AB6AA0"/>
    <w:rsid w:val="00AC3E30"/>
    <w:rsid w:val="00AD055C"/>
    <w:rsid w:val="00AD2086"/>
    <w:rsid w:val="00AD3629"/>
    <w:rsid w:val="00AD5450"/>
    <w:rsid w:val="00AD7FB7"/>
    <w:rsid w:val="00AE01CA"/>
    <w:rsid w:val="00AE11EE"/>
    <w:rsid w:val="00AF04A4"/>
    <w:rsid w:val="00AF128E"/>
    <w:rsid w:val="00B01777"/>
    <w:rsid w:val="00B05A36"/>
    <w:rsid w:val="00B05FF5"/>
    <w:rsid w:val="00B11EEA"/>
    <w:rsid w:val="00B127F7"/>
    <w:rsid w:val="00B16D57"/>
    <w:rsid w:val="00B346B7"/>
    <w:rsid w:val="00B36AF4"/>
    <w:rsid w:val="00B37FB6"/>
    <w:rsid w:val="00B576C2"/>
    <w:rsid w:val="00B708B6"/>
    <w:rsid w:val="00B76B69"/>
    <w:rsid w:val="00B81314"/>
    <w:rsid w:val="00B85ACF"/>
    <w:rsid w:val="00B86E36"/>
    <w:rsid w:val="00B933D1"/>
    <w:rsid w:val="00B95A70"/>
    <w:rsid w:val="00B97E00"/>
    <w:rsid w:val="00BA345B"/>
    <w:rsid w:val="00BB119C"/>
    <w:rsid w:val="00BB7F8E"/>
    <w:rsid w:val="00BC1A42"/>
    <w:rsid w:val="00BC5A55"/>
    <w:rsid w:val="00BC7891"/>
    <w:rsid w:val="00BD391A"/>
    <w:rsid w:val="00BD7583"/>
    <w:rsid w:val="00BE51F4"/>
    <w:rsid w:val="00BF5B88"/>
    <w:rsid w:val="00BF732A"/>
    <w:rsid w:val="00C037AD"/>
    <w:rsid w:val="00C152B9"/>
    <w:rsid w:val="00C24F33"/>
    <w:rsid w:val="00C279E8"/>
    <w:rsid w:val="00C5384C"/>
    <w:rsid w:val="00C60BCE"/>
    <w:rsid w:val="00C64509"/>
    <w:rsid w:val="00C6558C"/>
    <w:rsid w:val="00C706A2"/>
    <w:rsid w:val="00C71347"/>
    <w:rsid w:val="00C71C60"/>
    <w:rsid w:val="00C72929"/>
    <w:rsid w:val="00C7364D"/>
    <w:rsid w:val="00C7407D"/>
    <w:rsid w:val="00C74752"/>
    <w:rsid w:val="00C75242"/>
    <w:rsid w:val="00C769BA"/>
    <w:rsid w:val="00C7747F"/>
    <w:rsid w:val="00C8773A"/>
    <w:rsid w:val="00C92A81"/>
    <w:rsid w:val="00C94337"/>
    <w:rsid w:val="00CA7444"/>
    <w:rsid w:val="00CA74C9"/>
    <w:rsid w:val="00CB18A8"/>
    <w:rsid w:val="00CB349D"/>
    <w:rsid w:val="00CB7F91"/>
    <w:rsid w:val="00CC2F82"/>
    <w:rsid w:val="00CC70CC"/>
    <w:rsid w:val="00CD35FD"/>
    <w:rsid w:val="00CD4A85"/>
    <w:rsid w:val="00CE6E37"/>
    <w:rsid w:val="00CF6346"/>
    <w:rsid w:val="00D01830"/>
    <w:rsid w:val="00D032AA"/>
    <w:rsid w:val="00D04957"/>
    <w:rsid w:val="00D07DF7"/>
    <w:rsid w:val="00D1349D"/>
    <w:rsid w:val="00D14213"/>
    <w:rsid w:val="00D26589"/>
    <w:rsid w:val="00D26A1D"/>
    <w:rsid w:val="00D270F5"/>
    <w:rsid w:val="00D32A03"/>
    <w:rsid w:val="00D47F2B"/>
    <w:rsid w:val="00D51D80"/>
    <w:rsid w:val="00D51E80"/>
    <w:rsid w:val="00D83351"/>
    <w:rsid w:val="00D91EF1"/>
    <w:rsid w:val="00D95452"/>
    <w:rsid w:val="00D96E03"/>
    <w:rsid w:val="00DB40AE"/>
    <w:rsid w:val="00DC258D"/>
    <w:rsid w:val="00DC496D"/>
    <w:rsid w:val="00DD2CA9"/>
    <w:rsid w:val="00DD6C75"/>
    <w:rsid w:val="00DE6021"/>
    <w:rsid w:val="00DE7A59"/>
    <w:rsid w:val="00E10464"/>
    <w:rsid w:val="00E165CD"/>
    <w:rsid w:val="00E216F3"/>
    <w:rsid w:val="00E2179C"/>
    <w:rsid w:val="00E233C8"/>
    <w:rsid w:val="00E26A2A"/>
    <w:rsid w:val="00E31EF6"/>
    <w:rsid w:val="00E345D8"/>
    <w:rsid w:val="00E41364"/>
    <w:rsid w:val="00E4285C"/>
    <w:rsid w:val="00E42D2A"/>
    <w:rsid w:val="00E4436D"/>
    <w:rsid w:val="00E46863"/>
    <w:rsid w:val="00E51CAB"/>
    <w:rsid w:val="00E53034"/>
    <w:rsid w:val="00E71521"/>
    <w:rsid w:val="00E75F2F"/>
    <w:rsid w:val="00E7722E"/>
    <w:rsid w:val="00E81561"/>
    <w:rsid w:val="00E820BE"/>
    <w:rsid w:val="00E90678"/>
    <w:rsid w:val="00E92718"/>
    <w:rsid w:val="00E9272A"/>
    <w:rsid w:val="00E92ECA"/>
    <w:rsid w:val="00EA3598"/>
    <w:rsid w:val="00EA4D8F"/>
    <w:rsid w:val="00EA6F02"/>
    <w:rsid w:val="00EB1495"/>
    <w:rsid w:val="00EB49CE"/>
    <w:rsid w:val="00EB5F5B"/>
    <w:rsid w:val="00ED3FE1"/>
    <w:rsid w:val="00EE14EE"/>
    <w:rsid w:val="00EE1FB5"/>
    <w:rsid w:val="00EE4AC8"/>
    <w:rsid w:val="00EE68C5"/>
    <w:rsid w:val="00EE7436"/>
    <w:rsid w:val="00EF0B70"/>
    <w:rsid w:val="00EF6FD1"/>
    <w:rsid w:val="00F00E1B"/>
    <w:rsid w:val="00F01326"/>
    <w:rsid w:val="00F01F81"/>
    <w:rsid w:val="00F025B1"/>
    <w:rsid w:val="00F056FE"/>
    <w:rsid w:val="00F10556"/>
    <w:rsid w:val="00F17E3C"/>
    <w:rsid w:val="00F20525"/>
    <w:rsid w:val="00F308C0"/>
    <w:rsid w:val="00F32FCE"/>
    <w:rsid w:val="00F35B9D"/>
    <w:rsid w:val="00F40509"/>
    <w:rsid w:val="00F50D49"/>
    <w:rsid w:val="00F60464"/>
    <w:rsid w:val="00F626C5"/>
    <w:rsid w:val="00F80E7A"/>
    <w:rsid w:val="00FA0C48"/>
    <w:rsid w:val="00FA0D07"/>
    <w:rsid w:val="00FA1FCF"/>
    <w:rsid w:val="00FB0586"/>
    <w:rsid w:val="00FB3541"/>
    <w:rsid w:val="00FB5F4D"/>
    <w:rsid w:val="00FC0D67"/>
    <w:rsid w:val="00FE39BF"/>
    <w:rsid w:val="00FE3F3D"/>
    <w:rsid w:val="00FE53FC"/>
    <w:rsid w:val="00FF2FD9"/>
    <w:rsid w:val="00FF3D62"/>
    <w:rsid w:val="00FF588C"/>
    <w:rsid w:val="00FF6C46"/>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ＭＳ 明朝"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64D"/>
    <w:rPr>
      <w:rFonts w:ascii="Arial" w:eastAsia="Times New Roman" w:hAnsi="Arial" w:cs="Arial"/>
      <w:sz w:val="22"/>
      <w:szCs w:val="22"/>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7364D"/>
    <w:rPr>
      <w:rFonts w:ascii="Times New Roman" w:hAnsi="Times New Roman" w:cs="Times New Roman"/>
      <w:sz w:val="24"/>
      <w:szCs w:val="24"/>
      <w:lang w:eastAsia="es-ES"/>
    </w:rPr>
  </w:style>
  <w:style w:type="paragraph" w:styleId="Prrafodelista">
    <w:name w:val="List Paragraph"/>
    <w:basedOn w:val="Normal"/>
    <w:uiPriority w:val="34"/>
    <w:qFormat/>
    <w:rsid w:val="00C7364D"/>
    <w:pPr>
      <w:ind w:left="720"/>
      <w:contextualSpacing/>
    </w:pPr>
  </w:style>
  <w:style w:type="character" w:styleId="Textoennegrita">
    <w:name w:val="Strong"/>
    <w:uiPriority w:val="22"/>
    <w:qFormat/>
    <w:rsid w:val="00C7364D"/>
    <w:rPr>
      <w:b/>
      <w:bCs/>
    </w:rPr>
  </w:style>
  <w:style w:type="paragraph" w:styleId="Textodeglobo">
    <w:name w:val="Balloon Text"/>
    <w:basedOn w:val="Normal"/>
    <w:link w:val="TextodegloboCar"/>
    <w:uiPriority w:val="99"/>
    <w:semiHidden/>
    <w:unhideWhenUsed/>
    <w:rsid w:val="00C7364D"/>
    <w:rPr>
      <w:rFonts w:ascii="Lucida Grande" w:hAnsi="Lucida Grande" w:cs="Lucida Grande"/>
      <w:sz w:val="18"/>
      <w:szCs w:val="18"/>
    </w:rPr>
  </w:style>
  <w:style w:type="character" w:customStyle="1" w:styleId="TextodegloboCar">
    <w:name w:val="Texto de globo Car"/>
    <w:link w:val="Textodeglobo"/>
    <w:uiPriority w:val="99"/>
    <w:semiHidden/>
    <w:rsid w:val="00C7364D"/>
    <w:rPr>
      <w:rFonts w:ascii="Lucida Grande" w:eastAsia="Times New Roman" w:hAnsi="Lucida Grande" w:cs="Lucida Grande"/>
      <w:sz w:val="18"/>
      <w:szCs w:val="18"/>
      <w:lang w:val="en-GB" w:eastAsia="en-US"/>
    </w:rPr>
  </w:style>
  <w:style w:type="paragraph" w:styleId="Piedepgina">
    <w:name w:val="footer"/>
    <w:basedOn w:val="Normal"/>
    <w:link w:val="PiedepginaCar"/>
    <w:uiPriority w:val="99"/>
    <w:unhideWhenUsed/>
    <w:rsid w:val="007E7E42"/>
    <w:pPr>
      <w:tabs>
        <w:tab w:val="center" w:pos="4536"/>
        <w:tab w:val="right" w:pos="9072"/>
      </w:tabs>
    </w:pPr>
  </w:style>
  <w:style w:type="character" w:customStyle="1" w:styleId="PiedepginaCar">
    <w:name w:val="Pie de página Car"/>
    <w:basedOn w:val="Fuentedeprrafopredeter"/>
    <w:link w:val="Piedepgina"/>
    <w:uiPriority w:val="99"/>
    <w:rsid w:val="007E7E42"/>
    <w:rPr>
      <w:rFonts w:ascii="Arial" w:eastAsia="Times New Roman" w:hAnsi="Arial" w:cs="Arial"/>
      <w:sz w:val="22"/>
      <w:szCs w:val="22"/>
      <w:lang w:val="en-GB" w:eastAsia="en-US"/>
    </w:rPr>
  </w:style>
  <w:style w:type="character" w:styleId="Nmerodepgina">
    <w:name w:val="page number"/>
    <w:basedOn w:val="Fuentedeprrafopredeter"/>
    <w:uiPriority w:val="99"/>
    <w:semiHidden/>
    <w:unhideWhenUsed/>
    <w:rsid w:val="007E7E42"/>
  </w:style>
  <w:style w:type="character" w:styleId="Hipervnculo">
    <w:name w:val="Hyperlink"/>
    <w:basedOn w:val="Fuentedeprrafopredeter"/>
    <w:uiPriority w:val="99"/>
    <w:unhideWhenUsed/>
    <w:rsid w:val="002B0BB6"/>
    <w:rPr>
      <w:color w:val="0000FF" w:themeColor="hyperlink"/>
      <w:u w:val="single"/>
    </w:rPr>
  </w:style>
  <w:style w:type="paragraph" w:styleId="Textonotaalfinal">
    <w:name w:val="endnote text"/>
    <w:basedOn w:val="Normal"/>
    <w:link w:val="TextonotaalfinalCar"/>
    <w:uiPriority w:val="99"/>
    <w:unhideWhenUsed/>
    <w:rsid w:val="006A49F5"/>
    <w:rPr>
      <w:sz w:val="24"/>
      <w:szCs w:val="24"/>
    </w:rPr>
  </w:style>
  <w:style w:type="character" w:customStyle="1" w:styleId="TextonotaalfinalCar">
    <w:name w:val="Texto nota al final Car"/>
    <w:basedOn w:val="Fuentedeprrafopredeter"/>
    <w:link w:val="Textonotaalfinal"/>
    <w:uiPriority w:val="99"/>
    <w:rsid w:val="006A49F5"/>
    <w:rPr>
      <w:rFonts w:ascii="Arial" w:eastAsia="Times New Roman" w:hAnsi="Arial" w:cs="Arial"/>
      <w:sz w:val="24"/>
      <w:szCs w:val="24"/>
      <w:lang w:val="en-GB" w:eastAsia="en-US"/>
    </w:rPr>
  </w:style>
  <w:style w:type="character" w:styleId="Refdenotaalfinal">
    <w:name w:val="endnote reference"/>
    <w:basedOn w:val="Fuentedeprrafopredeter"/>
    <w:uiPriority w:val="99"/>
    <w:unhideWhenUsed/>
    <w:rsid w:val="006A49F5"/>
    <w:rPr>
      <w:vertAlign w:val="superscript"/>
    </w:rPr>
  </w:style>
  <w:style w:type="paragraph" w:styleId="Textonotapie">
    <w:name w:val="footnote text"/>
    <w:basedOn w:val="Normal"/>
    <w:link w:val="TextonotapieCar"/>
    <w:semiHidden/>
    <w:rsid w:val="00152F0E"/>
    <w:rPr>
      <w:rFonts w:ascii="Times New Roman" w:eastAsia="SimSun" w:hAnsi="Times New Roman" w:cs="Times New Roman"/>
      <w:sz w:val="20"/>
      <w:szCs w:val="20"/>
      <w:lang w:eastAsia="zh-CN"/>
    </w:rPr>
  </w:style>
  <w:style w:type="character" w:customStyle="1" w:styleId="TextonotapieCar">
    <w:name w:val="Texto nota pie Car"/>
    <w:basedOn w:val="Fuentedeprrafopredeter"/>
    <w:link w:val="Textonotapie"/>
    <w:semiHidden/>
    <w:rsid w:val="00152F0E"/>
    <w:rPr>
      <w:rFonts w:ascii="Times New Roman" w:eastAsia="SimSun" w:hAnsi="Times New Roman"/>
      <w:lang w:val="en-GB" w:eastAsia="zh-CN"/>
    </w:rPr>
  </w:style>
  <w:style w:type="character" w:styleId="Refdenotaalpie">
    <w:name w:val="footnote reference"/>
    <w:basedOn w:val="Fuentedeprrafopredeter"/>
    <w:semiHidden/>
    <w:rsid w:val="00152F0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ＭＳ 明朝"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64D"/>
    <w:rPr>
      <w:rFonts w:ascii="Arial" w:eastAsia="Times New Roman" w:hAnsi="Arial" w:cs="Arial"/>
      <w:sz w:val="22"/>
      <w:szCs w:val="22"/>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7364D"/>
    <w:rPr>
      <w:rFonts w:ascii="Times New Roman" w:hAnsi="Times New Roman" w:cs="Times New Roman"/>
      <w:sz w:val="24"/>
      <w:szCs w:val="24"/>
      <w:lang w:eastAsia="es-ES"/>
    </w:rPr>
  </w:style>
  <w:style w:type="paragraph" w:styleId="Paragraphedeliste">
    <w:name w:val="List Paragraph"/>
    <w:basedOn w:val="Normal"/>
    <w:uiPriority w:val="34"/>
    <w:qFormat/>
    <w:rsid w:val="00C7364D"/>
    <w:pPr>
      <w:ind w:left="720"/>
      <w:contextualSpacing/>
    </w:pPr>
  </w:style>
  <w:style w:type="character" w:styleId="lev">
    <w:name w:val="Strong"/>
    <w:uiPriority w:val="22"/>
    <w:qFormat/>
    <w:rsid w:val="00C7364D"/>
    <w:rPr>
      <w:b/>
      <w:bCs/>
    </w:rPr>
  </w:style>
  <w:style w:type="paragraph" w:styleId="Textedebulles">
    <w:name w:val="Balloon Text"/>
    <w:basedOn w:val="Normal"/>
    <w:link w:val="TextedebullesCar"/>
    <w:uiPriority w:val="99"/>
    <w:semiHidden/>
    <w:unhideWhenUsed/>
    <w:rsid w:val="00C7364D"/>
    <w:rPr>
      <w:rFonts w:ascii="Lucida Grande" w:hAnsi="Lucida Grande" w:cs="Lucida Grande"/>
      <w:sz w:val="18"/>
      <w:szCs w:val="18"/>
    </w:rPr>
  </w:style>
  <w:style w:type="character" w:customStyle="1" w:styleId="TextedebullesCar">
    <w:name w:val="Texte de bulles Car"/>
    <w:link w:val="Textedebulles"/>
    <w:uiPriority w:val="99"/>
    <w:semiHidden/>
    <w:rsid w:val="00C7364D"/>
    <w:rPr>
      <w:rFonts w:ascii="Lucida Grande" w:eastAsia="Times New Roman" w:hAnsi="Lucida Grande" w:cs="Lucida Grande"/>
      <w:sz w:val="18"/>
      <w:szCs w:val="18"/>
      <w:lang w:val="en-GB" w:eastAsia="en-US"/>
    </w:rPr>
  </w:style>
  <w:style w:type="paragraph" w:styleId="Pieddepage">
    <w:name w:val="footer"/>
    <w:basedOn w:val="Normal"/>
    <w:link w:val="PieddepageCar"/>
    <w:uiPriority w:val="99"/>
    <w:unhideWhenUsed/>
    <w:rsid w:val="007E7E42"/>
    <w:pPr>
      <w:tabs>
        <w:tab w:val="center" w:pos="4536"/>
        <w:tab w:val="right" w:pos="9072"/>
      </w:tabs>
    </w:pPr>
  </w:style>
  <w:style w:type="character" w:customStyle="1" w:styleId="PieddepageCar">
    <w:name w:val="Pied de page Car"/>
    <w:basedOn w:val="Policepardfaut"/>
    <w:link w:val="Pieddepage"/>
    <w:uiPriority w:val="99"/>
    <w:rsid w:val="007E7E42"/>
    <w:rPr>
      <w:rFonts w:ascii="Arial" w:eastAsia="Times New Roman" w:hAnsi="Arial" w:cs="Arial"/>
      <w:sz w:val="22"/>
      <w:szCs w:val="22"/>
      <w:lang w:val="en-GB" w:eastAsia="en-US"/>
    </w:rPr>
  </w:style>
  <w:style w:type="character" w:styleId="Numrodepage">
    <w:name w:val="page number"/>
    <w:basedOn w:val="Policepardfaut"/>
    <w:uiPriority w:val="99"/>
    <w:semiHidden/>
    <w:unhideWhenUsed/>
    <w:rsid w:val="007E7E42"/>
  </w:style>
  <w:style w:type="character" w:styleId="Lienhypertexte">
    <w:name w:val="Hyperlink"/>
    <w:basedOn w:val="Policepardfaut"/>
    <w:uiPriority w:val="99"/>
    <w:unhideWhenUsed/>
    <w:rsid w:val="002B0BB6"/>
    <w:rPr>
      <w:color w:val="0000FF" w:themeColor="hyperlink"/>
      <w:u w:val="single"/>
    </w:rPr>
  </w:style>
  <w:style w:type="paragraph" w:styleId="Notedefin">
    <w:name w:val="endnote text"/>
    <w:basedOn w:val="Normal"/>
    <w:link w:val="NotedefinCar"/>
    <w:uiPriority w:val="99"/>
    <w:unhideWhenUsed/>
    <w:rsid w:val="006A49F5"/>
    <w:rPr>
      <w:sz w:val="24"/>
      <w:szCs w:val="24"/>
    </w:rPr>
  </w:style>
  <w:style w:type="character" w:customStyle="1" w:styleId="NotedefinCar">
    <w:name w:val="Note de fin Car"/>
    <w:basedOn w:val="Policepardfaut"/>
    <w:link w:val="Notedefin"/>
    <w:uiPriority w:val="99"/>
    <w:rsid w:val="006A49F5"/>
    <w:rPr>
      <w:rFonts w:ascii="Arial" w:eastAsia="Times New Roman" w:hAnsi="Arial" w:cs="Arial"/>
      <w:sz w:val="24"/>
      <w:szCs w:val="24"/>
      <w:lang w:val="en-GB" w:eastAsia="en-US"/>
    </w:rPr>
  </w:style>
  <w:style w:type="character" w:styleId="Marquedenotedefin">
    <w:name w:val="endnote reference"/>
    <w:basedOn w:val="Policepardfaut"/>
    <w:uiPriority w:val="99"/>
    <w:unhideWhenUsed/>
    <w:rsid w:val="006A49F5"/>
    <w:rPr>
      <w:vertAlign w:val="superscript"/>
    </w:rPr>
  </w:style>
  <w:style w:type="paragraph" w:styleId="Notedebasdepage">
    <w:name w:val="footnote text"/>
    <w:basedOn w:val="Normal"/>
    <w:link w:val="NotedebasdepageCar"/>
    <w:semiHidden/>
    <w:rsid w:val="00152F0E"/>
    <w:rPr>
      <w:rFonts w:ascii="Times New Roman" w:eastAsia="SimSun" w:hAnsi="Times New Roman" w:cs="Times New Roman"/>
      <w:sz w:val="20"/>
      <w:szCs w:val="20"/>
      <w:lang w:eastAsia="zh-CN"/>
    </w:rPr>
  </w:style>
  <w:style w:type="character" w:customStyle="1" w:styleId="NotedebasdepageCar">
    <w:name w:val="Note de bas de page Car"/>
    <w:basedOn w:val="Policepardfaut"/>
    <w:link w:val="Notedebasdepage"/>
    <w:semiHidden/>
    <w:rsid w:val="00152F0E"/>
    <w:rPr>
      <w:rFonts w:ascii="Times New Roman" w:eastAsia="SimSun" w:hAnsi="Times New Roman"/>
      <w:lang w:val="en-GB" w:eastAsia="zh-CN"/>
    </w:rPr>
  </w:style>
  <w:style w:type="character" w:styleId="Marquenotebasdepage">
    <w:name w:val="footnote reference"/>
    <w:basedOn w:val="Policepardfaut"/>
    <w:semiHidden/>
    <w:rsid w:val="00152F0E"/>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un.org/en/documents/udh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www.euroblind.org" TargetMode="External"/><Relationship Id="rId4" Type="http://schemas.openxmlformats.org/officeDocument/2006/relationships/webSettings" Target="webSettings.xml"/><Relationship Id="rId9" Type="http://schemas.openxmlformats.org/officeDocument/2006/relationships/hyperlink" Target="mailto:ebusecretariat@euroblind.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3392</Words>
  <Characters>18661</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Weisen</dc:creator>
  <cp:lastModifiedBy>Usuario de Windows</cp:lastModifiedBy>
  <cp:revision>2</cp:revision>
  <cp:lastPrinted>2012-04-18T10:17:00Z</cp:lastPrinted>
  <dcterms:created xsi:type="dcterms:W3CDTF">2012-05-22T22:41:00Z</dcterms:created>
  <dcterms:modified xsi:type="dcterms:W3CDTF">2012-05-22T22:41:00Z</dcterms:modified>
</cp:coreProperties>
</file>