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5E096" w14:textId="77777777" w:rsidR="00F2306D" w:rsidRDefault="00293070" w:rsidP="00293070">
      <w:pPr>
        <w:jc w:val="center"/>
        <w:rPr>
          <w:sz w:val="56"/>
          <w:lang w:val="en-GB"/>
        </w:rPr>
      </w:pPr>
      <w:r>
        <w:rPr>
          <w:noProof/>
          <w:lang w:val="fr-FR" w:eastAsia="fr-FR"/>
        </w:rPr>
        <mc:AlternateContent>
          <mc:Choice Requires="wps">
            <w:drawing>
              <wp:anchor distT="0" distB="0" distL="114300" distR="114300" simplePos="0" relativeHeight="251656704" behindDoc="1" locked="0" layoutInCell="1" allowOverlap="1" wp14:anchorId="7CC5E0DF" wp14:editId="7CC5E0E0">
                <wp:simplePos x="0" y="0"/>
                <wp:positionH relativeFrom="margin">
                  <wp:align>center</wp:align>
                </wp:positionH>
                <wp:positionV relativeFrom="margin">
                  <wp:posOffset>-702310</wp:posOffset>
                </wp:positionV>
                <wp:extent cx="2699385" cy="1807535"/>
                <wp:effectExtent l="0" t="0" r="5715" b="2540"/>
                <wp:wrapNone/>
                <wp:docPr id="8" name="Rechteck 8"/>
                <wp:cNvGraphicFramePr/>
                <a:graphic xmlns:a="http://schemas.openxmlformats.org/drawingml/2006/main">
                  <a:graphicData uri="http://schemas.microsoft.com/office/word/2010/wordprocessingShape">
                    <wps:wsp>
                      <wps:cNvSpPr/>
                      <wps:spPr>
                        <a:xfrm>
                          <a:off x="0" y="0"/>
                          <a:ext cx="2699385" cy="1807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4A6A7" id="Rechteck 8" o:spid="_x0000_s1026" style="position:absolute;margin-left:0;margin-top:-55.3pt;width:212.55pt;height:142.3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" fillcolor="white [3212]" stroked="f" strokeweight="1pt">
                <w10:wrap anchorx="margin" anchory="margin"/>
              </v:rect>
            </w:pict>
          </mc:Fallback>
        </mc:AlternateContent>
      </w:r>
      <w:r w:rsidR="00F2306D" w:rsidRPr="00A54906">
        <w:rPr>
          <w:noProof/>
          <w:lang w:val="fr-FR" w:eastAsia="fr-FR"/>
        </w:rPr>
        <w:drawing>
          <wp:inline distT="0" distB="0" distL="0" distR="0" wp14:anchorId="7CC5E0E1" wp14:editId="6D9658F6">
            <wp:extent cx="2520000" cy="917751"/>
            <wp:effectExtent l="0" t="0" r="0" b="0"/>
            <wp:docPr id="6" name="Image 6" descr="EBU logo. Two semi circles, resembling an eye with the letters &quot;EBU&quot; in the centre. below the words &quot;The voice of blind and partially sighted people in Europe&quot;. All in dar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EBU logo. Two semi circles, resembling an eye with the letters &quot;EBU&quot; in the centre. below the words &quot;The voice of blind and partially sighted people in Europe&quot;. All in dark blu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000" cy="917751"/>
                    </a:xfrm>
                    <a:prstGeom prst="rect">
                      <a:avLst/>
                    </a:prstGeom>
                    <a:noFill/>
                    <a:ln>
                      <a:noFill/>
                    </a:ln>
                  </pic:spPr>
                </pic:pic>
              </a:graphicData>
            </a:graphic>
          </wp:inline>
        </w:drawing>
      </w:r>
    </w:p>
    <w:p w14:paraId="7CC5E097" w14:textId="77777777" w:rsidR="00293070" w:rsidRPr="00197912" w:rsidRDefault="000A34C9" w:rsidP="00293070">
      <w:pPr>
        <w:jc w:val="center"/>
        <w:rPr>
          <w:sz w:val="40"/>
          <w:lang w:val="en-GB"/>
        </w:rPr>
      </w:pPr>
      <w:r>
        <w:rPr>
          <w:noProof/>
          <w:lang w:val="fr-FR" w:eastAsia="fr-FR"/>
        </w:rPr>
        <mc:AlternateContent>
          <mc:Choice Requires="wps">
            <w:drawing>
              <wp:anchor distT="0" distB="0" distL="114300" distR="114300" simplePos="0" relativeHeight="251653632" behindDoc="1" locked="0" layoutInCell="1" allowOverlap="1" wp14:anchorId="7CC5E0E3" wp14:editId="63AF415D">
                <wp:simplePos x="0" y="0"/>
                <wp:positionH relativeFrom="column">
                  <wp:posOffset>-737235</wp:posOffset>
                </wp:positionH>
                <wp:positionV relativeFrom="paragraph">
                  <wp:posOffset>233553</wp:posOffset>
                </wp:positionV>
                <wp:extent cx="6867525" cy="1562100"/>
                <wp:effectExtent l="19050" t="19050" r="28575" b="19050"/>
                <wp:wrapNone/>
                <wp:docPr id="10" name="Rechteck 10"/>
                <wp:cNvGraphicFramePr/>
                <a:graphic xmlns:a="http://schemas.openxmlformats.org/drawingml/2006/main">
                  <a:graphicData uri="http://schemas.microsoft.com/office/word/2010/wordprocessingShape">
                    <wps:wsp>
                      <wps:cNvSpPr/>
                      <wps:spPr>
                        <a:xfrm>
                          <a:off x="0" y="0"/>
                          <a:ext cx="6867525" cy="156210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DE528" id="Rechteck 10" o:spid="_x0000_s1026" style="position:absolute;margin-left:-58.05pt;margin-top:18.4pt;width:540.75pt;height:12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" fillcolor="white [3201]" strokecolor="#003d82" strokeweight="2.25pt"/>
            </w:pict>
          </mc:Fallback>
        </mc:AlternateContent>
      </w:r>
    </w:p>
    <w:p w14:paraId="7CC5E099" w14:textId="4322A3C4" w:rsidR="00197912" w:rsidRPr="00197912" w:rsidRDefault="007C0C44" w:rsidP="0083288C">
      <w:pPr>
        <w:pStyle w:val="Titre"/>
        <w:ind w:left="284" w:hanging="284"/>
      </w:pPr>
      <w:r w:rsidRPr="004974B7">
        <w:t xml:space="preserve">European Blind Union response to </w:t>
      </w:r>
      <w:r w:rsidR="00043784">
        <w:t>Commission call for</w:t>
      </w:r>
      <w:r w:rsidR="00E06845">
        <w:t xml:space="preserve"> </w:t>
      </w:r>
      <w:r w:rsidR="00043784">
        <w:t>evidence</w:t>
      </w:r>
      <w:r w:rsidR="00BE3A09">
        <w:t xml:space="preserve"> </w:t>
      </w:r>
      <w:r w:rsidR="00B42C21">
        <w:t xml:space="preserve">on </w:t>
      </w:r>
      <w:r w:rsidR="00DF2599">
        <w:t>Citizens’ Omnibus Initiative to simplify travel and tourism</w:t>
      </w:r>
    </w:p>
    <w:p w14:paraId="59EF49F5" w14:textId="77777777" w:rsidR="00E90268" w:rsidRDefault="00E90268" w:rsidP="00C117B4">
      <w:pPr>
        <w:jc w:val="center"/>
        <w:rPr>
          <w:lang w:val="en-GB"/>
        </w:rPr>
      </w:pPr>
    </w:p>
    <w:p w14:paraId="7CC5E09A" w14:textId="6A27B2E1" w:rsidR="008446F0" w:rsidRPr="00197912" w:rsidRDefault="00197912" w:rsidP="00C117B4">
      <w:pPr>
        <w:jc w:val="center"/>
      </w:pPr>
      <w:r>
        <w:t xml:space="preserve">EBU Position Paper | </w:t>
      </w:r>
      <w:r w:rsidR="00DF2599">
        <w:t>June</w:t>
      </w:r>
      <w:r w:rsidR="00F164A8">
        <w:t xml:space="preserve"> 202</w:t>
      </w:r>
      <w:r w:rsidR="00E6531B">
        <w:t>6</w:t>
      </w:r>
    </w:p>
    <w:p w14:paraId="7CC5E09B" w14:textId="77777777" w:rsidR="008446F0" w:rsidRPr="001E4A81" w:rsidRDefault="008446F0" w:rsidP="00F61067">
      <w:pPr>
        <w:jc w:val="center"/>
        <w:rPr>
          <w:sz w:val="40"/>
          <w:szCs w:val="36"/>
          <w:lang w:val="en-GB"/>
        </w:rPr>
      </w:pPr>
    </w:p>
    <w:p w14:paraId="7CC5E09F" w14:textId="268B25EC" w:rsidR="00684470" w:rsidRDefault="00377361" w:rsidP="00BB7C00">
      <w:pPr>
        <w:pStyle w:val="Sous-titre"/>
        <w:spacing w:after="240"/>
      </w:pPr>
      <w:r w:rsidRPr="004974B7">
        <w:t xml:space="preserve">Object of the </w:t>
      </w:r>
      <w:r w:rsidR="00F23A6B">
        <w:t>call for evidence</w:t>
      </w:r>
    </w:p>
    <w:p w14:paraId="73C7E1AF" w14:textId="4DDAC295" w:rsidR="006107E7" w:rsidRDefault="00475CBF" w:rsidP="00CE4DAA">
      <w:pPr>
        <w:spacing w:after="240"/>
        <w:rPr>
          <w:lang w:val="en-GB"/>
        </w:rPr>
      </w:pPr>
      <w:r>
        <w:rPr>
          <w:lang w:val="en-GB"/>
        </w:rPr>
        <w:t xml:space="preserve">The </w:t>
      </w:r>
      <w:hyperlink r:id="rId9" w:history="1">
        <w:r w:rsidRPr="0048709A">
          <w:rPr>
            <w:rStyle w:val="Lienhypertexte"/>
            <w:lang w:val="en-GB"/>
          </w:rPr>
          <w:t>call for evidence</w:t>
        </w:r>
      </w:hyperlink>
      <w:r>
        <w:rPr>
          <w:lang w:val="en-GB"/>
        </w:rPr>
        <w:t xml:space="preserve"> </w:t>
      </w:r>
      <w:r w:rsidR="00CB30B2">
        <w:rPr>
          <w:lang w:val="en-GB"/>
        </w:rPr>
        <w:t xml:space="preserve">indicates: </w:t>
      </w:r>
      <w:r w:rsidR="00A178EC">
        <w:rPr>
          <w:lang w:val="en-GB"/>
        </w:rPr>
        <w:t>“</w:t>
      </w:r>
      <w:r w:rsidR="0042395B" w:rsidRPr="0042395B">
        <w:rPr>
          <w:lang w:val="en-GB"/>
        </w:rPr>
        <w:t>The Citizens Omnibus aims to set up a process to reduce administrative burdens in EU legislation which have a direct impact on the daily lives of people legally residing in the EU.</w:t>
      </w:r>
      <w:r w:rsidR="00CE4DAA">
        <w:rPr>
          <w:lang w:val="en-GB"/>
        </w:rPr>
        <w:t xml:space="preserve"> </w:t>
      </w:r>
      <w:r w:rsidR="0042395B" w:rsidRPr="0042395B">
        <w:rPr>
          <w:lang w:val="en-GB"/>
        </w:rPr>
        <w:t>The goal is to ensure they can fully benefit from the single market without facing disproportionate administrative or legal barriers, especially in cross-border situations.</w:t>
      </w:r>
      <w:r w:rsidR="00CE4DAA">
        <w:rPr>
          <w:lang w:val="en-GB"/>
        </w:rPr>
        <w:t xml:space="preserve"> </w:t>
      </w:r>
      <w:r w:rsidR="0042395B" w:rsidRPr="0042395B">
        <w:rPr>
          <w:lang w:val="en-GB"/>
        </w:rPr>
        <w:t>It will provide an opportunity for targeted amendments to EU legislation that cut red tape and make rules simpler.</w:t>
      </w:r>
      <w:r w:rsidR="0042395B">
        <w:rPr>
          <w:lang w:val="en-GB"/>
        </w:rPr>
        <w:t>”</w:t>
      </w:r>
    </w:p>
    <w:p w14:paraId="0088DBC6" w14:textId="36096D3A" w:rsidR="005B2536" w:rsidRPr="005B2536" w:rsidRDefault="00CE4DAA" w:rsidP="0042395B">
      <w:pPr>
        <w:spacing w:before="240" w:after="240"/>
        <w:rPr>
          <w:lang w:val="en-GB"/>
        </w:rPr>
      </w:pPr>
      <w:r>
        <w:rPr>
          <w:lang w:val="en-GB"/>
        </w:rPr>
        <w:t>The</w:t>
      </w:r>
      <w:r w:rsidR="005B2536" w:rsidRPr="005B2536">
        <w:rPr>
          <w:lang w:val="en-GB"/>
        </w:rPr>
        <w:t xml:space="preserve"> </w:t>
      </w:r>
      <w:hyperlink r:id="rId10" w:history="1">
        <w:r w:rsidR="005B2536" w:rsidRPr="0048709A">
          <w:rPr>
            <w:rStyle w:val="Lienhypertexte"/>
            <w:lang w:val="en-GB"/>
          </w:rPr>
          <w:t>EU Tourism Platform</w:t>
        </w:r>
      </w:hyperlink>
      <w:r w:rsidR="005B2536">
        <w:rPr>
          <w:lang w:val="en-GB"/>
        </w:rPr>
        <w:t xml:space="preserve"> further indicates</w:t>
      </w:r>
      <w:r>
        <w:rPr>
          <w:lang w:val="en-GB"/>
        </w:rPr>
        <w:t>: “</w:t>
      </w:r>
      <w:r w:rsidRPr="00CE4DAA">
        <w:rPr>
          <w:lang w:val="en-GB"/>
        </w:rPr>
        <w:t>The European Commission has introduced the Citizens’ Omnibus Initiative to cut down on administrative hurdles and make daily cross-border interactions within the EU easier. This initiative is particularly important for sectors like tourism, mobility, and hospitality, as it seeks to enhance digital services, streamline bureaucracy, and facilitate smoother travel experiences across Europe. Stakeholders in tourism are invited to share their insights to help build a more connected and visitor-friendly Europe.</w:t>
      </w:r>
      <w:r>
        <w:rPr>
          <w:lang w:val="en-GB"/>
        </w:rPr>
        <w:t>”</w:t>
      </w:r>
    </w:p>
    <w:p w14:paraId="7CC5E0A6" w14:textId="275480AE" w:rsidR="00B501D1" w:rsidRPr="0048709A" w:rsidRDefault="00B93367" w:rsidP="00BB7C00">
      <w:pPr>
        <w:pStyle w:val="Sous-titre"/>
        <w:spacing w:after="240"/>
      </w:pPr>
      <w:r w:rsidRPr="0048709A">
        <w:t>Our r</w:t>
      </w:r>
      <w:r w:rsidR="005E13DC" w:rsidRPr="0048709A">
        <w:t>esponse</w:t>
      </w:r>
    </w:p>
    <w:p w14:paraId="133EFE19" w14:textId="77777777" w:rsidR="00551CE5" w:rsidRPr="00551CE5" w:rsidRDefault="00551CE5" w:rsidP="00551CE5">
      <w:pPr>
        <w:spacing w:after="160" w:line="259" w:lineRule="auto"/>
        <w:rPr>
          <w:rFonts w:eastAsia="Calibri"/>
          <w:kern w:val="2"/>
          <w:szCs w:val="22"/>
          <w:lang w:val="en-GB"/>
          <w14:ligatures w14:val="standardContextual"/>
        </w:rPr>
      </w:pPr>
      <w:r w:rsidRPr="00551CE5">
        <w:rPr>
          <w:rFonts w:eastAsia="Calibri"/>
          <w:kern w:val="2"/>
          <w:szCs w:val="22"/>
          <w:lang w:val="en-GB"/>
          <w14:ligatures w14:val="standardContextual"/>
        </w:rPr>
        <w:t xml:space="preserve">EBU would like to take this opportunity to make the case for accessible tourism in the EU for blind and partially sighted travellers, building on the principle of design for all in legislation, public policies, and tourism industry. The European Commission should </w:t>
      </w:r>
      <w:r w:rsidRPr="00C23DE5">
        <w:rPr>
          <w:rFonts w:eastAsia="Calibri"/>
          <w:b/>
          <w:bCs/>
          <w:kern w:val="2"/>
          <w:szCs w:val="22"/>
          <w:lang w:val="en-GB"/>
          <w14:ligatures w14:val="standardContextual"/>
        </w:rPr>
        <w:t>ensure that</w:t>
      </w:r>
      <w:r w:rsidRPr="00551CE5">
        <w:rPr>
          <w:rFonts w:eastAsia="Calibri"/>
          <w:kern w:val="2"/>
          <w:szCs w:val="22"/>
          <w:lang w:val="en-GB"/>
          <w14:ligatures w14:val="standardContextual"/>
        </w:rPr>
        <w:t xml:space="preserve"> </w:t>
      </w:r>
      <w:r w:rsidRPr="00CE4DAA">
        <w:rPr>
          <w:rFonts w:eastAsia="Calibri"/>
          <w:b/>
          <w:bCs/>
          <w:kern w:val="2"/>
          <w:szCs w:val="22"/>
          <w:lang w:val="en-GB"/>
          <w14:ligatures w14:val="standardContextual"/>
        </w:rPr>
        <w:t xml:space="preserve">any simplification of tourism and travel procedures is based on accessible-by-default digital systems and consistent requirements </w:t>
      </w:r>
      <w:r w:rsidRPr="00CE4DAA">
        <w:rPr>
          <w:rFonts w:eastAsia="Calibri"/>
          <w:b/>
          <w:bCs/>
          <w:kern w:val="2"/>
          <w:szCs w:val="22"/>
          <w:lang w:val="en-GB"/>
          <w14:ligatures w14:val="standardContextual"/>
        </w:rPr>
        <w:lastRenderedPageBreak/>
        <w:t>across the travel and tourism ecosystem</w:t>
      </w:r>
      <w:r w:rsidRPr="00551CE5">
        <w:rPr>
          <w:rFonts w:eastAsia="Calibri"/>
          <w:kern w:val="2"/>
          <w:szCs w:val="22"/>
          <w:lang w:val="en-GB"/>
          <w14:ligatures w14:val="standardContextual"/>
        </w:rPr>
        <w:t>. There can be no seamless travel without accessible information</w:t>
      </w:r>
    </w:p>
    <w:p w14:paraId="72A6CE22" w14:textId="1ACF4365" w:rsidR="00551CE5" w:rsidRPr="00551CE5" w:rsidRDefault="00551CE5" w:rsidP="00551CE5">
      <w:pPr>
        <w:spacing w:after="160" w:line="259" w:lineRule="auto"/>
        <w:rPr>
          <w:rFonts w:eastAsia="Calibri"/>
          <w:kern w:val="2"/>
          <w:szCs w:val="22"/>
          <w:lang w:val="en-GB"/>
          <w14:ligatures w14:val="standardContextual"/>
        </w:rPr>
      </w:pPr>
      <w:r w:rsidRPr="00551CE5">
        <w:rPr>
          <w:rFonts w:eastAsia="Calibri"/>
          <w:kern w:val="2"/>
          <w:szCs w:val="22"/>
          <w:lang w:val="en-GB"/>
          <w14:ligatures w14:val="standardContextual"/>
        </w:rPr>
        <w:t xml:space="preserve">In practice, even in most performing EU countries, the accessibility chain is not always complete, </w:t>
      </w:r>
      <w:r w:rsidRPr="008E302C">
        <w:rPr>
          <w:rFonts w:eastAsia="Calibri"/>
          <w:b/>
          <w:bCs/>
          <w:kern w:val="2"/>
          <w:szCs w:val="22"/>
          <w:lang w:val="en-GB"/>
          <w14:ligatures w14:val="standardContextual"/>
        </w:rPr>
        <w:t>especially when it comes to information for travel planning, digital services, European-level standardisation, and information about accessibility</w:t>
      </w:r>
      <w:r w:rsidRPr="00551CE5">
        <w:rPr>
          <w:rFonts w:eastAsia="Calibri"/>
          <w:kern w:val="2"/>
          <w:szCs w:val="22"/>
          <w:lang w:val="en-GB"/>
          <w14:ligatures w14:val="standardContextual"/>
        </w:rPr>
        <w:t xml:space="preserve"> – let alone </w:t>
      </w:r>
      <w:r w:rsidR="001C06F1">
        <w:rPr>
          <w:rFonts w:eastAsia="Calibri"/>
          <w:kern w:val="2"/>
          <w:szCs w:val="22"/>
          <w:lang w:val="en-GB"/>
          <w14:ligatures w14:val="standardContextual"/>
        </w:rPr>
        <w:t>consistent</w:t>
      </w:r>
      <w:r w:rsidRPr="00551CE5">
        <w:rPr>
          <w:rFonts w:eastAsia="Calibri"/>
          <w:kern w:val="2"/>
          <w:szCs w:val="22"/>
          <w:lang w:val="en-GB"/>
          <w14:ligatures w14:val="standardContextual"/>
        </w:rPr>
        <w:t xml:space="preserve"> implementation of existing laws.</w:t>
      </w:r>
    </w:p>
    <w:p w14:paraId="043EF261" w14:textId="17389DD1" w:rsidR="00551CE5" w:rsidRPr="00551CE5" w:rsidRDefault="00551CE5" w:rsidP="00551CE5">
      <w:pPr>
        <w:spacing w:after="160" w:line="259" w:lineRule="auto"/>
        <w:rPr>
          <w:rFonts w:eastAsia="Calibri"/>
          <w:kern w:val="2"/>
          <w:szCs w:val="22"/>
          <w:lang w:val="en-GB"/>
          <w14:ligatures w14:val="standardContextual"/>
        </w:rPr>
      </w:pPr>
      <w:r w:rsidRPr="00551CE5">
        <w:rPr>
          <w:rFonts w:eastAsia="Calibri"/>
          <w:kern w:val="2"/>
          <w:szCs w:val="22"/>
          <w:lang w:val="en-GB"/>
          <w14:ligatures w14:val="standardContextual"/>
        </w:rPr>
        <w:t>There is a growing use of digital interfaces in travel and tourism. While digitalisation offers significant advantages, it can also create new, often greater barriers than traditional alternatives if accessibility of websites and digital services of transport, hotels, museums and other tourist attractions, tourism portals, and other tourism-related service providers, is not considered from the outset. If these are not accessible, visually impaired persons face uncertainty and dependence on others even</w:t>
      </w:r>
      <w:r w:rsidR="00F053E8">
        <w:rPr>
          <w:rFonts w:eastAsia="Calibri"/>
          <w:kern w:val="2"/>
          <w:szCs w:val="22"/>
          <w:lang w:val="en-GB"/>
          <w14:ligatures w14:val="standardContextual"/>
        </w:rPr>
        <w:t xml:space="preserve"> </w:t>
      </w:r>
      <w:r w:rsidRPr="00551CE5">
        <w:rPr>
          <w:rFonts w:eastAsia="Calibri"/>
          <w:kern w:val="2"/>
          <w:szCs w:val="22"/>
          <w:lang w:val="en-GB"/>
          <w14:ligatures w14:val="standardContextual"/>
        </w:rPr>
        <w:t>before the actual journey begins.</w:t>
      </w:r>
    </w:p>
    <w:p w14:paraId="7DE528CF" w14:textId="77777777" w:rsidR="00551CE5" w:rsidRPr="00551CE5" w:rsidRDefault="00551CE5" w:rsidP="00551CE5">
      <w:pPr>
        <w:spacing w:after="160" w:line="259" w:lineRule="auto"/>
        <w:rPr>
          <w:rFonts w:eastAsia="Calibri"/>
          <w:kern w:val="2"/>
          <w:szCs w:val="22"/>
          <w:lang w:val="en-GB"/>
          <w14:ligatures w14:val="standardContextual"/>
        </w:rPr>
      </w:pPr>
      <w:r w:rsidRPr="00551CE5">
        <w:rPr>
          <w:rFonts w:eastAsia="Calibri"/>
          <w:kern w:val="2"/>
          <w:szCs w:val="22"/>
          <w:lang w:val="en-GB"/>
          <w14:ligatures w14:val="standardContextual"/>
        </w:rPr>
        <w:t xml:space="preserve">All digital travel and tourism services should comply with recognised accessibility standards and be fully usable with screen readers and other assistive technologies. Effective enforcement mechanisms and penalties for non-compliance should ensure equal access. </w:t>
      </w:r>
    </w:p>
    <w:p w14:paraId="5B5B8888" w14:textId="42E8B8A4" w:rsidR="00551CE5" w:rsidRPr="00551CE5" w:rsidRDefault="00551CE5" w:rsidP="00551CE5">
      <w:pPr>
        <w:spacing w:after="160" w:line="259" w:lineRule="auto"/>
        <w:rPr>
          <w:rFonts w:eastAsia="Calibri"/>
          <w:kern w:val="2"/>
          <w:szCs w:val="22"/>
          <w:lang w:val="en-GB"/>
          <w14:ligatures w14:val="standardContextual"/>
        </w:rPr>
      </w:pPr>
      <w:r w:rsidRPr="00551CE5">
        <w:rPr>
          <w:rFonts w:eastAsia="Calibri"/>
          <w:kern w:val="2"/>
          <w:szCs w:val="22"/>
          <w:lang w:val="en-GB"/>
          <w14:ligatures w14:val="standardContextual"/>
        </w:rPr>
        <w:t>Booking platforms and tourism service providers should provide clear, reliable, accessible and easy-to-find information whether a destination, accommodation, or service is accessible for blind or partially sighted persons, including any potential environmental barriers that may affect independent mobility. This would enable informed decision-making and significantly reduce negative travel experience</w:t>
      </w:r>
      <w:r w:rsidR="00F053E8">
        <w:rPr>
          <w:rFonts w:eastAsia="Calibri"/>
          <w:kern w:val="2"/>
          <w:szCs w:val="22"/>
          <w:lang w:val="en-GB"/>
          <w14:ligatures w14:val="standardContextual"/>
        </w:rPr>
        <w:t>s</w:t>
      </w:r>
      <w:r w:rsidRPr="00551CE5">
        <w:rPr>
          <w:rFonts w:eastAsia="Calibri"/>
          <w:kern w:val="2"/>
          <w:szCs w:val="22"/>
          <w:lang w:val="en-GB"/>
          <w14:ligatures w14:val="standardContextual"/>
        </w:rPr>
        <w:t>. Common standards for presenting accessibility information should be promoted.</w:t>
      </w:r>
    </w:p>
    <w:p w14:paraId="6191A2A5" w14:textId="77777777" w:rsidR="00551CE5" w:rsidRPr="00551CE5" w:rsidRDefault="00551CE5" w:rsidP="00551CE5">
      <w:pPr>
        <w:spacing w:after="160" w:line="259" w:lineRule="auto"/>
        <w:rPr>
          <w:rFonts w:eastAsia="Calibri"/>
          <w:kern w:val="2"/>
          <w:szCs w:val="22"/>
          <w:lang w:val="en-GB"/>
          <w14:ligatures w14:val="standardContextual"/>
        </w:rPr>
      </w:pPr>
      <w:r w:rsidRPr="00551CE5">
        <w:rPr>
          <w:rFonts w:eastAsia="Calibri"/>
          <w:kern w:val="2"/>
          <w:szCs w:val="22"/>
          <w:lang w:val="en-GB"/>
          <w14:ligatures w14:val="standardContextual"/>
        </w:rPr>
        <w:t>Tourism providers should be encouraged to offer accessible navigation tools, such as audio-guided routes, accessible digital maps, and detailed textual description of routes between key locations, to improve safety, increase confidence, and promote independent travel.</w:t>
      </w:r>
    </w:p>
    <w:p w14:paraId="2B197A98" w14:textId="77777777" w:rsidR="00551CE5" w:rsidRPr="00551CE5" w:rsidRDefault="00551CE5" w:rsidP="00551CE5">
      <w:pPr>
        <w:spacing w:after="160" w:line="259" w:lineRule="auto"/>
        <w:rPr>
          <w:rFonts w:eastAsia="Calibri"/>
          <w:kern w:val="2"/>
          <w:szCs w:val="22"/>
          <w:lang w:val="en-GB"/>
          <w14:ligatures w14:val="standardContextual"/>
        </w:rPr>
      </w:pPr>
      <w:r w:rsidRPr="00551CE5">
        <w:rPr>
          <w:rFonts w:eastAsia="Calibri"/>
          <w:kern w:val="2"/>
          <w:szCs w:val="22"/>
          <w:lang w:val="en-GB"/>
          <w14:ligatures w14:val="standardContextual"/>
        </w:rPr>
        <w:t>Also to be taken into account is that information in the event of disruptions during a journey (delays, line closures, route changes, change of stops etc.) should be provided in real time and in an accessible format. Tourism and accommodation providers should provide accessible multi-channel customer support, including telephone support – often a faster and more efficient means of communication than chatbots, online forms, or email, especially when travelling.</w:t>
      </w:r>
    </w:p>
    <w:p w14:paraId="32F9BF85" w14:textId="22A5D3DF" w:rsidR="00FC1FCA" w:rsidRPr="00CE4DAA" w:rsidRDefault="00551CE5" w:rsidP="00CE4DAA">
      <w:pPr>
        <w:spacing w:after="160" w:line="259" w:lineRule="auto"/>
        <w:rPr>
          <w:rFonts w:eastAsia="Calibri"/>
          <w:kern w:val="2"/>
          <w:szCs w:val="22"/>
          <w:lang w:val="en-GB"/>
          <w14:ligatures w14:val="standardContextual"/>
        </w:rPr>
      </w:pPr>
      <w:r w:rsidRPr="00551CE5">
        <w:rPr>
          <w:rFonts w:eastAsia="Calibri"/>
          <w:kern w:val="2"/>
          <w:szCs w:val="22"/>
          <w:lang w:val="en-GB"/>
          <w14:ligatures w14:val="standardContextual"/>
        </w:rPr>
        <w:lastRenderedPageBreak/>
        <w:t xml:space="preserve">The matter is broader than the European Accessibility Act, the EU Directive on accessibility of the websites and mobile applications of public sector bodies, and the accessibility provisions contained in passenger rights legislation. </w:t>
      </w:r>
      <w:r w:rsidRPr="00CE4DAA">
        <w:rPr>
          <w:rFonts w:eastAsia="Calibri"/>
          <w:b/>
          <w:bCs/>
          <w:kern w:val="2"/>
          <w:szCs w:val="22"/>
          <w:lang w:val="en-GB"/>
          <w14:ligatures w14:val="standardContextual"/>
        </w:rPr>
        <w:t>By ensuring that accessibility is integrated into the simplification of travel and tourism services, the EU can make travel more inclusive, independent, and enjoyable for millions of blind and partially sighted travellers</w:t>
      </w:r>
      <w:r w:rsidRPr="00551CE5">
        <w:rPr>
          <w:rFonts w:eastAsia="Calibri"/>
          <w:kern w:val="2"/>
          <w:szCs w:val="22"/>
          <w:lang w:val="en-GB"/>
          <w14:ligatures w14:val="standardContextual"/>
        </w:rPr>
        <w:t>.</w:t>
      </w:r>
    </w:p>
    <w:p w14:paraId="7CC5E0DB" w14:textId="77777777" w:rsidR="007C528B" w:rsidRPr="00377361" w:rsidRDefault="006C4F92" w:rsidP="00F74CB0">
      <w:pPr>
        <w:pStyle w:val="Sous-titre"/>
        <w:ind w:left="0" w:firstLine="0"/>
      </w:pPr>
      <w:r w:rsidRPr="00377361">
        <w:t>A</w:t>
      </w:r>
      <w:r w:rsidR="00377361" w:rsidRPr="00377361">
        <w:t>bout EBU</w:t>
      </w:r>
    </w:p>
    <w:p w14:paraId="7CC5E0DD" w14:textId="7A6AEB0B" w:rsidR="006C4F92" w:rsidRDefault="006C4F92" w:rsidP="002802DA">
      <w:pPr>
        <w:spacing w:after="240"/>
        <w:rPr>
          <w:lang w:val="en-GB"/>
        </w:rPr>
      </w:pPr>
      <w:r w:rsidRPr="006C4F92">
        <w:rPr>
          <w:lang w:val="en-GB"/>
        </w:rPr>
        <w:t xml:space="preserve">The European Blind Union (EBU) – </w:t>
      </w:r>
      <w:r w:rsidRPr="004974B7">
        <w:rPr>
          <w:rStyle w:val="Accentuation"/>
        </w:rPr>
        <w:t>Interest Representative Register number 42378755934-87</w:t>
      </w:r>
      <w:r w:rsidRPr="006C4F92">
        <w:rPr>
          <w:lang w:val="en-GB"/>
        </w:rPr>
        <w:t xml:space="preserve"> – is a non-governmental, non-profit making European organisation founded in 1984. It is one of the six regional bodies of the World Blind Union, and it promotes the interests of blind and partially sighted people in Europe. It currently operates within a network of </w:t>
      </w:r>
      <w:r w:rsidRPr="00EB2816">
        <w:rPr>
          <w:lang w:val="en-GB"/>
        </w:rPr>
        <w:t>4</w:t>
      </w:r>
      <w:r w:rsidR="00EB2816" w:rsidRPr="00EB2816">
        <w:rPr>
          <w:lang w:val="en-GB"/>
        </w:rPr>
        <w:t>0</w:t>
      </w:r>
      <w:r w:rsidRPr="00EB2816">
        <w:rPr>
          <w:lang w:val="en-GB"/>
        </w:rPr>
        <w:t xml:space="preserve"> national members including organisations from 2</w:t>
      </w:r>
      <w:r w:rsidR="00EB2816" w:rsidRPr="00EB2816">
        <w:rPr>
          <w:lang w:val="en-GB"/>
        </w:rPr>
        <w:t>6</w:t>
      </w:r>
      <w:r w:rsidRPr="00EB2816">
        <w:rPr>
          <w:lang w:val="en-GB"/>
        </w:rPr>
        <w:t xml:space="preserve"> European Union</w:t>
      </w:r>
      <w:r w:rsidRPr="006C4F92">
        <w:rPr>
          <w:lang w:val="en-GB"/>
        </w:rPr>
        <w:t xml:space="preserve"> member states, candidate countries and other countries in geographical Europe.</w:t>
      </w:r>
    </w:p>
    <w:p w14:paraId="7CC5E0DE" w14:textId="70896556" w:rsidR="00B501D1" w:rsidRPr="007C528B" w:rsidRDefault="00894872" w:rsidP="00F053E8">
      <w:pPr>
        <w:spacing w:after="240"/>
        <w:rPr>
          <w:sz w:val="20"/>
          <w:lang w:val="en-GB"/>
        </w:rPr>
      </w:pPr>
      <w:r w:rsidRPr="001171D5">
        <w:rPr>
          <w:noProof/>
          <w:sz w:val="20"/>
          <w:lang w:val="fr-FR" w:eastAsia="fr-FR"/>
        </w:rPr>
        <mc:AlternateContent>
          <mc:Choice Requires="wps">
            <w:drawing>
              <wp:anchor distT="0" distB="0" distL="114300" distR="114300" simplePos="0" relativeHeight="251661824" behindDoc="0" locked="0" layoutInCell="1" allowOverlap="1" wp14:anchorId="7CC5E0E5" wp14:editId="59CDD0B7">
                <wp:simplePos x="0" y="0"/>
                <wp:positionH relativeFrom="page">
                  <wp:align>center</wp:align>
                </wp:positionH>
                <wp:positionV relativeFrom="paragraph">
                  <wp:posOffset>10160</wp:posOffset>
                </wp:positionV>
                <wp:extent cx="6791325" cy="1383030"/>
                <wp:effectExtent l="19050" t="19050" r="28575" b="26670"/>
                <wp:wrapNone/>
                <wp:docPr id="11" name="Rechteck 11"/>
                <wp:cNvGraphicFramePr/>
                <a:graphic xmlns:a="http://schemas.openxmlformats.org/drawingml/2006/main">
                  <a:graphicData uri="http://schemas.microsoft.com/office/word/2010/wordprocessingShape">
                    <wps:wsp>
                      <wps:cNvSpPr/>
                      <wps:spPr>
                        <a:xfrm>
                          <a:off x="0" y="0"/>
                          <a:ext cx="6791325" cy="138303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txbx>
                        <w:txbxContent>
                          <w:p w14:paraId="7CC5E0EE" w14:textId="77777777" w:rsidR="006C4F92" w:rsidRPr="004974B7" w:rsidRDefault="006C4F92" w:rsidP="001171D5">
                            <w:pPr>
                              <w:jc w:val="center"/>
                              <w:rPr>
                                <w:rStyle w:val="Accentuation"/>
                              </w:rPr>
                            </w:pPr>
                            <w:r w:rsidRPr="004974B7">
                              <w:rPr>
                                <w:rStyle w:val="Accentuation"/>
                              </w:rPr>
                              <w:t>European Blind Union</w:t>
                            </w:r>
                          </w:p>
                          <w:p w14:paraId="7CC5E0EF" w14:textId="77777777" w:rsidR="00B501D1" w:rsidRPr="00017D4A" w:rsidRDefault="002D687F" w:rsidP="001171D5">
                            <w:pPr>
                              <w:jc w:val="center"/>
                              <w:rPr>
                                <w:color w:val="003D82"/>
                                <w:lang w:val="en-GB"/>
                              </w:rPr>
                            </w:pPr>
                            <w:r>
                              <w:rPr>
                                <w:color w:val="003D82"/>
                                <w:lang w:val="en-GB"/>
                              </w:rPr>
                              <w:t>6</w:t>
                            </w:r>
                            <w:r w:rsidR="006C4F92" w:rsidRPr="00017D4A">
                              <w:rPr>
                                <w:color w:val="003D82"/>
                                <w:lang w:val="en-GB"/>
                              </w:rPr>
                              <w:t xml:space="preserve"> rue Gager Gabillot - </w:t>
                            </w:r>
                            <w:r w:rsidR="00B501D1" w:rsidRPr="00017D4A">
                              <w:rPr>
                                <w:color w:val="003D82"/>
                                <w:lang w:val="en-GB"/>
                              </w:rPr>
                              <w:t>75015 Paris</w:t>
                            </w:r>
                          </w:p>
                          <w:p w14:paraId="7CC5E0F0" w14:textId="01862D4C" w:rsidR="00B501D1" w:rsidRPr="00017D4A" w:rsidRDefault="00FD29C3" w:rsidP="00B501D1">
                            <w:pPr>
                              <w:jc w:val="center"/>
                              <w:rPr>
                                <w:color w:val="003D82"/>
                                <w:lang w:val="en-GB"/>
                              </w:rPr>
                            </w:pPr>
                            <w:r w:rsidRPr="00FD29C3">
                              <w:rPr>
                                <w:color w:val="003D82"/>
                                <w:lang w:val="en-GB"/>
                              </w:rPr>
                              <w:t xml:space="preserve">+33 1 88 61 06 60 </w:t>
                            </w:r>
                            <w:r w:rsidR="00B501D1" w:rsidRPr="00017D4A">
                              <w:rPr>
                                <w:color w:val="003D82"/>
                                <w:lang w:val="en-GB"/>
                              </w:rPr>
                              <w:t xml:space="preserve">| </w:t>
                            </w:r>
                            <w:hyperlink r:id="rId11" w:history="1">
                              <w:r w:rsidR="006C4F92" w:rsidRPr="00017D4A">
                                <w:rPr>
                                  <w:color w:val="003D82"/>
                                  <w:lang w:val="en-GB"/>
                                </w:rPr>
                                <w:t>ebu@euroblind.org</w:t>
                              </w:r>
                            </w:hyperlink>
                            <w:r w:rsidR="00B501D1" w:rsidRPr="00017D4A">
                              <w:rPr>
                                <w:color w:val="003D82"/>
                                <w:lang w:val="en-GB"/>
                              </w:rPr>
                              <w:t xml:space="preserve"> | </w:t>
                            </w:r>
                            <w:hyperlink r:id="rId12" w:history="1">
                              <w:r w:rsidR="00B501D1" w:rsidRPr="00017D4A">
                                <w:rPr>
                                  <w:color w:val="003D82"/>
                                  <w:lang w:val="en-GB"/>
                                </w:rPr>
                                <w:t>www.euroblind.org</w:t>
                              </w:r>
                            </w:hyperlink>
                          </w:p>
                          <w:p w14:paraId="7CC5E0F2" w14:textId="04BCEBAF" w:rsidR="001171D5" w:rsidRPr="00017D4A" w:rsidRDefault="001171D5" w:rsidP="00F053E8">
                            <w:pPr>
                              <w:spacing w:before="120"/>
                              <w:jc w:val="center"/>
                              <w:rPr>
                                <w:color w:val="003D82"/>
                                <w:lang w:val="en-GB"/>
                              </w:rPr>
                            </w:pPr>
                            <w:r w:rsidRPr="004974B7">
                              <w:rPr>
                                <w:rStyle w:val="Accentuation"/>
                              </w:rPr>
                              <w:t>Contact:</w:t>
                            </w:r>
                            <w:r>
                              <w:rPr>
                                <w:b/>
                                <w:color w:val="003D82"/>
                                <w:lang w:val="en-GB"/>
                              </w:rPr>
                              <w:t xml:space="preserve"> </w:t>
                            </w:r>
                            <w:r w:rsidR="004143E1">
                              <w:rPr>
                                <w:color w:val="003D82"/>
                                <w:lang w:val="en-GB"/>
                              </w:rPr>
                              <w:t xml:space="preserve">Antoine </w:t>
                            </w:r>
                            <w:proofErr w:type="spellStart"/>
                            <w:r w:rsidR="004143E1">
                              <w:rPr>
                                <w:color w:val="003D82"/>
                                <w:lang w:val="en-GB"/>
                              </w:rPr>
                              <w:t>Fobe</w:t>
                            </w:r>
                            <w:proofErr w:type="spellEnd"/>
                            <w:r w:rsidRPr="00017D4A">
                              <w:rPr>
                                <w:color w:val="003D82"/>
                                <w:lang w:val="en-GB"/>
                              </w:rPr>
                              <w:t xml:space="preserve">, </w:t>
                            </w:r>
                            <w:r w:rsidR="004143E1">
                              <w:rPr>
                                <w:color w:val="003D82"/>
                                <w:lang w:val="en-GB"/>
                              </w:rPr>
                              <w:t xml:space="preserve">Head of </w:t>
                            </w:r>
                            <w:r w:rsidR="00E44FDB">
                              <w:rPr>
                                <w:color w:val="003D82"/>
                                <w:lang w:val="en-GB"/>
                              </w:rPr>
                              <w:t>Advocacy and Campaigning</w:t>
                            </w:r>
                          </w:p>
                          <w:p w14:paraId="7CC5E0F4" w14:textId="00D7C411" w:rsidR="001171D5" w:rsidRPr="00F053E8" w:rsidRDefault="00E44FDB" w:rsidP="00F053E8">
                            <w:pPr>
                              <w:jc w:val="center"/>
                              <w:rPr>
                                <w:color w:val="003D82"/>
                                <w:lang w:val="en-GB"/>
                              </w:rPr>
                            </w:pPr>
                            <w:r>
                              <w:rPr>
                                <w:color w:val="003D82"/>
                                <w:lang w:val="en-GB"/>
                              </w:rPr>
                              <w:t>ebucampaigning</w:t>
                            </w:r>
                            <w:r w:rsidR="006C4F92" w:rsidRPr="00017D4A">
                              <w:rPr>
                                <w:color w:val="003D82"/>
                                <w:lang w:val="en-GB"/>
                              </w:rPr>
                              <w:t>@euroblind.org |</w:t>
                            </w:r>
                            <w:r w:rsidR="001171D5" w:rsidRPr="00017D4A">
                              <w:rPr>
                                <w:color w:val="003D82"/>
                                <w:lang w:val="en-GB"/>
                              </w:rPr>
                              <w:t xml:space="preserve"> +33 1 </w:t>
                            </w:r>
                            <w:r>
                              <w:rPr>
                                <w:color w:val="003D82"/>
                                <w:lang w:val="en-GB"/>
                              </w:rPr>
                              <w:t>88</w:t>
                            </w:r>
                            <w:r w:rsidR="004D0B14">
                              <w:rPr>
                                <w:color w:val="003D82"/>
                                <w:lang w:val="en-GB"/>
                              </w:rPr>
                              <w:t xml:space="preserve"> 61 06 64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5E0E5" id="Rechteck 11" o:spid="_x0000_s1026" style="position:absolute;margin-left:0;margin-top:.8pt;width:534.75pt;height:108.9pt;z-index:2516618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" fillcolor="white [3201]" strokecolor="#003d82" strokeweight="2.25pt">
                <v:textbox>
                  <w:txbxContent>
                    <w:p w14:paraId="7CC5E0EE" w14:textId="77777777" w:rsidR="006C4F92" w:rsidRPr="004974B7" w:rsidRDefault="006C4F92" w:rsidP="001171D5">
                      <w:pPr>
                        <w:jc w:val="center"/>
                        <w:rPr>
                          <w:rStyle w:val="Accentuation"/>
                        </w:rPr>
                      </w:pPr>
                      <w:r w:rsidRPr="004974B7">
                        <w:rPr>
                          <w:rStyle w:val="Accentuation"/>
                        </w:rPr>
                        <w:t>European Blind Union</w:t>
                      </w:r>
                    </w:p>
                    <w:p w14:paraId="7CC5E0EF" w14:textId="77777777" w:rsidR="00B501D1" w:rsidRPr="00017D4A" w:rsidRDefault="002D687F" w:rsidP="001171D5">
                      <w:pPr>
                        <w:jc w:val="center"/>
                        <w:rPr>
                          <w:color w:val="003D82"/>
                          <w:lang w:val="en-GB"/>
                        </w:rPr>
                      </w:pPr>
                      <w:r>
                        <w:rPr>
                          <w:color w:val="003D82"/>
                          <w:lang w:val="en-GB"/>
                        </w:rPr>
                        <w:t>6</w:t>
                      </w:r>
                      <w:r w:rsidR="006C4F92" w:rsidRPr="00017D4A">
                        <w:rPr>
                          <w:color w:val="003D82"/>
                          <w:lang w:val="en-GB"/>
                        </w:rPr>
                        <w:t xml:space="preserve"> rue Gager Gabillot - </w:t>
                      </w:r>
                      <w:r w:rsidR="00B501D1" w:rsidRPr="00017D4A">
                        <w:rPr>
                          <w:color w:val="003D82"/>
                          <w:lang w:val="en-GB"/>
                        </w:rPr>
                        <w:t>75015 Paris</w:t>
                      </w:r>
                    </w:p>
                    <w:p w14:paraId="7CC5E0F0" w14:textId="01862D4C" w:rsidR="00B501D1" w:rsidRPr="00017D4A" w:rsidRDefault="00FD29C3" w:rsidP="00B501D1">
                      <w:pPr>
                        <w:jc w:val="center"/>
                        <w:rPr>
                          <w:color w:val="003D82"/>
                          <w:lang w:val="en-GB"/>
                        </w:rPr>
                      </w:pPr>
                      <w:r w:rsidRPr="00FD29C3">
                        <w:rPr>
                          <w:color w:val="003D82"/>
                          <w:lang w:val="en-GB"/>
                        </w:rPr>
                        <w:t xml:space="preserve">+33 1 88 61 06 60 </w:t>
                      </w:r>
                      <w:r w:rsidR="00B501D1" w:rsidRPr="00017D4A">
                        <w:rPr>
                          <w:color w:val="003D82"/>
                          <w:lang w:val="en-GB"/>
                        </w:rPr>
                        <w:t xml:space="preserve">| </w:t>
                      </w:r>
                      <w:hyperlink r:id="rId13" w:history="1">
                        <w:r w:rsidR="006C4F92" w:rsidRPr="00017D4A">
                          <w:rPr>
                            <w:color w:val="003D82"/>
                            <w:lang w:val="en-GB"/>
                          </w:rPr>
                          <w:t>ebu@euroblind.org</w:t>
                        </w:r>
                      </w:hyperlink>
                      <w:r w:rsidR="00B501D1" w:rsidRPr="00017D4A">
                        <w:rPr>
                          <w:color w:val="003D82"/>
                          <w:lang w:val="en-GB"/>
                        </w:rPr>
                        <w:t xml:space="preserve"> | </w:t>
                      </w:r>
                      <w:hyperlink r:id="rId14" w:history="1">
                        <w:r w:rsidR="00B501D1" w:rsidRPr="00017D4A">
                          <w:rPr>
                            <w:color w:val="003D82"/>
                            <w:lang w:val="en-GB"/>
                          </w:rPr>
                          <w:t>www.euroblind.org</w:t>
                        </w:r>
                      </w:hyperlink>
                    </w:p>
                    <w:p w14:paraId="7CC5E0F2" w14:textId="04BCEBAF" w:rsidR="001171D5" w:rsidRPr="00017D4A" w:rsidRDefault="001171D5" w:rsidP="00F053E8">
                      <w:pPr>
                        <w:spacing w:before="120"/>
                        <w:jc w:val="center"/>
                        <w:rPr>
                          <w:color w:val="003D82"/>
                          <w:lang w:val="en-GB"/>
                        </w:rPr>
                      </w:pPr>
                      <w:r w:rsidRPr="004974B7">
                        <w:rPr>
                          <w:rStyle w:val="Accentuation"/>
                        </w:rPr>
                        <w:t>Contact:</w:t>
                      </w:r>
                      <w:r>
                        <w:rPr>
                          <w:b/>
                          <w:color w:val="003D82"/>
                          <w:lang w:val="en-GB"/>
                        </w:rPr>
                        <w:t xml:space="preserve"> </w:t>
                      </w:r>
                      <w:r w:rsidR="004143E1">
                        <w:rPr>
                          <w:color w:val="003D82"/>
                          <w:lang w:val="en-GB"/>
                        </w:rPr>
                        <w:t xml:space="preserve">Antoine </w:t>
                      </w:r>
                      <w:proofErr w:type="spellStart"/>
                      <w:r w:rsidR="004143E1">
                        <w:rPr>
                          <w:color w:val="003D82"/>
                          <w:lang w:val="en-GB"/>
                        </w:rPr>
                        <w:t>Fobe</w:t>
                      </w:r>
                      <w:proofErr w:type="spellEnd"/>
                      <w:r w:rsidRPr="00017D4A">
                        <w:rPr>
                          <w:color w:val="003D82"/>
                          <w:lang w:val="en-GB"/>
                        </w:rPr>
                        <w:t xml:space="preserve">, </w:t>
                      </w:r>
                      <w:r w:rsidR="004143E1">
                        <w:rPr>
                          <w:color w:val="003D82"/>
                          <w:lang w:val="en-GB"/>
                        </w:rPr>
                        <w:t xml:space="preserve">Head of </w:t>
                      </w:r>
                      <w:r w:rsidR="00E44FDB">
                        <w:rPr>
                          <w:color w:val="003D82"/>
                          <w:lang w:val="en-GB"/>
                        </w:rPr>
                        <w:t>Advocacy and Campaigning</w:t>
                      </w:r>
                    </w:p>
                    <w:p w14:paraId="7CC5E0F4" w14:textId="00D7C411" w:rsidR="001171D5" w:rsidRPr="00F053E8" w:rsidRDefault="00E44FDB" w:rsidP="00F053E8">
                      <w:pPr>
                        <w:jc w:val="center"/>
                        <w:rPr>
                          <w:color w:val="003D82"/>
                          <w:lang w:val="en-GB"/>
                        </w:rPr>
                      </w:pPr>
                      <w:r>
                        <w:rPr>
                          <w:color w:val="003D82"/>
                          <w:lang w:val="en-GB"/>
                        </w:rPr>
                        <w:t>ebucampaigning</w:t>
                      </w:r>
                      <w:r w:rsidR="006C4F92" w:rsidRPr="00017D4A">
                        <w:rPr>
                          <w:color w:val="003D82"/>
                          <w:lang w:val="en-GB"/>
                        </w:rPr>
                        <w:t>@euroblind.org |</w:t>
                      </w:r>
                      <w:r w:rsidR="001171D5" w:rsidRPr="00017D4A">
                        <w:rPr>
                          <w:color w:val="003D82"/>
                          <w:lang w:val="en-GB"/>
                        </w:rPr>
                        <w:t xml:space="preserve"> +33 1 </w:t>
                      </w:r>
                      <w:r>
                        <w:rPr>
                          <w:color w:val="003D82"/>
                          <w:lang w:val="en-GB"/>
                        </w:rPr>
                        <w:t>88</w:t>
                      </w:r>
                      <w:r w:rsidR="004D0B14">
                        <w:rPr>
                          <w:color w:val="003D82"/>
                          <w:lang w:val="en-GB"/>
                        </w:rPr>
                        <w:t xml:space="preserve"> 61 06 64</w:t>
                      </w:r>
                    </w:p>
                  </w:txbxContent>
                </v:textbox>
                <w10:wrap anchorx="page"/>
              </v:rect>
            </w:pict>
          </mc:Fallback>
        </mc:AlternateContent>
      </w:r>
    </w:p>
    <w:sectPr w:rsidR="00B501D1" w:rsidRPr="007C528B" w:rsidSect="002E2FF4">
      <w:headerReference w:type="default" r:id="rId15"/>
      <w:pgSz w:w="11906" w:h="16838"/>
      <w:pgMar w:top="1134" w:right="1133"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128CA" w14:textId="77777777" w:rsidR="000A7C7B" w:rsidRDefault="000A7C7B" w:rsidP="00D17D8A">
      <w:r>
        <w:separator/>
      </w:r>
    </w:p>
  </w:endnote>
  <w:endnote w:type="continuationSeparator" w:id="0">
    <w:p w14:paraId="4938E42C" w14:textId="77777777" w:rsidR="000A7C7B" w:rsidRDefault="000A7C7B" w:rsidP="00D1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5D9FD" w14:textId="77777777" w:rsidR="000A7C7B" w:rsidRDefault="000A7C7B" w:rsidP="00D17D8A">
      <w:r>
        <w:separator/>
      </w:r>
    </w:p>
  </w:footnote>
  <w:footnote w:type="continuationSeparator" w:id="0">
    <w:p w14:paraId="3EB0044D" w14:textId="77777777" w:rsidR="000A7C7B" w:rsidRDefault="000A7C7B" w:rsidP="00D17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197619"/>
      <w:docPartObj>
        <w:docPartGallery w:val="Page Numbers (Top of Page)"/>
        <w:docPartUnique/>
      </w:docPartObj>
    </w:sdtPr>
    <w:sdtEndPr>
      <w:rPr>
        <w:sz w:val="24"/>
        <w:szCs w:val="24"/>
      </w:rPr>
    </w:sdtEndPr>
    <w:sdtContent>
      <w:p w14:paraId="7CC5E0EB" w14:textId="4C81739D" w:rsidR="00AC7013" w:rsidRDefault="00AC7013" w:rsidP="00AC7013">
        <w:pPr>
          <w:pStyle w:val="En-tte"/>
          <w:rPr>
            <w:sz w:val="24"/>
            <w:szCs w:val="24"/>
          </w:rPr>
        </w:pPr>
        <w:r w:rsidRPr="003135DA">
          <w:rPr>
            <w:color w:val="FFFFFF" w:themeColor="background1"/>
            <w:sz w:val="24"/>
            <w:szCs w:val="24"/>
            <w:highlight w:val="darkBlue"/>
          </w:rPr>
          <w:t xml:space="preserve"> </w:t>
        </w:r>
        <w:r w:rsidRPr="003135DA">
          <w:rPr>
            <w:color w:val="FFFFFF" w:themeColor="background1"/>
            <w:sz w:val="24"/>
            <w:szCs w:val="24"/>
            <w:highlight w:val="darkBlue"/>
          </w:rPr>
          <w:fldChar w:fldCharType="begin"/>
        </w:r>
        <w:r w:rsidRPr="003135DA">
          <w:rPr>
            <w:color w:val="FFFFFF" w:themeColor="background1"/>
            <w:sz w:val="24"/>
            <w:szCs w:val="24"/>
            <w:highlight w:val="darkBlue"/>
          </w:rPr>
          <w:instrText>PAGE   \* MERGEFORMAT</w:instrText>
        </w:r>
        <w:r w:rsidRPr="003135DA">
          <w:rPr>
            <w:color w:val="FFFFFF" w:themeColor="background1"/>
            <w:sz w:val="24"/>
            <w:szCs w:val="24"/>
            <w:highlight w:val="darkBlue"/>
          </w:rPr>
          <w:fldChar w:fldCharType="separate"/>
        </w:r>
        <w:r w:rsidR="004974B7" w:rsidRPr="004974B7">
          <w:rPr>
            <w:noProof/>
            <w:color w:val="FFFFFF" w:themeColor="background1"/>
            <w:sz w:val="24"/>
            <w:szCs w:val="24"/>
            <w:highlight w:val="darkBlue"/>
            <w:lang w:val="de-DE"/>
          </w:rPr>
          <w:t>3</w:t>
        </w:r>
        <w:r w:rsidRPr="003135DA">
          <w:rPr>
            <w:color w:val="FFFFFF" w:themeColor="background1"/>
            <w:sz w:val="24"/>
            <w:szCs w:val="24"/>
            <w:highlight w:val="darkBlue"/>
          </w:rPr>
          <w:fldChar w:fldCharType="end"/>
        </w:r>
        <w:r w:rsidRPr="003135DA">
          <w:rPr>
            <w:color w:val="FFFFFF" w:themeColor="background1"/>
            <w:sz w:val="24"/>
            <w:szCs w:val="24"/>
            <w:highlight w:val="darkBlue"/>
          </w:rPr>
          <w:t xml:space="preserve"> </w:t>
        </w:r>
        <w:r w:rsidR="00BE6F10">
          <w:rPr>
            <w:sz w:val="24"/>
            <w:szCs w:val="24"/>
          </w:rPr>
          <w:t xml:space="preserve"> EBU Position Paper </w:t>
        </w:r>
        <w:r w:rsidR="00356F04">
          <w:rPr>
            <w:sz w:val="24"/>
            <w:szCs w:val="24"/>
          </w:rPr>
          <w:t>–</w:t>
        </w:r>
        <w:r w:rsidR="00BE6F10">
          <w:rPr>
            <w:sz w:val="24"/>
            <w:szCs w:val="24"/>
          </w:rPr>
          <w:t xml:space="preserve"> </w:t>
        </w:r>
        <w:r w:rsidR="00DF2599">
          <w:rPr>
            <w:sz w:val="24"/>
            <w:szCs w:val="24"/>
          </w:rPr>
          <w:t>June</w:t>
        </w:r>
        <w:r w:rsidR="001910B3">
          <w:rPr>
            <w:sz w:val="24"/>
            <w:szCs w:val="24"/>
          </w:rPr>
          <w:t xml:space="preserve"> 2026</w:t>
        </w:r>
      </w:p>
      <w:p w14:paraId="7CC5E0EC" w14:textId="77777777" w:rsidR="00106853" w:rsidRPr="00106853" w:rsidRDefault="00106853">
        <w:pPr>
          <w:pStyle w:val="En-tte"/>
          <w:rPr>
            <w:sz w:val="24"/>
            <w:szCs w:val="24"/>
          </w:rPr>
        </w:pPr>
      </w:p>
      <w:p w14:paraId="7CC5E0ED" w14:textId="77777777" w:rsidR="0000566C" w:rsidRPr="00106853" w:rsidRDefault="00106853" w:rsidP="00106853">
        <w:pPr>
          <w:pStyle w:val="En-tte"/>
          <w:rPr>
            <w:sz w:val="24"/>
            <w:szCs w:val="24"/>
          </w:rPr>
        </w:pPr>
        <w:r w:rsidRPr="00106853">
          <w:rPr>
            <w:sz w:val="24"/>
            <w:szCs w:val="24"/>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AA3"/>
    <w:multiLevelType w:val="hybridMultilevel"/>
    <w:tmpl w:val="19CAD186"/>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00436A"/>
    <w:multiLevelType w:val="hybridMultilevel"/>
    <w:tmpl w:val="F1166126"/>
    <w:lvl w:ilvl="0" w:tplc="D73A8462">
      <w:start w:val="1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8C2A7B"/>
    <w:multiLevelType w:val="hybridMultilevel"/>
    <w:tmpl w:val="F580F06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8891433"/>
    <w:multiLevelType w:val="hybridMultilevel"/>
    <w:tmpl w:val="1602C118"/>
    <w:lvl w:ilvl="0" w:tplc="2A7403C6">
      <w:start w:val="1"/>
      <w:numFmt w:val="upperLetter"/>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E4597E"/>
    <w:multiLevelType w:val="hybridMultilevel"/>
    <w:tmpl w:val="DC787E26"/>
    <w:lvl w:ilvl="0" w:tplc="2E98DAA8">
      <w:start w:val="4"/>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C5CBE"/>
    <w:multiLevelType w:val="hybridMultilevel"/>
    <w:tmpl w:val="5F222BAC"/>
    <w:lvl w:ilvl="0" w:tplc="EA4AA11C">
      <w:start w:val="2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FCF1AE9"/>
    <w:multiLevelType w:val="hybridMultilevel"/>
    <w:tmpl w:val="355ED8F4"/>
    <w:lvl w:ilvl="0" w:tplc="ECA060E2">
      <w:start w:val="5"/>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25168F9"/>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013E5A"/>
    <w:multiLevelType w:val="hybridMultilevel"/>
    <w:tmpl w:val="6EA04E56"/>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326A2B"/>
    <w:multiLevelType w:val="hybridMultilevel"/>
    <w:tmpl w:val="8C22611C"/>
    <w:lvl w:ilvl="0" w:tplc="37868106">
      <w:start w:val="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A0152B0"/>
    <w:multiLevelType w:val="multilevel"/>
    <w:tmpl w:val="7450950C"/>
    <w:lvl w:ilvl="0">
      <w:start w:val="1"/>
      <w:numFmt w:val="decimal"/>
      <w:lvlText w:val="%1."/>
      <w:lvlJc w:val="left"/>
      <w:pPr>
        <w:ind w:left="720" w:hanging="360"/>
      </w:pPr>
      <w:rPr>
        <w:rFonts w:hint="default"/>
      </w:rPr>
    </w:lvl>
    <w:lvl w:ilvl="1">
      <w:start w:val="1"/>
      <w:numFmt w:val="decimal"/>
      <w:isLgl/>
      <w:lvlText w:val="%1.%2"/>
      <w:lvlJc w:val="left"/>
      <w:pPr>
        <w:ind w:left="88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A6F527B"/>
    <w:multiLevelType w:val="hybridMultilevel"/>
    <w:tmpl w:val="E9EA66B6"/>
    <w:lvl w:ilvl="0" w:tplc="43686020">
      <w:start w:val="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C773445"/>
    <w:multiLevelType w:val="hybridMultilevel"/>
    <w:tmpl w:val="FE3CE7AA"/>
    <w:lvl w:ilvl="0" w:tplc="1896925C">
      <w:start w:val="2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14462"/>
    <w:multiLevelType w:val="hybridMultilevel"/>
    <w:tmpl w:val="27869802"/>
    <w:lvl w:ilvl="0" w:tplc="DC543936">
      <w:start w:val="1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89476E3"/>
    <w:multiLevelType w:val="hybridMultilevel"/>
    <w:tmpl w:val="633EA520"/>
    <w:lvl w:ilvl="0" w:tplc="8EF2672A">
      <w:start w:val="24"/>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8F911C9"/>
    <w:multiLevelType w:val="hybridMultilevel"/>
    <w:tmpl w:val="E74AA9B4"/>
    <w:lvl w:ilvl="0" w:tplc="41C80864">
      <w:start w:val="16"/>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40015"/>
    <w:multiLevelType w:val="hybridMultilevel"/>
    <w:tmpl w:val="85941588"/>
    <w:lvl w:ilvl="0" w:tplc="5EC8A188">
      <w:start w:val="7"/>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BA9252E"/>
    <w:multiLevelType w:val="hybridMultilevel"/>
    <w:tmpl w:val="06484C0E"/>
    <w:lvl w:ilvl="0" w:tplc="33B87440">
      <w:start w:val="1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C6139DF"/>
    <w:multiLevelType w:val="hybridMultilevel"/>
    <w:tmpl w:val="A58C654A"/>
    <w:lvl w:ilvl="0" w:tplc="1EECAE18">
      <w:start w:val="1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F78443C"/>
    <w:multiLevelType w:val="hybridMultilevel"/>
    <w:tmpl w:val="3008261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14A25C8"/>
    <w:multiLevelType w:val="hybridMultilevel"/>
    <w:tmpl w:val="5A0E4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2D43C34"/>
    <w:multiLevelType w:val="hybridMultilevel"/>
    <w:tmpl w:val="899A38B4"/>
    <w:lvl w:ilvl="0" w:tplc="E2A0C99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3212E81"/>
    <w:multiLevelType w:val="hybridMultilevel"/>
    <w:tmpl w:val="979844E2"/>
    <w:lvl w:ilvl="0" w:tplc="56B26A74">
      <w:start w:val="2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BA90B04"/>
    <w:multiLevelType w:val="hybridMultilevel"/>
    <w:tmpl w:val="4A483814"/>
    <w:lvl w:ilvl="0" w:tplc="EAB491C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FDE760F"/>
    <w:multiLevelType w:val="hybridMultilevel"/>
    <w:tmpl w:val="F4AE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D7459C"/>
    <w:multiLevelType w:val="hybridMultilevel"/>
    <w:tmpl w:val="7434518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2B8426E"/>
    <w:multiLevelType w:val="hybridMultilevel"/>
    <w:tmpl w:val="4C5023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875035D"/>
    <w:multiLevelType w:val="hybridMultilevel"/>
    <w:tmpl w:val="4718B5E0"/>
    <w:lvl w:ilvl="0" w:tplc="8BBC3188">
      <w:start w:val="16"/>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8C32975"/>
    <w:multiLevelType w:val="hybridMultilevel"/>
    <w:tmpl w:val="4B48747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F32E51"/>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022578"/>
    <w:multiLevelType w:val="hybridMultilevel"/>
    <w:tmpl w:val="52621200"/>
    <w:lvl w:ilvl="0" w:tplc="30EC5C0A">
      <w:start w:val="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C2317EA"/>
    <w:multiLevelType w:val="hybridMultilevel"/>
    <w:tmpl w:val="656409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2D21100"/>
    <w:multiLevelType w:val="hybridMultilevel"/>
    <w:tmpl w:val="D74882B4"/>
    <w:lvl w:ilvl="0" w:tplc="AEE2B028">
      <w:start w:val="19"/>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0C5443"/>
    <w:multiLevelType w:val="hybridMultilevel"/>
    <w:tmpl w:val="B4CC9B10"/>
    <w:lvl w:ilvl="0" w:tplc="FD100EF2">
      <w:start w:val="2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931C76"/>
    <w:multiLevelType w:val="hybridMultilevel"/>
    <w:tmpl w:val="CB482E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AB64E41"/>
    <w:multiLevelType w:val="hybridMultilevel"/>
    <w:tmpl w:val="D74C3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21D319F"/>
    <w:multiLevelType w:val="hybridMultilevel"/>
    <w:tmpl w:val="B088ECD2"/>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73F2B12"/>
    <w:multiLevelType w:val="hybridMultilevel"/>
    <w:tmpl w:val="217A8CE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674502C0"/>
    <w:multiLevelType w:val="hybridMultilevel"/>
    <w:tmpl w:val="47CE29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C6A6872"/>
    <w:multiLevelType w:val="hybridMultilevel"/>
    <w:tmpl w:val="77D0F942"/>
    <w:lvl w:ilvl="0" w:tplc="B6D48A44">
      <w:start w:val="2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D5242F5"/>
    <w:multiLevelType w:val="hybridMultilevel"/>
    <w:tmpl w:val="020A8A1A"/>
    <w:lvl w:ilvl="0" w:tplc="37FE8250">
      <w:start w:val="17"/>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26A2BB7"/>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C45251"/>
    <w:multiLevelType w:val="hybridMultilevel"/>
    <w:tmpl w:val="6108FBF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6880853"/>
    <w:multiLevelType w:val="hybridMultilevel"/>
    <w:tmpl w:val="0FFA5C9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76DC390A"/>
    <w:multiLevelType w:val="hybridMultilevel"/>
    <w:tmpl w:val="E0E2DDD6"/>
    <w:lvl w:ilvl="0" w:tplc="F2868634">
      <w:start w:val="4"/>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E60FF1"/>
    <w:multiLevelType w:val="hybridMultilevel"/>
    <w:tmpl w:val="81226CDA"/>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BDA1B3C"/>
    <w:multiLevelType w:val="hybridMultilevel"/>
    <w:tmpl w:val="E7BE04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D591CDA"/>
    <w:multiLevelType w:val="hybridMultilevel"/>
    <w:tmpl w:val="3AB47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8656172">
    <w:abstractNumId w:val="10"/>
  </w:num>
  <w:num w:numId="2" w16cid:durableId="1050496416">
    <w:abstractNumId w:val="34"/>
  </w:num>
  <w:num w:numId="3" w16cid:durableId="1294360226">
    <w:abstractNumId w:val="21"/>
  </w:num>
  <w:num w:numId="4" w16cid:durableId="919145053">
    <w:abstractNumId w:val="23"/>
  </w:num>
  <w:num w:numId="5" w16cid:durableId="164731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6510333">
    <w:abstractNumId w:val="24"/>
  </w:num>
  <w:num w:numId="7" w16cid:durableId="1434934705">
    <w:abstractNumId w:val="47"/>
  </w:num>
  <w:num w:numId="8" w16cid:durableId="919367828">
    <w:abstractNumId w:val="35"/>
  </w:num>
  <w:num w:numId="9" w16cid:durableId="1885094596">
    <w:abstractNumId w:val="29"/>
  </w:num>
  <w:num w:numId="10" w16cid:durableId="2044091430">
    <w:abstractNumId w:val="28"/>
  </w:num>
  <w:num w:numId="11" w16cid:durableId="1459880582">
    <w:abstractNumId w:val="7"/>
  </w:num>
  <w:num w:numId="12" w16cid:durableId="1659311197">
    <w:abstractNumId w:val="41"/>
  </w:num>
  <w:num w:numId="13" w16cid:durableId="144472933">
    <w:abstractNumId w:val="9"/>
  </w:num>
  <w:num w:numId="14" w16cid:durableId="466046328">
    <w:abstractNumId w:val="16"/>
  </w:num>
  <w:num w:numId="15" w16cid:durableId="1339507120">
    <w:abstractNumId w:val="18"/>
  </w:num>
  <w:num w:numId="16" w16cid:durableId="941717446">
    <w:abstractNumId w:val="40"/>
  </w:num>
  <w:num w:numId="17" w16cid:durableId="602498524">
    <w:abstractNumId w:val="1"/>
  </w:num>
  <w:num w:numId="18" w16cid:durableId="1897163029">
    <w:abstractNumId w:val="22"/>
  </w:num>
  <w:num w:numId="19" w16cid:durableId="585186698">
    <w:abstractNumId w:val="14"/>
  </w:num>
  <w:num w:numId="20" w16cid:durableId="2003659272">
    <w:abstractNumId w:val="11"/>
  </w:num>
  <w:num w:numId="21" w16cid:durableId="2140147053">
    <w:abstractNumId w:val="17"/>
  </w:num>
  <w:num w:numId="22" w16cid:durableId="1161047063">
    <w:abstractNumId w:val="13"/>
  </w:num>
  <w:num w:numId="23" w16cid:durableId="1143739324">
    <w:abstractNumId w:val="39"/>
  </w:num>
  <w:num w:numId="24" w16cid:durableId="1435007082">
    <w:abstractNumId w:val="5"/>
  </w:num>
  <w:num w:numId="25" w16cid:durableId="50077475">
    <w:abstractNumId w:val="6"/>
  </w:num>
  <w:num w:numId="26" w16cid:durableId="1812016418">
    <w:abstractNumId w:val="27"/>
  </w:num>
  <w:num w:numId="27" w16cid:durableId="1519541905">
    <w:abstractNumId w:val="20"/>
  </w:num>
  <w:num w:numId="28" w16cid:durableId="1182353079">
    <w:abstractNumId w:val="44"/>
  </w:num>
  <w:num w:numId="29" w16cid:durableId="958611624">
    <w:abstractNumId w:val="15"/>
  </w:num>
  <w:num w:numId="30" w16cid:durableId="1448356627">
    <w:abstractNumId w:val="33"/>
  </w:num>
  <w:num w:numId="31" w16cid:durableId="1930306534">
    <w:abstractNumId w:val="4"/>
  </w:num>
  <w:num w:numId="32" w16cid:durableId="695500516">
    <w:abstractNumId w:val="32"/>
  </w:num>
  <w:num w:numId="33" w16cid:durableId="1488279879">
    <w:abstractNumId w:val="12"/>
  </w:num>
  <w:num w:numId="34" w16cid:durableId="1629553725">
    <w:abstractNumId w:val="3"/>
  </w:num>
  <w:num w:numId="35" w16cid:durableId="1608346945">
    <w:abstractNumId w:val="19"/>
  </w:num>
  <w:num w:numId="36" w16cid:durableId="277955267">
    <w:abstractNumId w:val="2"/>
  </w:num>
  <w:num w:numId="37" w16cid:durableId="1517038528">
    <w:abstractNumId w:val="25"/>
  </w:num>
  <w:num w:numId="38" w16cid:durableId="470557844">
    <w:abstractNumId w:val="43"/>
  </w:num>
  <w:num w:numId="39" w16cid:durableId="1354376706">
    <w:abstractNumId w:val="37"/>
  </w:num>
  <w:num w:numId="40" w16cid:durableId="1798261267">
    <w:abstractNumId w:val="42"/>
  </w:num>
  <w:num w:numId="41" w16cid:durableId="1979339777">
    <w:abstractNumId w:val="0"/>
  </w:num>
  <w:num w:numId="42" w16cid:durableId="280693090">
    <w:abstractNumId w:val="30"/>
  </w:num>
  <w:num w:numId="43" w16cid:durableId="228655259">
    <w:abstractNumId w:val="36"/>
  </w:num>
  <w:num w:numId="44" w16cid:durableId="761755089">
    <w:abstractNumId w:val="8"/>
  </w:num>
  <w:num w:numId="45" w16cid:durableId="609705338">
    <w:abstractNumId w:val="38"/>
  </w:num>
  <w:num w:numId="46" w16cid:durableId="1795099501">
    <w:abstractNumId w:val="45"/>
  </w:num>
  <w:num w:numId="47" w16cid:durableId="1273824854">
    <w:abstractNumId w:val="31"/>
  </w:num>
  <w:num w:numId="48" w16cid:durableId="1808088584">
    <w:abstractNumId w:val="46"/>
  </w:num>
  <w:num w:numId="49" w16cid:durableId="628628226">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87F"/>
    <w:rsid w:val="00000F5D"/>
    <w:rsid w:val="000022F4"/>
    <w:rsid w:val="0000358C"/>
    <w:rsid w:val="000036EC"/>
    <w:rsid w:val="0000439F"/>
    <w:rsid w:val="00004CBC"/>
    <w:rsid w:val="0000566C"/>
    <w:rsid w:val="000064D4"/>
    <w:rsid w:val="0001346C"/>
    <w:rsid w:val="000150A1"/>
    <w:rsid w:val="0001545A"/>
    <w:rsid w:val="00016144"/>
    <w:rsid w:val="000161BD"/>
    <w:rsid w:val="00017D4A"/>
    <w:rsid w:val="00017DFD"/>
    <w:rsid w:val="00020C44"/>
    <w:rsid w:val="0002214B"/>
    <w:rsid w:val="00022A5C"/>
    <w:rsid w:val="00024C5A"/>
    <w:rsid w:val="000254E3"/>
    <w:rsid w:val="00026161"/>
    <w:rsid w:val="00026DFE"/>
    <w:rsid w:val="00032108"/>
    <w:rsid w:val="00032B8F"/>
    <w:rsid w:val="0003481F"/>
    <w:rsid w:val="00035EBB"/>
    <w:rsid w:val="00037AF0"/>
    <w:rsid w:val="0004270E"/>
    <w:rsid w:val="00043784"/>
    <w:rsid w:val="00043E44"/>
    <w:rsid w:val="000446B0"/>
    <w:rsid w:val="00044BF4"/>
    <w:rsid w:val="00044CB9"/>
    <w:rsid w:val="00044FBE"/>
    <w:rsid w:val="000450CE"/>
    <w:rsid w:val="00045FCF"/>
    <w:rsid w:val="00047FFB"/>
    <w:rsid w:val="00050987"/>
    <w:rsid w:val="000522C8"/>
    <w:rsid w:val="0005234E"/>
    <w:rsid w:val="000524BA"/>
    <w:rsid w:val="000528A9"/>
    <w:rsid w:val="00052B16"/>
    <w:rsid w:val="00061690"/>
    <w:rsid w:val="0006384C"/>
    <w:rsid w:val="00063C98"/>
    <w:rsid w:val="00064FA5"/>
    <w:rsid w:val="00065B54"/>
    <w:rsid w:val="00066B94"/>
    <w:rsid w:val="00067308"/>
    <w:rsid w:val="00067432"/>
    <w:rsid w:val="00070B98"/>
    <w:rsid w:val="00073E3B"/>
    <w:rsid w:val="00074CED"/>
    <w:rsid w:val="000767E2"/>
    <w:rsid w:val="0007682E"/>
    <w:rsid w:val="0007685A"/>
    <w:rsid w:val="00076FB0"/>
    <w:rsid w:val="000774E9"/>
    <w:rsid w:val="00077D1B"/>
    <w:rsid w:val="0008000E"/>
    <w:rsid w:val="00081AE4"/>
    <w:rsid w:val="000822C4"/>
    <w:rsid w:val="00082619"/>
    <w:rsid w:val="00084E09"/>
    <w:rsid w:val="000856AF"/>
    <w:rsid w:val="0008655F"/>
    <w:rsid w:val="000872A5"/>
    <w:rsid w:val="000924DD"/>
    <w:rsid w:val="0009295B"/>
    <w:rsid w:val="0009727A"/>
    <w:rsid w:val="000977E0"/>
    <w:rsid w:val="000A34C9"/>
    <w:rsid w:val="000A3A49"/>
    <w:rsid w:val="000A5E18"/>
    <w:rsid w:val="000A6E72"/>
    <w:rsid w:val="000A7723"/>
    <w:rsid w:val="000A7C7B"/>
    <w:rsid w:val="000B1C51"/>
    <w:rsid w:val="000B30D3"/>
    <w:rsid w:val="000B5BA2"/>
    <w:rsid w:val="000C0421"/>
    <w:rsid w:val="000C0C5F"/>
    <w:rsid w:val="000C0EAA"/>
    <w:rsid w:val="000C1DC1"/>
    <w:rsid w:val="000C2CB6"/>
    <w:rsid w:val="000C35BE"/>
    <w:rsid w:val="000C38CC"/>
    <w:rsid w:val="000C4F48"/>
    <w:rsid w:val="000C5BC5"/>
    <w:rsid w:val="000C7D2C"/>
    <w:rsid w:val="000D003E"/>
    <w:rsid w:val="000D0042"/>
    <w:rsid w:val="000D022E"/>
    <w:rsid w:val="000D1F36"/>
    <w:rsid w:val="000D4065"/>
    <w:rsid w:val="000D495A"/>
    <w:rsid w:val="000D4CE5"/>
    <w:rsid w:val="000D5C53"/>
    <w:rsid w:val="000D5CFA"/>
    <w:rsid w:val="000E1D7B"/>
    <w:rsid w:val="000E2DA0"/>
    <w:rsid w:val="000E3684"/>
    <w:rsid w:val="000E41EC"/>
    <w:rsid w:val="000E5968"/>
    <w:rsid w:val="000E603C"/>
    <w:rsid w:val="000E7C03"/>
    <w:rsid w:val="000F0E4D"/>
    <w:rsid w:val="000F271B"/>
    <w:rsid w:val="000F39D9"/>
    <w:rsid w:val="000F54B3"/>
    <w:rsid w:val="000F6A5E"/>
    <w:rsid w:val="001003D4"/>
    <w:rsid w:val="0010043D"/>
    <w:rsid w:val="001009AE"/>
    <w:rsid w:val="00100BB3"/>
    <w:rsid w:val="001013C4"/>
    <w:rsid w:val="00101CD6"/>
    <w:rsid w:val="00106761"/>
    <w:rsid w:val="00106815"/>
    <w:rsid w:val="00106853"/>
    <w:rsid w:val="0011056A"/>
    <w:rsid w:val="00112220"/>
    <w:rsid w:val="00112E6A"/>
    <w:rsid w:val="001144E4"/>
    <w:rsid w:val="001161C9"/>
    <w:rsid w:val="001171D5"/>
    <w:rsid w:val="00130813"/>
    <w:rsid w:val="0013329B"/>
    <w:rsid w:val="0013397B"/>
    <w:rsid w:val="0013717A"/>
    <w:rsid w:val="00140ED9"/>
    <w:rsid w:val="001412EE"/>
    <w:rsid w:val="0014323B"/>
    <w:rsid w:val="00144575"/>
    <w:rsid w:val="00145053"/>
    <w:rsid w:val="0015158E"/>
    <w:rsid w:val="00151E0E"/>
    <w:rsid w:val="00153869"/>
    <w:rsid w:val="00154978"/>
    <w:rsid w:val="00155A4C"/>
    <w:rsid w:val="0016203B"/>
    <w:rsid w:val="001623D7"/>
    <w:rsid w:val="00162CE7"/>
    <w:rsid w:val="001725D1"/>
    <w:rsid w:val="00176555"/>
    <w:rsid w:val="001769DD"/>
    <w:rsid w:val="00181954"/>
    <w:rsid w:val="00181D3D"/>
    <w:rsid w:val="0018210B"/>
    <w:rsid w:val="00182A84"/>
    <w:rsid w:val="00184144"/>
    <w:rsid w:val="00185101"/>
    <w:rsid w:val="0018668A"/>
    <w:rsid w:val="001871A5"/>
    <w:rsid w:val="00187498"/>
    <w:rsid w:val="00187B16"/>
    <w:rsid w:val="001910B3"/>
    <w:rsid w:val="001917C3"/>
    <w:rsid w:val="001961BE"/>
    <w:rsid w:val="001963C3"/>
    <w:rsid w:val="001968D2"/>
    <w:rsid w:val="001974DE"/>
    <w:rsid w:val="00197912"/>
    <w:rsid w:val="001A0092"/>
    <w:rsid w:val="001A03F4"/>
    <w:rsid w:val="001A22DF"/>
    <w:rsid w:val="001A3353"/>
    <w:rsid w:val="001A5928"/>
    <w:rsid w:val="001A6B38"/>
    <w:rsid w:val="001B08C8"/>
    <w:rsid w:val="001B099A"/>
    <w:rsid w:val="001B4EA4"/>
    <w:rsid w:val="001B5B86"/>
    <w:rsid w:val="001B6DD8"/>
    <w:rsid w:val="001C0008"/>
    <w:rsid w:val="001C06F1"/>
    <w:rsid w:val="001C2033"/>
    <w:rsid w:val="001C28BE"/>
    <w:rsid w:val="001C5928"/>
    <w:rsid w:val="001C5FC1"/>
    <w:rsid w:val="001D1D4C"/>
    <w:rsid w:val="001D3DEA"/>
    <w:rsid w:val="001D781D"/>
    <w:rsid w:val="001E1E87"/>
    <w:rsid w:val="001E2F37"/>
    <w:rsid w:val="001E4A81"/>
    <w:rsid w:val="001E4AB9"/>
    <w:rsid w:val="001E54D2"/>
    <w:rsid w:val="001E6929"/>
    <w:rsid w:val="001E6A5C"/>
    <w:rsid w:val="001F3D42"/>
    <w:rsid w:val="001F6B96"/>
    <w:rsid w:val="001F737D"/>
    <w:rsid w:val="001F7381"/>
    <w:rsid w:val="001F7544"/>
    <w:rsid w:val="0020113A"/>
    <w:rsid w:val="002023E5"/>
    <w:rsid w:val="0020246D"/>
    <w:rsid w:val="0020375F"/>
    <w:rsid w:val="002105CC"/>
    <w:rsid w:val="002127C3"/>
    <w:rsid w:val="002129F0"/>
    <w:rsid w:val="00214879"/>
    <w:rsid w:val="0021606F"/>
    <w:rsid w:val="00216AB1"/>
    <w:rsid w:val="002176BE"/>
    <w:rsid w:val="00217C6B"/>
    <w:rsid w:val="002208FA"/>
    <w:rsid w:val="00221C38"/>
    <w:rsid w:val="00225489"/>
    <w:rsid w:val="00225D67"/>
    <w:rsid w:val="00226259"/>
    <w:rsid w:val="00233651"/>
    <w:rsid w:val="00236C6E"/>
    <w:rsid w:val="00236CCD"/>
    <w:rsid w:val="00236F67"/>
    <w:rsid w:val="00236FE8"/>
    <w:rsid w:val="00242619"/>
    <w:rsid w:val="00242E45"/>
    <w:rsid w:val="00244BA3"/>
    <w:rsid w:val="00245CB3"/>
    <w:rsid w:val="00246C7C"/>
    <w:rsid w:val="00246E30"/>
    <w:rsid w:val="002516DB"/>
    <w:rsid w:val="00252A88"/>
    <w:rsid w:val="00252EDF"/>
    <w:rsid w:val="00254712"/>
    <w:rsid w:val="00255144"/>
    <w:rsid w:val="0025577A"/>
    <w:rsid w:val="00262085"/>
    <w:rsid w:val="00262FA9"/>
    <w:rsid w:val="002646EB"/>
    <w:rsid w:val="00266A71"/>
    <w:rsid w:val="00270A5A"/>
    <w:rsid w:val="00270F67"/>
    <w:rsid w:val="00273AAC"/>
    <w:rsid w:val="002748B1"/>
    <w:rsid w:val="002758CA"/>
    <w:rsid w:val="002802DA"/>
    <w:rsid w:val="00281545"/>
    <w:rsid w:val="00283DBF"/>
    <w:rsid w:val="002866F2"/>
    <w:rsid w:val="002911F0"/>
    <w:rsid w:val="00291367"/>
    <w:rsid w:val="00293070"/>
    <w:rsid w:val="00293D32"/>
    <w:rsid w:val="00295F43"/>
    <w:rsid w:val="00295F64"/>
    <w:rsid w:val="0029602C"/>
    <w:rsid w:val="002963F3"/>
    <w:rsid w:val="00297CA5"/>
    <w:rsid w:val="002A269F"/>
    <w:rsid w:val="002A2BBA"/>
    <w:rsid w:val="002A32A3"/>
    <w:rsid w:val="002A3FA0"/>
    <w:rsid w:val="002A419E"/>
    <w:rsid w:val="002B0901"/>
    <w:rsid w:val="002B1EA2"/>
    <w:rsid w:val="002B27EE"/>
    <w:rsid w:val="002B32DF"/>
    <w:rsid w:val="002B396B"/>
    <w:rsid w:val="002B3F39"/>
    <w:rsid w:val="002B41C5"/>
    <w:rsid w:val="002B729B"/>
    <w:rsid w:val="002B7B8F"/>
    <w:rsid w:val="002C0646"/>
    <w:rsid w:val="002C1287"/>
    <w:rsid w:val="002C223A"/>
    <w:rsid w:val="002C3084"/>
    <w:rsid w:val="002C3156"/>
    <w:rsid w:val="002C5247"/>
    <w:rsid w:val="002C7174"/>
    <w:rsid w:val="002C7372"/>
    <w:rsid w:val="002D01ED"/>
    <w:rsid w:val="002D13C7"/>
    <w:rsid w:val="002D37C2"/>
    <w:rsid w:val="002D3B26"/>
    <w:rsid w:val="002D687F"/>
    <w:rsid w:val="002D6D8B"/>
    <w:rsid w:val="002D7E17"/>
    <w:rsid w:val="002E26B1"/>
    <w:rsid w:val="002E2C2C"/>
    <w:rsid w:val="002E2FF4"/>
    <w:rsid w:val="002E3471"/>
    <w:rsid w:val="002E4073"/>
    <w:rsid w:val="002E4BD4"/>
    <w:rsid w:val="002E5273"/>
    <w:rsid w:val="002E5EA6"/>
    <w:rsid w:val="002E63E3"/>
    <w:rsid w:val="002F0F73"/>
    <w:rsid w:val="002F2445"/>
    <w:rsid w:val="002F2CFD"/>
    <w:rsid w:val="002F5905"/>
    <w:rsid w:val="002F70A3"/>
    <w:rsid w:val="002F7723"/>
    <w:rsid w:val="00300147"/>
    <w:rsid w:val="00300FBE"/>
    <w:rsid w:val="00301FAB"/>
    <w:rsid w:val="00302912"/>
    <w:rsid w:val="003053EE"/>
    <w:rsid w:val="003108C5"/>
    <w:rsid w:val="00312ACC"/>
    <w:rsid w:val="003135DA"/>
    <w:rsid w:val="00313C3C"/>
    <w:rsid w:val="00314089"/>
    <w:rsid w:val="00314481"/>
    <w:rsid w:val="0031509C"/>
    <w:rsid w:val="003151AB"/>
    <w:rsid w:val="00315370"/>
    <w:rsid w:val="003165F1"/>
    <w:rsid w:val="0031704E"/>
    <w:rsid w:val="00320BEF"/>
    <w:rsid w:val="00322563"/>
    <w:rsid w:val="00322745"/>
    <w:rsid w:val="00323D18"/>
    <w:rsid w:val="00325B31"/>
    <w:rsid w:val="00331505"/>
    <w:rsid w:val="00332D34"/>
    <w:rsid w:val="003341B3"/>
    <w:rsid w:val="00334F76"/>
    <w:rsid w:val="00335336"/>
    <w:rsid w:val="0033570C"/>
    <w:rsid w:val="0033658C"/>
    <w:rsid w:val="00341FF6"/>
    <w:rsid w:val="0034334B"/>
    <w:rsid w:val="00343B97"/>
    <w:rsid w:val="00345C92"/>
    <w:rsid w:val="003557BB"/>
    <w:rsid w:val="00356F04"/>
    <w:rsid w:val="00357191"/>
    <w:rsid w:val="00360422"/>
    <w:rsid w:val="0036150D"/>
    <w:rsid w:val="003627F3"/>
    <w:rsid w:val="003628CE"/>
    <w:rsid w:val="00363463"/>
    <w:rsid w:val="00363B78"/>
    <w:rsid w:val="00364CD6"/>
    <w:rsid w:val="00370041"/>
    <w:rsid w:val="003714CB"/>
    <w:rsid w:val="00373584"/>
    <w:rsid w:val="00375A4F"/>
    <w:rsid w:val="00375D78"/>
    <w:rsid w:val="00377361"/>
    <w:rsid w:val="003778B2"/>
    <w:rsid w:val="00380623"/>
    <w:rsid w:val="00381EA7"/>
    <w:rsid w:val="003826B3"/>
    <w:rsid w:val="00384322"/>
    <w:rsid w:val="00384F42"/>
    <w:rsid w:val="00387AD6"/>
    <w:rsid w:val="00391664"/>
    <w:rsid w:val="00395DAB"/>
    <w:rsid w:val="00397DB2"/>
    <w:rsid w:val="003A4336"/>
    <w:rsid w:val="003A483A"/>
    <w:rsid w:val="003B10EF"/>
    <w:rsid w:val="003B31F8"/>
    <w:rsid w:val="003B53C1"/>
    <w:rsid w:val="003C0F1D"/>
    <w:rsid w:val="003C2FD1"/>
    <w:rsid w:val="003C6BDC"/>
    <w:rsid w:val="003D41B8"/>
    <w:rsid w:val="003D4635"/>
    <w:rsid w:val="003D5A7F"/>
    <w:rsid w:val="003D689E"/>
    <w:rsid w:val="003E0D37"/>
    <w:rsid w:val="003E1D79"/>
    <w:rsid w:val="003E20A0"/>
    <w:rsid w:val="003E4987"/>
    <w:rsid w:val="003E5C94"/>
    <w:rsid w:val="003E6E73"/>
    <w:rsid w:val="003F0EC2"/>
    <w:rsid w:val="003F14DC"/>
    <w:rsid w:val="003F301B"/>
    <w:rsid w:val="003F6BAC"/>
    <w:rsid w:val="004020BF"/>
    <w:rsid w:val="00404C32"/>
    <w:rsid w:val="00405A89"/>
    <w:rsid w:val="00410823"/>
    <w:rsid w:val="004110A4"/>
    <w:rsid w:val="00412CE6"/>
    <w:rsid w:val="004143E1"/>
    <w:rsid w:val="004173E1"/>
    <w:rsid w:val="00420635"/>
    <w:rsid w:val="00420BD1"/>
    <w:rsid w:val="00420BEE"/>
    <w:rsid w:val="00421D1B"/>
    <w:rsid w:val="0042395B"/>
    <w:rsid w:val="00423CE1"/>
    <w:rsid w:val="00423F62"/>
    <w:rsid w:val="004240E6"/>
    <w:rsid w:val="004244B7"/>
    <w:rsid w:val="00424EF2"/>
    <w:rsid w:val="00425132"/>
    <w:rsid w:val="004253C7"/>
    <w:rsid w:val="00425463"/>
    <w:rsid w:val="00425515"/>
    <w:rsid w:val="0042643E"/>
    <w:rsid w:val="00427E6A"/>
    <w:rsid w:val="00427F95"/>
    <w:rsid w:val="00433D49"/>
    <w:rsid w:val="004341BF"/>
    <w:rsid w:val="0043430D"/>
    <w:rsid w:val="00435A3C"/>
    <w:rsid w:val="00436C93"/>
    <w:rsid w:val="00440378"/>
    <w:rsid w:val="00441B83"/>
    <w:rsid w:val="0044215F"/>
    <w:rsid w:val="004447C8"/>
    <w:rsid w:val="00446B5A"/>
    <w:rsid w:val="00447C12"/>
    <w:rsid w:val="00447EAB"/>
    <w:rsid w:val="00450240"/>
    <w:rsid w:val="0045043D"/>
    <w:rsid w:val="004519E4"/>
    <w:rsid w:val="00454B2C"/>
    <w:rsid w:val="00455663"/>
    <w:rsid w:val="0045713A"/>
    <w:rsid w:val="00460B6B"/>
    <w:rsid w:val="00461E18"/>
    <w:rsid w:val="0046216E"/>
    <w:rsid w:val="0046269B"/>
    <w:rsid w:val="00466151"/>
    <w:rsid w:val="00466534"/>
    <w:rsid w:val="00467C3B"/>
    <w:rsid w:val="004702A9"/>
    <w:rsid w:val="00472701"/>
    <w:rsid w:val="0047284E"/>
    <w:rsid w:val="00472D36"/>
    <w:rsid w:val="00473E31"/>
    <w:rsid w:val="00474801"/>
    <w:rsid w:val="00474AF7"/>
    <w:rsid w:val="00475A6E"/>
    <w:rsid w:val="00475CBF"/>
    <w:rsid w:val="00476B35"/>
    <w:rsid w:val="00477C80"/>
    <w:rsid w:val="00480B3B"/>
    <w:rsid w:val="00481213"/>
    <w:rsid w:val="00481B89"/>
    <w:rsid w:val="004821A3"/>
    <w:rsid w:val="0048238E"/>
    <w:rsid w:val="00483093"/>
    <w:rsid w:val="0048338D"/>
    <w:rsid w:val="00483BE7"/>
    <w:rsid w:val="0048490D"/>
    <w:rsid w:val="00484B29"/>
    <w:rsid w:val="0048507D"/>
    <w:rsid w:val="004869E0"/>
    <w:rsid w:val="00486B66"/>
    <w:rsid w:val="0048709A"/>
    <w:rsid w:val="00487132"/>
    <w:rsid w:val="0049216D"/>
    <w:rsid w:val="00492493"/>
    <w:rsid w:val="0049384A"/>
    <w:rsid w:val="00496FB2"/>
    <w:rsid w:val="004974B7"/>
    <w:rsid w:val="0049788D"/>
    <w:rsid w:val="004979A6"/>
    <w:rsid w:val="00497D0C"/>
    <w:rsid w:val="00497F4D"/>
    <w:rsid w:val="004A07E2"/>
    <w:rsid w:val="004A25CE"/>
    <w:rsid w:val="004A3150"/>
    <w:rsid w:val="004A4520"/>
    <w:rsid w:val="004A6689"/>
    <w:rsid w:val="004A7219"/>
    <w:rsid w:val="004A74EA"/>
    <w:rsid w:val="004B014C"/>
    <w:rsid w:val="004B07F2"/>
    <w:rsid w:val="004B1085"/>
    <w:rsid w:val="004B22DB"/>
    <w:rsid w:val="004B2462"/>
    <w:rsid w:val="004B2C8E"/>
    <w:rsid w:val="004B3D10"/>
    <w:rsid w:val="004B6A79"/>
    <w:rsid w:val="004B74F9"/>
    <w:rsid w:val="004B7D0E"/>
    <w:rsid w:val="004B7D31"/>
    <w:rsid w:val="004C0A2A"/>
    <w:rsid w:val="004C6B0D"/>
    <w:rsid w:val="004C7354"/>
    <w:rsid w:val="004D0B14"/>
    <w:rsid w:val="004D0DBE"/>
    <w:rsid w:val="004D25C1"/>
    <w:rsid w:val="004D27DC"/>
    <w:rsid w:val="004D660F"/>
    <w:rsid w:val="004E197C"/>
    <w:rsid w:val="004E3C45"/>
    <w:rsid w:val="004E4103"/>
    <w:rsid w:val="004E66F3"/>
    <w:rsid w:val="004E7506"/>
    <w:rsid w:val="004F2C69"/>
    <w:rsid w:val="004F4081"/>
    <w:rsid w:val="004F4A98"/>
    <w:rsid w:val="004F59E0"/>
    <w:rsid w:val="004F5A91"/>
    <w:rsid w:val="004F5ADB"/>
    <w:rsid w:val="00505795"/>
    <w:rsid w:val="0050663E"/>
    <w:rsid w:val="005077AE"/>
    <w:rsid w:val="00511AC4"/>
    <w:rsid w:val="00512B22"/>
    <w:rsid w:val="00514489"/>
    <w:rsid w:val="0051495D"/>
    <w:rsid w:val="005149B8"/>
    <w:rsid w:val="005153F6"/>
    <w:rsid w:val="005170EF"/>
    <w:rsid w:val="005203E4"/>
    <w:rsid w:val="00521561"/>
    <w:rsid w:val="0052218C"/>
    <w:rsid w:val="005250DA"/>
    <w:rsid w:val="00525AC5"/>
    <w:rsid w:val="005262B4"/>
    <w:rsid w:val="00532822"/>
    <w:rsid w:val="00534BCD"/>
    <w:rsid w:val="00536C68"/>
    <w:rsid w:val="0053788F"/>
    <w:rsid w:val="00542499"/>
    <w:rsid w:val="00543246"/>
    <w:rsid w:val="005443BC"/>
    <w:rsid w:val="00544F45"/>
    <w:rsid w:val="00545594"/>
    <w:rsid w:val="0054589D"/>
    <w:rsid w:val="00547284"/>
    <w:rsid w:val="00547D22"/>
    <w:rsid w:val="0055005B"/>
    <w:rsid w:val="00550D20"/>
    <w:rsid w:val="00551CE5"/>
    <w:rsid w:val="00553650"/>
    <w:rsid w:val="00555169"/>
    <w:rsid w:val="005557FC"/>
    <w:rsid w:val="00557DB9"/>
    <w:rsid w:val="00561FCA"/>
    <w:rsid w:val="00565BC0"/>
    <w:rsid w:val="00566EEE"/>
    <w:rsid w:val="00567732"/>
    <w:rsid w:val="0057137A"/>
    <w:rsid w:val="00571441"/>
    <w:rsid w:val="005715EB"/>
    <w:rsid w:val="00571BA4"/>
    <w:rsid w:val="00574F94"/>
    <w:rsid w:val="005766AC"/>
    <w:rsid w:val="00577C51"/>
    <w:rsid w:val="00581E58"/>
    <w:rsid w:val="00582730"/>
    <w:rsid w:val="00582FCA"/>
    <w:rsid w:val="0058587B"/>
    <w:rsid w:val="005869FA"/>
    <w:rsid w:val="00586AA7"/>
    <w:rsid w:val="00587AA0"/>
    <w:rsid w:val="00592E3E"/>
    <w:rsid w:val="00594033"/>
    <w:rsid w:val="00596BB8"/>
    <w:rsid w:val="00596FF3"/>
    <w:rsid w:val="00597307"/>
    <w:rsid w:val="0059773B"/>
    <w:rsid w:val="005A0D40"/>
    <w:rsid w:val="005A1B6F"/>
    <w:rsid w:val="005A1DD9"/>
    <w:rsid w:val="005A223D"/>
    <w:rsid w:val="005A4690"/>
    <w:rsid w:val="005A53E5"/>
    <w:rsid w:val="005A5805"/>
    <w:rsid w:val="005B2536"/>
    <w:rsid w:val="005B2B45"/>
    <w:rsid w:val="005B2BE8"/>
    <w:rsid w:val="005B4622"/>
    <w:rsid w:val="005B5D87"/>
    <w:rsid w:val="005B6DB0"/>
    <w:rsid w:val="005B7DC8"/>
    <w:rsid w:val="005C0BCA"/>
    <w:rsid w:val="005C137C"/>
    <w:rsid w:val="005C2CD7"/>
    <w:rsid w:val="005C3CE8"/>
    <w:rsid w:val="005C4FCC"/>
    <w:rsid w:val="005C594C"/>
    <w:rsid w:val="005C7903"/>
    <w:rsid w:val="005D33D5"/>
    <w:rsid w:val="005D5AB7"/>
    <w:rsid w:val="005E13DC"/>
    <w:rsid w:val="005E3169"/>
    <w:rsid w:val="005E3329"/>
    <w:rsid w:val="005E4641"/>
    <w:rsid w:val="005E506C"/>
    <w:rsid w:val="005E76C2"/>
    <w:rsid w:val="005F00B8"/>
    <w:rsid w:val="005F0ABA"/>
    <w:rsid w:val="005F0D98"/>
    <w:rsid w:val="005F39A6"/>
    <w:rsid w:val="005F437F"/>
    <w:rsid w:val="005F555F"/>
    <w:rsid w:val="005F72E2"/>
    <w:rsid w:val="0060135A"/>
    <w:rsid w:val="00603574"/>
    <w:rsid w:val="006038FF"/>
    <w:rsid w:val="00603A54"/>
    <w:rsid w:val="00603D54"/>
    <w:rsid w:val="00604897"/>
    <w:rsid w:val="0060586C"/>
    <w:rsid w:val="006067F5"/>
    <w:rsid w:val="00606917"/>
    <w:rsid w:val="00606AE0"/>
    <w:rsid w:val="00610639"/>
    <w:rsid w:val="006107E7"/>
    <w:rsid w:val="00612ED5"/>
    <w:rsid w:val="006143B8"/>
    <w:rsid w:val="006149FF"/>
    <w:rsid w:val="0061773D"/>
    <w:rsid w:val="0062551C"/>
    <w:rsid w:val="00625C9F"/>
    <w:rsid w:val="006267B8"/>
    <w:rsid w:val="00630561"/>
    <w:rsid w:val="0063339D"/>
    <w:rsid w:val="00634583"/>
    <w:rsid w:val="006351C5"/>
    <w:rsid w:val="006364DA"/>
    <w:rsid w:val="006401F0"/>
    <w:rsid w:val="00640C5D"/>
    <w:rsid w:val="006424D4"/>
    <w:rsid w:val="00643D3F"/>
    <w:rsid w:val="00644A89"/>
    <w:rsid w:val="006477B2"/>
    <w:rsid w:val="00650563"/>
    <w:rsid w:val="0065082E"/>
    <w:rsid w:val="00652C52"/>
    <w:rsid w:val="00654273"/>
    <w:rsid w:val="00662C0F"/>
    <w:rsid w:val="006631CA"/>
    <w:rsid w:val="00664724"/>
    <w:rsid w:val="00665DFE"/>
    <w:rsid w:val="00667818"/>
    <w:rsid w:val="006739E6"/>
    <w:rsid w:val="006749BC"/>
    <w:rsid w:val="00676179"/>
    <w:rsid w:val="0068155C"/>
    <w:rsid w:val="006828FA"/>
    <w:rsid w:val="0068337D"/>
    <w:rsid w:val="00683DCD"/>
    <w:rsid w:val="0068418A"/>
    <w:rsid w:val="00684470"/>
    <w:rsid w:val="00687385"/>
    <w:rsid w:val="00687650"/>
    <w:rsid w:val="0069260A"/>
    <w:rsid w:val="006944A3"/>
    <w:rsid w:val="00696EFC"/>
    <w:rsid w:val="006A0188"/>
    <w:rsid w:val="006A0739"/>
    <w:rsid w:val="006A2D21"/>
    <w:rsid w:val="006A2F1B"/>
    <w:rsid w:val="006A3E62"/>
    <w:rsid w:val="006A49BC"/>
    <w:rsid w:val="006A585F"/>
    <w:rsid w:val="006A6D08"/>
    <w:rsid w:val="006B02E1"/>
    <w:rsid w:val="006B08C1"/>
    <w:rsid w:val="006B0BF9"/>
    <w:rsid w:val="006B1C64"/>
    <w:rsid w:val="006B22D6"/>
    <w:rsid w:val="006B2773"/>
    <w:rsid w:val="006B297B"/>
    <w:rsid w:val="006B370A"/>
    <w:rsid w:val="006B69E0"/>
    <w:rsid w:val="006C0A0C"/>
    <w:rsid w:val="006C17E4"/>
    <w:rsid w:val="006C2030"/>
    <w:rsid w:val="006C23DC"/>
    <w:rsid w:val="006C37FB"/>
    <w:rsid w:val="006C4F92"/>
    <w:rsid w:val="006C6A50"/>
    <w:rsid w:val="006C704E"/>
    <w:rsid w:val="006D1624"/>
    <w:rsid w:val="006D1B09"/>
    <w:rsid w:val="006D4BCA"/>
    <w:rsid w:val="006E2FA2"/>
    <w:rsid w:val="006E3BCA"/>
    <w:rsid w:val="006E41F0"/>
    <w:rsid w:val="006F134A"/>
    <w:rsid w:val="006F161B"/>
    <w:rsid w:val="006F1A48"/>
    <w:rsid w:val="006F2BD5"/>
    <w:rsid w:val="006F35F2"/>
    <w:rsid w:val="006F3CB0"/>
    <w:rsid w:val="006F52B6"/>
    <w:rsid w:val="006F5960"/>
    <w:rsid w:val="00702452"/>
    <w:rsid w:val="007025C3"/>
    <w:rsid w:val="007031E5"/>
    <w:rsid w:val="00704717"/>
    <w:rsid w:val="007110E7"/>
    <w:rsid w:val="007111FE"/>
    <w:rsid w:val="007117A8"/>
    <w:rsid w:val="00713204"/>
    <w:rsid w:val="007158ED"/>
    <w:rsid w:val="00715FB6"/>
    <w:rsid w:val="007179F7"/>
    <w:rsid w:val="00721842"/>
    <w:rsid w:val="00722A5F"/>
    <w:rsid w:val="00723716"/>
    <w:rsid w:val="00724EB8"/>
    <w:rsid w:val="00731C4E"/>
    <w:rsid w:val="007349B2"/>
    <w:rsid w:val="0073569C"/>
    <w:rsid w:val="0073600A"/>
    <w:rsid w:val="00737FB0"/>
    <w:rsid w:val="00740912"/>
    <w:rsid w:val="00740A27"/>
    <w:rsid w:val="00741BA6"/>
    <w:rsid w:val="007425D3"/>
    <w:rsid w:val="00743494"/>
    <w:rsid w:val="007443F6"/>
    <w:rsid w:val="007446BC"/>
    <w:rsid w:val="007468BA"/>
    <w:rsid w:val="007476A6"/>
    <w:rsid w:val="007513AD"/>
    <w:rsid w:val="00751FBD"/>
    <w:rsid w:val="00752701"/>
    <w:rsid w:val="00753EB8"/>
    <w:rsid w:val="007542C9"/>
    <w:rsid w:val="0075763B"/>
    <w:rsid w:val="007600C1"/>
    <w:rsid w:val="00763742"/>
    <w:rsid w:val="007642DA"/>
    <w:rsid w:val="00764A2B"/>
    <w:rsid w:val="00765FD6"/>
    <w:rsid w:val="007706CA"/>
    <w:rsid w:val="00770CAB"/>
    <w:rsid w:val="00771B91"/>
    <w:rsid w:val="0077239C"/>
    <w:rsid w:val="00772CCE"/>
    <w:rsid w:val="00773AE8"/>
    <w:rsid w:val="00774F9E"/>
    <w:rsid w:val="007779B6"/>
    <w:rsid w:val="00780225"/>
    <w:rsid w:val="00781A66"/>
    <w:rsid w:val="00784498"/>
    <w:rsid w:val="00786D57"/>
    <w:rsid w:val="00787C06"/>
    <w:rsid w:val="00794576"/>
    <w:rsid w:val="007974EC"/>
    <w:rsid w:val="007A00D5"/>
    <w:rsid w:val="007A0477"/>
    <w:rsid w:val="007A0D72"/>
    <w:rsid w:val="007A16E9"/>
    <w:rsid w:val="007A2F4C"/>
    <w:rsid w:val="007A3A9C"/>
    <w:rsid w:val="007A40F3"/>
    <w:rsid w:val="007A5635"/>
    <w:rsid w:val="007A584A"/>
    <w:rsid w:val="007A5D56"/>
    <w:rsid w:val="007A643C"/>
    <w:rsid w:val="007A776F"/>
    <w:rsid w:val="007A7D09"/>
    <w:rsid w:val="007B047E"/>
    <w:rsid w:val="007B05D0"/>
    <w:rsid w:val="007B1C0E"/>
    <w:rsid w:val="007B20AE"/>
    <w:rsid w:val="007B3B26"/>
    <w:rsid w:val="007B53F2"/>
    <w:rsid w:val="007B5966"/>
    <w:rsid w:val="007C0952"/>
    <w:rsid w:val="007C0C44"/>
    <w:rsid w:val="007C0DD3"/>
    <w:rsid w:val="007C19A3"/>
    <w:rsid w:val="007C207C"/>
    <w:rsid w:val="007C26FE"/>
    <w:rsid w:val="007C2CAC"/>
    <w:rsid w:val="007C528B"/>
    <w:rsid w:val="007D2509"/>
    <w:rsid w:val="007D42EE"/>
    <w:rsid w:val="007D4C6B"/>
    <w:rsid w:val="007D54B3"/>
    <w:rsid w:val="007D602D"/>
    <w:rsid w:val="007D6B97"/>
    <w:rsid w:val="007D7B7B"/>
    <w:rsid w:val="007D7BAA"/>
    <w:rsid w:val="007E3367"/>
    <w:rsid w:val="007E3CA3"/>
    <w:rsid w:val="007E5810"/>
    <w:rsid w:val="007E609C"/>
    <w:rsid w:val="007E60E0"/>
    <w:rsid w:val="007F1298"/>
    <w:rsid w:val="007F3411"/>
    <w:rsid w:val="007F369D"/>
    <w:rsid w:val="007F3E40"/>
    <w:rsid w:val="007F4362"/>
    <w:rsid w:val="007F6905"/>
    <w:rsid w:val="007F7516"/>
    <w:rsid w:val="007F7583"/>
    <w:rsid w:val="007F78F8"/>
    <w:rsid w:val="00802F88"/>
    <w:rsid w:val="008045FD"/>
    <w:rsid w:val="00807808"/>
    <w:rsid w:val="008113FE"/>
    <w:rsid w:val="00811756"/>
    <w:rsid w:val="0081363D"/>
    <w:rsid w:val="00813734"/>
    <w:rsid w:val="008162C3"/>
    <w:rsid w:val="00816543"/>
    <w:rsid w:val="00816923"/>
    <w:rsid w:val="00821E08"/>
    <w:rsid w:val="008256B2"/>
    <w:rsid w:val="00825C98"/>
    <w:rsid w:val="0082615D"/>
    <w:rsid w:val="008306E9"/>
    <w:rsid w:val="00830A56"/>
    <w:rsid w:val="00830AA1"/>
    <w:rsid w:val="00830C44"/>
    <w:rsid w:val="00830FD0"/>
    <w:rsid w:val="00831328"/>
    <w:rsid w:val="0083288C"/>
    <w:rsid w:val="00832F9C"/>
    <w:rsid w:val="008339A1"/>
    <w:rsid w:val="00833D12"/>
    <w:rsid w:val="00840409"/>
    <w:rsid w:val="00840851"/>
    <w:rsid w:val="00840894"/>
    <w:rsid w:val="008429AD"/>
    <w:rsid w:val="008440C9"/>
    <w:rsid w:val="008446F0"/>
    <w:rsid w:val="00846CCB"/>
    <w:rsid w:val="0084755D"/>
    <w:rsid w:val="00852C2D"/>
    <w:rsid w:val="00853238"/>
    <w:rsid w:val="00853ACA"/>
    <w:rsid w:val="00853C6E"/>
    <w:rsid w:val="008545B3"/>
    <w:rsid w:val="0085544A"/>
    <w:rsid w:val="00857EA6"/>
    <w:rsid w:val="0086081D"/>
    <w:rsid w:val="00865480"/>
    <w:rsid w:val="00865AB1"/>
    <w:rsid w:val="0086644F"/>
    <w:rsid w:val="00867ACE"/>
    <w:rsid w:val="008708AF"/>
    <w:rsid w:val="00870974"/>
    <w:rsid w:val="008709B6"/>
    <w:rsid w:val="00872359"/>
    <w:rsid w:val="00872ABE"/>
    <w:rsid w:val="00874A5E"/>
    <w:rsid w:val="008751FB"/>
    <w:rsid w:val="008801B0"/>
    <w:rsid w:val="0088066B"/>
    <w:rsid w:val="008823FC"/>
    <w:rsid w:val="00884929"/>
    <w:rsid w:val="00886381"/>
    <w:rsid w:val="00886F1C"/>
    <w:rsid w:val="00887789"/>
    <w:rsid w:val="00892F74"/>
    <w:rsid w:val="00894872"/>
    <w:rsid w:val="00894CC8"/>
    <w:rsid w:val="0089515F"/>
    <w:rsid w:val="008A1778"/>
    <w:rsid w:val="008A1C05"/>
    <w:rsid w:val="008A2430"/>
    <w:rsid w:val="008A419F"/>
    <w:rsid w:val="008A434A"/>
    <w:rsid w:val="008A4403"/>
    <w:rsid w:val="008A5A8F"/>
    <w:rsid w:val="008A6D2E"/>
    <w:rsid w:val="008A6F75"/>
    <w:rsid w:val="008A7DA9"/>
    <w:rsid w:val="008B18F5"/>
    <w:rsid w:val="008B3331"/>
    <w:rsid w:val="008C0548"/>
    <w:rsid w:val="008C0582"/>
    <w:rsid w:val="008C103F"/>
    <w:rsid w:val="008C1BB0"/>
    <w:rsid w:val="008C1E0A"/>
    <w:rsid w:val="008C4C1A"/>
    <w:rsid w:val="008C602D"/>
    <w:rsid w:val="008C64AF"/>
    <w:rsid w:val="008C69F6"/>
    <w:rsid w:val="008D18BE"/>
    <w:rsid w:val="008D32B4"/>
    <w:rsid w:val="008D3954"/>
    <w:rsid w:val="008D523D"/>
    <w:rsid w:val="008D5D1C"/>
    <w:rsid w:val="008D5FA0"/>
    <w:rsid w:val="008D6055"/>
    <w:rsid w:val="008D60F1"/>
    <w:rsid w:val="008D724E"/>
    <w:rsid w:val="008E302C"/>
    <w:rsid w:val="008E38FA"/>
    <w:rsid w:val="008E4392"/>
    <w:rsid w:val="008E43D4"/>
    <w:rsid w:val="008F09E3"/>
    <w:rsid w:val="008F78F2"/>
    <w:rsid w:val="008F7AC6"/>
    <w:rsid w:val="00903F84"/>
    <w:rsid w:val="00904335"/>
    <w:rsid w:val="009048F5"/>
    <w:rsid w:val="009053E4"/>
    <w:rsid w:val="00910A6C"/>
    <w:rsid w:val="00912BBE"/>
    <w:rsid w:val="00914458"/>
    <w:rsid w:val="0091463F"/>
    <w:rsid w:val="009146B6"/>
    <w:rsid w:val="00915015"/>
    <w:rsid w:val="0091628B"/>
    <w:rsid w:val="009169AF"/>
    <w:rsid w:val="009173E2"/>
    <w:rsid w:val="0091785F"/>
    <w:rsid w:val="009239F4"/>
    <w:rsid w:val="00923B6B"/>
    <w:rsid w:val="0092605E"/>
    <w:rsid w:val="00927571"/>
    <w:rsid w:val="00927A98"/>
    <w:rsid w:val="00927DBD"/>
    <w:rsid w:val="009303E5"/>
    <w:rsid w:val="00930659"/>
    <w:rsid w:val="00931A9C"/>
    <w:rsid w:val="00931D60"/>
    <w:rsid w:val="00932180"/>
    <w:rsid w:val="00932873"/>
    <w:rsid w:val="00932EF3"/>
    <w:rsid w:val="00937C63"/>
    <w:rsid w:val="00941283"/>
    <w:rsid w:val="00941CF4"/>
    <w:rsid w:val="00943BF2"/>
    <w:rsid w:val="009468EB"/>
    <w:rsid w:val="0095298D"/>
    <w:rsid w:val="0095484A"/>
    <w:rsid w:val="00956792"/>
    <w:rsid w:val="009574B8"/>
    <w:rsid w:val="009606E1"/>
    <w:rsid w:val="00960C62"/>
    <w:rsid w:val="00961F10"/>
    <w:rsid w:val="00962278"/>
    <w:rsid w:val="0096243B"/>
    <w:rsid w:val="0096372B"/>
    <w:rsid w:val="00963D5E"/>
    <w:rsid w:val="0096621E"/>
    <w:rsid w:val="00970A3D"/>
    <w:rsid w:val="00972222"/>
    <w:rsid w:val="009725E0"/>
    <w:rsid w:val="00973042"/>
    <w:rsid w:val="009740D2"/>
    <w:rsid w:val="00974BD9"/>
    <w:rsid w:val="00975DD3"/>
    <w:rsid w:val="00976A56"/>
    <w:rsid w:val="00981883"/>
    <w:rsid w:val="00982244"/>
    <w:rsid w:val="0098282B"/>
    <w:rsid w:val="0098688A"/>
    <w:rsid w:val="0099338C"/>
    <w:rsid w:val="00996EA7"/>
    <w:rsid w:val="009A0728"/>
    <w:rsid w:val="009A0A71"/>
    <w:rsid w:val="009A28F6"/>
    <w:rsid w:val="009A34DE"/>
    <w:rsid w:val="009A417A"/>
    <w:rsid w:val="009A670F"/>
    <w:rsid w:val="009A6B39"/>
    <w:rsid w:val="009A6EC6"/>
    <w:rsid w:val="009B1EFD"/>
    <w:rsid w:val="009B29E1"/>
    <w:rsid w:val="009B3722"/>
    <w:rsid w:val="009B60B1"/>
    <w:rsid w:val="009B7E16"/>
    <w:rsid w:val="009C2D6B"/>
    <w:rsid w:val="009C47F3"/>
    <w:rsid w:val="009C4AEC"/>
    <w:rsid w:val="009D0E49"/>
    <w:rsid w:val="009D18DA"/>
    <w:rsid w:val="009D1984"/>
    <w:rsid w:val="009D1D29"/>
    <w:rsid w:val="009D3B08"/>
    <w:rsid w:val="009D52E6"/>
    <w:rsid w:val="009D58AF"/>
    <w:rsid w:val="009D5A11"/>
    <w:rsid w:val="009E014D"/>
    <w:rsid w:val="009E0E0F"/>
    <w:rsid w:val="009E18CE"/>
    <w:rsid w:val="009E26B9"/>
    <w:rsid w:val="009E30AE"/>
    <w:rsid w:val="009E348F"/>
    <w:rsid w:val="009E3A7F"/>
    <w:rsid w:val="009E5B94"/>
    <w:rsid w:val="009E7417"/>
    <w:rsid w:val="009E7584"/>
    <w:rsid w:val="009F03EE"/>
    <w:rsid w:val="009F04A6"/>
    <w:rsid w:val="009F2031"/>
    <w:rsid w:val="009F3DF6"/>
    <w:rsid w:val="009F4499"/>
    <w:rsid w:val="009F5F43"/>
    <w:rsid w:val="00A04FBA"/>
    <w:rsid w:val="00A05960"/>
    <w:rsid w:val="00A05E6D"/>
    <w:rsid w:val="00A0635D"/>
    <w:rsid w:val="00A10FF8"/>
    <w:rsid w:val="00A12CED"/>
    <w:rsid w:val="00A13384"/>
    <w:rsid w:val="00A14459"/>
    <w:rsid w:val="00A144AB"/>
    <w:rsid w:val="00A16463"/>
    <w:rsid w:val="00A17356"/>
    <w:rsid w:val="00A174B9"/>
    <w:rsid w:val="00A178EC"/>
    <w:rsid w:val="00A2073C"/>
    <w:rsid w:val="00A21166"/>
    <w:rsid w:val="00A21470"/>
    <w:rsid w:val="00A21E0D"/>
    <w:rsid w:val="00A225B5"/>
    <w:rsid w:val="00A23B2B"/>
    <w:rsid w:val="00A24243"/>
    <w:rsid w:val="00A26953"/>
    <w:rsid w:val="00A30B64"/>
    <w:rsid w:val="00A31776"/>
    <w:rsid w:val="00A3181B"/>
    <w:rsid w:val="00A3237D"/>
    <w:rsid w:val="00A32B3D"/>
    <w:rsid w:val="00A32B50"/>
    <w:rsid w:val="00A32F42"/>
    <w:rsid w:val="00A336E2"/>
    <w:rsid w:val="00A4010F"/>
    <w:rsid w:val="00A40367"/>
    <w:rsid w:val="00A429C3"/>
    <w:rsid w:val="00A42E7A"/>
    <w:rsid w:val="00A4379E"/>
    <w:rsid w:val="00A44AB8"/>
    <w:rsid w:val="00A4758A"/>
    <w:rsid w:val="00A506CF"/>
    <w:rsid w:val="00A51323"/>
    <w:rsid w:val="00A52C11"/>
    <w:rsid w:val="00A53154"/>
    <w:rsid w:val="00A53C10"/>
    <w:rsid w:val="00A54906"/>
    <w:rsid w:val="00A54B83"/>
    <w:rsid w:val="00A561D5"/>
    <w:rsid w:val="00A56EC7"/>
    <w:rsid w:val="00A56F5B"/>
    <w:rsid w:val="00A603C4"/>
    <w:rsid w:val="00A61675"/>
    <w:rsid w:val="00A61ACF"/>
    <w:rsid w:val="00A62033"/>
    <w:rsid w:val="00A62A9C"/>
    <w:rsid w:val="00A64140"/>
    <w:rsid w:val="00A667CD"/>
    <w:rsid w:val="00A701B4"/>
    <w:rsid w:val="00A718D9"/>
    <w:rsid w:val="00A759E2"/>
    <w:rsid w:val="00A801D4"/>
    <w:rsid w:val="00A8317E"/>
    <w:rsid w:val="00A837E8"/>
    <w:rsid w:val="00A84A20"/>
    <w:rsid w:val="00A860A9"/>
    <w:rsid w:val="00A91720"/>
    <w:rsid w:val="00A92CB8"/>
    <w:rsid w:val="00A94B4A"/>
    <w:rsid w:val="00A96126"/>
    <w:rsid w:val="00AA1F13"/>
    <w:rsid w:val="00AA391A"/>
    <w:rsid w:val="00AA43ED"/>
    <w:rsid w:val="00AA6226"/>
    <w:rsid w:val="00AA6A3D"/>
    <w:rsid w:val="00AA780E"/>
    <w:rsid w:val="00AB476D"/>
    <w:rsid w:val="00AB4EE8"/>
    <w:rsid w:val="00AB6B3C"/>
    <w:rsid w:val="00AC0804"/>
    <w:rsid w:val="00AC0DB4"/>
    <w:rsid w:val="00AC139E"/>
    <w:rsid w:val="00AC2C5F"/>
    <w:rsid w:val="00AC7013"/>
    <w:rsid w:val="00AC72F8"/>
    <w:rsid w:val="00AD04AC"/>
    <w:rsid w:val="00AD0804"/>
    <w:rsid w:val="00AD16A4"/>
    <w:rsid w:val="00AD2121"/>
    <w:rsid w:val="00AD5A5C"/>
    <w:rsid w:val="00AE0F3F"/>
    <w:rsid w:val="00AE1307"/>
    <w:rsid w:val="00AE4077"/>
    <w:rsid w:val="00AE6C79"/>
    <w:rsid w:val="00AE76FA"/>
    <w:rsid w:val="00AF01A7"/>
    <w:rsid w:val="00AF33D4"/>
    <w:rsid w:val="00AF3D3B"/>
    <w:rsid w:val="00AF4152"/>
    <w:rsid w:val="00AF514B"/>
    <w:rsid w:val="00AF786C"/>
    <w:rsid w:val="00B01346"/>
    <w:rsid w:val="00B022FA"/>
    <w:rsid w:val="00B02A1C"/>
    <w:rsid w:val="00B04D20"/>
    <w:rsid w:val="00B05C3C"/>
    <w:rsid w:val="00B062F4"/>
    <w:rsid w:val="00B07507"/>
    <w:rsid w:val="00B10510"/>
    <w:rsid w:val="00B107E6"/>
    <w:rsid w:val="00B11D91"/>
    <w:rsid w:val="00B12A11"/>
    <w:rsid w:val="00B168E4"/>
    <w:rsid w:val="00B16B48"/>
    <w:rsid w:val="00B1736E"/>
    <w:rsid w:val="00B17AC8"/>
    <w:rsid w:val="00B20580"/>
    <w:rsid w:val="00B214C8"/>
    <w:rsid w:val="00B22001"/>
    <w:rsid w:val="00B265CA"/>
    <w:rsid w:val="00B26820"/>
    <w:rsid w:val="00B31ACC"/>
    <w:rsid w:val="00B324AD"/>
    <w:rsid w:val="00B32D27"/>
    <w:rsid w:val="00B33295"/>
    <w:rsid w:val="00B35AB1"/>
    <w:rsid w:val="00B37FE3"/>
    <w:rsid w:val="00B4137D"/>
    <w:rsid w:val="00B421F8"/>
    <w:rsid w:val="00B42C21"/>
    <w:rsid w:val="00B42E10"/>
    <w:rsid w:val="00B435E4"/>
    <w:rsid w:val="00B45A1D"/>
    <w:rsid w:val="00B46257"/>
    <w:rsid w:val="00B501D1"/>
    <w:rsid w:val="00B51D86"/>
    <w:rsid w:val="00B525C3"/>
    <w:rsid w:val="00B55DAD"/>
    <w:rsid w:val="00B60CB8"/>
    <w:rsid w:val="00B63F11"/>
    <w:rsid w:val="00B650FA"/>
    <w:rsid w:val="00B65D56"/>
    <w:rsid w:val="00B66177"/>
    <w:rsid w:val="00B66DE6"/>
    <w:rsid w:val="00B70DDE"/>
    <w:rsid w:val="00B71883"/>
    <w:rsid w:val="00B7219E"/>
    <w:rsid w:val="00B752C4"/>
    <w:rsid w:val="00B77371"/>
    <w:rsid w:val="00B81212"/>
    <w:rsid w:val="00B81ACA"/>
    <w:rsid w:val="00B81B84"/>
    <w:rsid w:val="00B8373E"/>
    <w:rsid w:val="00B83E33"/>
    <w:rsid w:val="00B84D1A"/>
    <w:rsid w:val="00B91796"/>
    <w:rsid w:val="00B9294A"/>
    <w:rsid w:val="00B93166"/>
    <w:rsid w:val="00B93367"/>
    <w:rsid w:val="00B94EE7"/>
    <w:rsid w:val="00BA0F02"/>
    <w:rsid w:val="00BA25FE"/>
    <w:rsid w:val="00BA32F2"/>
    <w:rsid w:val="00BB1CAD"/>
    <w:rsid w:val="00BB570A"/>
    <w:rsid w:val="00BB5BD3"/>
    <w:rsid w:val="00BB70F9"/>
    <w:rsid w:val="00BB7243"/>
    <w:rsid w:val="00BB7A1F"/>
    <w:rsid w:val="00BB7C00"/>
    <w:rsid w:val="00BC0699"/>
    <w:rsid w:val="00BC1C02"/>
    <w:rsid w:val="00BC2D90"/>
    <w:rsid w:val="00BC40D6"/>
    <w:rsid w:val="00BC40FE"/>
    <w:rsid w:val="00BC5AE1"/>
    <w:rsid w:val="00BC625E"/>
    <w:rsid w:val="00BD041A"/>
    <w:rsid w:val="00BD2292"/>
    <w:rsid w:val="00BD3AE0"/>
    <w:rsid w:val="00BD42B7"/>
    <w:rsid w:val="00BD66E8"/>
    <w:rsid w:val="00BD67E9"/>
    <w:rsid w:val="00BD7C24"/>
    <w:rsid w:val="00BE1982"/>
    <w:rsid w:val="00BE2165"/>
    <w:rsid w:val="00BE2488"/>
    <w:rsid w:val="00BE3A09"/>
    <w:rsid w:val="00BE3C3E"/>
    <w:rsid w:val="00BE4299"/>
    <w:rsid w:val="00BE4CCB"/>
    <w:rsid w:val="00BE6746"/>
    <w:rsid w:val="00BE6F10"/>
    <w:rsid w:val="00BE7C27"/>
    <w:rsid w:val="00BF06DC"/>
    <w:rsid w:val="00BF1FDA"/>
    <w:rsid w:val="00BF4281"/>
    <w:rsid w:val="00BF4BAE"/>
    <w:rsid w:val="00BF6CEE"/>
    <w:rsid w:val="00C00E2E"/>
    <w:rsid w:val="00C02114"/>
    <w:rsid w:val="00C057B3"/>
    <w:rsid w:val="00C05A37"/>
    <w:rsid w:val="00C0605F"/>
    <w:rsid w:val="00C10337"/>
    <w:rsid w:val="00C10E8E"/>
    <w:rsid w:val="00C10FD9"/>
    <w:rsid w:val="00C117B4"/>
    <w:rsid w:val="00C11A46"/>
    <w:rsid w:val="00C11DBE"/>
    <w:rsid w:val="00C129C8"/>
    <w:rsid w:val="00C13554"/>
    <w:rsid w:val="00C13FC2"/>
    <w:rsid w:val="00C14A38"/>
    <w:rsid w:val="00C23A76"/>
    <w:rsid w:val="00C23DE5"/>
    <w:rsid w:val="00C23FCE"/>
    <w:rsid w:val="00C24A34"/>
    <w:rsid w:val="00C259CC"/>
    <w:rsid w:val="00C264D8"/>
    <w:rsid w:val="00C30D72"/>
    <w:rsid w:val="00C324BB"/>
    <w:rsid w:val="00C34E44"/>
    <w:rsid w:val="00C36869"/>
    <w:rsid w:val="00C3711A"/>
    <w:rsid w:val="00C37E8F"/>
    <w:rsid w:val="00C43167"/>
    <w:rsid w:val="00C45B6B"/>
    <w:rsid w:val="00C46FEE"/>
    <w:rsid w:val="00C5356B"/>
    <w:rsid w:val="00C54253"/>
    <w:rsid w:val="00C56FB7"/>
    <w:rsid w:val="00C56FFE"/>
    <w:rsid w:val="00C6031C"/>
    <w:rsid w:val="00C64A07"/>
    <w:rsid w:val="00C65ECC"/>
    <w:rsid w:val="00C675A1"/>
    <w:rsid w:val="00C67A59"/>
    <w:rsid w:val="00C72DB2"/>
    <w:rsid w:val="00C72DEF"/>
    <w:rsid w:val="00C75142"/>
    <w:rsid w:val="00C7539F"/>
    <w:rsid w:val="00C75865"/>
    <w:rsid w:val="00C77736"/>
    <w:rsid w:val="00C811E5"/>
    <w:rsid w:val="00C817A8"/>
    <w:rsid w:val="00C84C96"/>
    <w:rsid w:val="00C8510D"/>
    <w:rsid w:val="00C851D1"/>
    <w:rsid w:val="00C90610"/>
    <w:rsid w:val="00C91403"/>
    <w:rsid w:val="00C918C7"/>
    <w:rsid w:val="00C91C0E"/>
    <w:rsid w:val="00C92B60"/>
    <w:rsid w:val="00C9521C"/>
    <w:rsid w:val="00C96F92"/>
    <w:rsid w:val="00C9744D"/>
    <w:rsid w:val="00C97650"/>
    <w:rsid w:val="00C97940"/>
    <w:rsid w:val="00CA0AF3"/>
    <w:rsid w:val="00CA1382"/>
    <w:rsid w:val="00CA21DB"/>
    <w:rsid w:val="00CA2647"/>
    <w:rsid w:val="00CA3144"/>
    <w:rsid w:val="00CA4039"/>
    <w:rsid w:val="00CA5877"/>
    <w:rsid w:val="00CA61D4"/>
    <w:rsid w:val="00CB30B2"/>
    <w:rsid w:val="00CB3615"/>
    <w:rsid w:val="00CC1268"/>
    <w:rsid w:val="00CC1D88"/>
    <w:rsid w:val="00CC2F0A"/>
    <w:rsid w:val="00CC606B"/>
    <w:rsid w:val="00CC6210"/>
    <w:rsid w:val="00CC639C"/>
    <w:rsid w:val="00CD08E1"/>
    <w:rsid w:val="00CD21BF"/>
    <w:rsid w:val="00CD2245"/>
    <w:rsid w:val="00CD2494"/>
    <w:rsid w:val="00CD39F8"/>
    <w:rsid w:val="00CD53B1"/>
    <w:rsid w:val="00CD7EA4"/>
    <w:rsid w:val="00CE1119"/>
    <w:rsid w:val="00CE3C9B"/>
    <w:rsid w:val="00CE4DAA"/>
    <w:rsid w:val="00CE7B2A"/>
    <w:rsid w:val="00CF2312"/>
    <w:rsid w:val="00CF4C65"/>
    <w:rsid w:val="00D036A9"/>
    <w:rsid w:val="00D0460E"/>
    <w:rsid w:val="00D04757"/>
    <w:rsid w:val="00D04791"/>
    <w:rsid w:val="00D05609"/>
    <w:rsid w:val="00D07075"/>
    <w:rsid w:val="00D106BB"/>
    <w:rsid w:val="00D10EEA"/>
    <w:rsid w:val="00D11673"/>
    <w:rsid w:val="00D11C83"/>
    <w:rsid w:val="00D129BD"/>
    <w:rsid w:val="00D13EA3"/>
    <w:rsid w:val="00D14784"/>
    <w:rsid w:val="00D14F42"/>
    <w:rsid w:val="00D15881"/>
    <w:rsid w:val="00D15956"/>
    <w:rsid w:val="00D17D8A"/>
    <w:rsid w:val="00D213F9"/>
    <w:rsid w:val="00D3008D"/>
    <w:rsid w:val="00D3288A"/>
    <w:rsid w:val="00D33EAB"/>
    <w:rsid w:val="00D35040"/>
    <w:rsid w:val="00D36611"/>
    <w:rsid w:val="00D3681D"/>
    <w:rsid w:val="00D36E5F"/>
    <w:rsid w:val="00D40094"/>
    <w:rsid w:val="00D41E71"/>
    <w:rsid w:val="00D43BFB"/>
    <w:rsid w:val="00D4609B"/>
    <w:rsid w:val="00D46957"/>
    <w:rsid w:val="00D46BCA"/>
    <w:rsid w:val="00D470CF"/>
    <w:rsid w:val="00D513CB"/>
    <w:rsid w:val="00D52550"/>
    <w:rsid w:val="00D54160"/>
    <w:rsid w:val="00D543AE"/>
    <w:rsid w:val="00D54BE2"/>
    <w:rsid w:val="00D55143"/>
    <w:rsid w:val="00D563D6"/>
    <w:rsid w:val="00D56AEC"/>
    <w:rsid w:val="00D56BAD"/>
    <w:rsid w:val="00D60674"/>
    <w:rsid w:val="00D610A1"/>
    <w:rsid w:val="00D61722"/>
    <w:rsid w:val="00D62EBE"/>
    <w:rsid w:val="00D630BE"/>
    <w:rsid w:val="00D63824"/>
    <w:rsid w:val="00D7101C"/>
    <w:rsid w:val="00D71243"/>
    <w:rsid w:val="00D716D3"/>
    <w:rsid w:val="00D72316"/>
    <w:rsid w:val="00D72663"/>
    <w:rsid w:val="00D72B02"/>
    <w:rsid w:val="00D74011"/>
    <w:rsid w:val="00D758CD"/>
    <w:rsid w:val="00D765B9"/>
    <w:rsid w:val="00D7711E"/>
    <w:rsid w:val="00D775B8"/>
    <w:rsid w:val="00D77C28"/>
    <w:rsid w:val="00D77E31"/>
    <w:rsid w:val="00D77E5D"/>
    <w:rsid w:val="00D82A3A"/>
    <w:rsid w:val="00D83DD9"/>
    <w:rsid w:val="00D8458F"/>
    <w:rsid w:val="00D86A74"/>
    <w:rsid w:val="00D86C71"/>
    <w:rsid w:val="00D87958"/>
    <w:rsid w:val="00D91B7C"/>
    <w:rsid w:val="00D91FF9"/>
    <w:rsid w:val="00D9496E"/>
    <w:rsid w:val="00D95C2E"/>
    <w:rsid w:val="00D968CA"/>
    <w:rsid w:val="00D96CA4"/>
    <w:rsid w:val="00D97EBB"/>
    <w:rsid w:val="00DA0555"/>
    <w:rsid w:val="00DA302B"/>
    <w:rsid w:val="00DA31BB"/>
    <w:rsid w:val="00DA40AD"/>
    <w:rsid w:val="00DA4C5E"/>
    <w:rsid w:val="00DA4F93"/>
    <w:rsid w:val="00DB006B"/>
    <w:rsid w:val="00DB064D"/>
    <w:rsid w:val="00DB0D79"/>
    <w:rsid w:val="00DB3B2B"/>
    <w:rsid w:val="00DB5C0B"/>
    <w:rsid w:val="00DC1271"/>
    <w:rsid w:val="00DC50B8"/>
    <w:rsid w:val="00DC6707"/>
    <w:rsid w:val="00DC6755"/>
    <w:rsid w:val="00DC7726"/>
    <w:rsid w:val="00DD0339"/>
    <w:rsid w:val="00DD0DD8"/>
    <w:rsid w:val="00DD2498"/>
    <w:rsid w:val="00DD336F"/>
    <w:rsid w:val="00DD5F52"/>
    <w:rsid w:val="00DE50AD"/>
    <w:rsid w:val="00DE6192"/>
    <w:rsid w:val="00DF21CF"/>
    <w:rsid w:val="00DF2599"/>
    <w:rsid w:val="00DF28A1"/>
    <w:rsid w:val="00DF77FA"/>
    <w:rsid w:val="00DF785E"/>
    <w:rsid w:val="00E00C7D"/>
    <w:rsid w:val="00E02894"/>
    <w:rsid w:val="00E02B0A"/>
    <w:rsid w:val="00E03722"/>
    <w:rsid w:val="00E0381A"/>
    <w:rsid w:val="00E03DCF"/>
    <w:rsid w:val="00E05648"/>
    <w:rsid w:val="00E05CE6"/>
    <w:rsid w:val="00E060FB"/>
    <w:rsid w:val="00E06845"/>
    <w:rsid w:val="00E12EF4"/>
    <w:rsid w:val="00E139E9"/>
    <w:rsid w:val="00E147C2"/>
    <w:rsid w:val="00E159FB"/>
    <w:rsid w:val="00E1622E"/>
    <w:rsid w:val="00E201EC"/>
    <w:rsid w:val="00E2090C"/>
    <w:rsid w:val="00E24C3B"/>
    <w:rsid w:val="00E24D44"/>
    <w:rsid w:val="00E2513B"/>
    <w:rsid w:val="00E25864"/>
    <w:rsid w:val="00E32284"/>
    <w:rsid w:val="00E324BC"/>
    <w:rsid w:val="00E33758"/>
    <w:rsid w:val="00E368DE"/>
    <w:rsid w:val="00E370D8"/>
    <w:rsid w:val="00E410DA"/>
    <w:rsid w:val="00E426F8"/>
    <w:rsid w:val="00E43E0A"/>
    <w:rsid w:val="00E44FDB"/>
    <w:rsid w:val="00E452D3"/>
    <w:rsid w:val="00E464D8"/>
    <w:rsid w:val="00E53AE4"/>
    <w:rsid w:val="00E54407"/>
    <w:rsid w:val="00E545BF"/>
    <w:rsid w:val="00E54780"/>
    <w:rsid w:val="00E572BF"/>
    <w:rsid w:val="00E5782B"/>
    <w:rsid w:val="00E61F08"/>
    <w:rsid w:val="00E62150"/>
    <w:rsid w:val="00E63B27"/>
    <w:rsid w:val="00E64725"/>
    <w:rsid w:val="00E6531B"/>
    <w:rsid w:val="00E656C9"/>
    <w:rsid w:val="00E6598A"/>
    <w:rsid w:val="00E66A6A"/>
    <w:rsid w:val="00E717A2"/>
    <w:rsid w:val="00E71D22"/>
    <w:rsid w:val="00E7367B"/>
    <w:rsid w:val="00E761BA"/>
    <w:rsid w:val="00E81AC1"/>
    <w:rsid w:val="00E8368B"/>
    <w:rsid w:val="00E83B2D"/>
    <w:rsid w:val="00E83BF0"/>
    <w:rsid w:val="00E86501"/>
    <w:rsid w:val="00E86779"/>
    <w:rsid w:val="00E90268"/>
    <w:rsid w:val="00E90318"/>
    <w:rsid w:val="00E9124F"/>
    <w:rsid w:val="00E913EB"/>
    <w:rsid w:val="00E9163A"/>
    <w:rsid w:val="00E91A3F"/>
    <w:rsid w:val="00E92DB9"/>
    <w:rsid w:val="00E94701"/>
    <w:rsid w:val="00E96481"/>
    <w:rsid w:val="00EA00E2"/>
    <w:rsid w:val="00EA021A"/>
    <w:rsid w:val="00EA0635"/>
    <w:rsid w:val="00EA0BFB"/>
    <w:rsid w:val="00EA16C0"/>
    <w:rsid w:val="00EA74F3"/>
    <w:rsid w:val="00EB0BE9"/>
    <w:rsid w:val="00EB0EA8"/>
    <w:rsid w:val="00EB1298"/>
    <w:rsid w:val="00EB1F53"/>
    <w:rsid w:val="00EB27F5"/>
    <w:rsid w:val="00EB2816"/>
    <w:rsid w:val="00EB44A3"/>
    <w:rsid w:val="00EB479C"/>
    <w:rsid w:val="00EB78F6"/>
    <w:rsid w:val="00EC13FD"/>
    <w:rsid w:val="00EC1807"/>
    <w:rsid w:val="00EC6B0A"/>
    <w:rsid w:val="00EC70BF"/>
    <w:rsid w:val="00ED2892"/>
    <w:rsid w:val="00ED46A6"/>
    <w:rsid w:val="00ED7A49"/>
    <w:rsid w:val="00EE067C"/>
    <w:rsid w:val="00EE233F"/>
    <w:rsid w:val="00EE238C"/>
    <w:rsid w:val="00EE2628"/>
    <w:rsid w:val="00EE346C"/>
    <w:rsid w:val="00EE436E"/>
    <w:rsid w:val="00EE53C1"/>
    <w:rsid w:val="00EE5933"/>
    <w:rsid w:val="00EE5AAC"/>
    <w:rsid w:val="00EE74DB"/>
    <w:rsid w:val="00EE78D7"/>
    <w:rsid w:val="00EF1EB4"/>
    <w:rsid w:val="00EF2217"/>
    <w:rsid w:val="00EF255E"/>
    <w:rsid w:val="00EF279B"/>
    <w:rsid w:val="00EF4853"/>
    <w:rsid w:val="00EF55A9"/>
    <w:rsid w:val="00EF60F5"/>
    <w:rsid w:val="00EF6112"/>
    <w:rsid w:val="00EF73D0"/>
    <w:rsid w:val="00F00C23"/>
    <w:rsid w:val="00F00D24"/>
    <w:rsid w:val="00F02051"/>
    <w:rsid w:val="00F053E8"/>
    <w:rsid w:val="00F065B6"/>
    <w:rsid w:val="00F06720"/>
    <w:rsid w:val="00F0793E"/>
    <w:rsid w:val="00F07DB7"/>
    <w:rsid w:val="00F1061B"/>
    <w:rsid w:val="00F10E8A"/>
    <w:rsid w:val="00F10FFD"/>
    <w:rsid w:val="00F110A2"/>
    <w:rsid w:val="00F128BB"/>
    <w:rsid w:val="00F1504F"/>
    <w:rsid w:val="00F156BA"/>
    <w:rsid w:val="00F164A8"/>
    <w:rsid w:val="00F2306D"/>
    <w:rsid w:val="00F23A6B"/>
    <w:rsid w:val="00F242F3"/>
    <w:rsid w:val="00F2489A"/>
    <w:rsid w:val="00F24DF5"/>
    <w:rsid w:val="00F268FF"/>
    <w:rsid w:val="00F30B4B"/>
    <w:rsid w:val="00F30C0D"/>
    <w:rsid w:val="00F30EFD"/>
    <w:rsid w:val="00F31118"/>
    <w:rsid w:val="00F32630"/>
    <w:rsid w:val="00F32986"/>
    <w:rsid w:val="00F33981"/>
    <w:rsid w:val="00F42475"/>
    <w:rsid w:val="00F43CAF"/>
    <w:rsid w:val="00F4441A"/>
    <w:rsid w:val="00F44F61"/>
    <w:rsid w:val="00F46C19"/>
    <w:rsid w:val="00F47113"/>
    <w:rsid w:val="00F47184"/>
    <w:rsid w:val="00F51A3B"/>
    <w:rsid w:val="00F52624"/>
    <w:rsid w:val="00F54033"/>
    <w:rsid w:val="00F54F20"/>
    <w:rsid w:val="00F564CD"/>
    <w:rsid w:val="00F61067"/>
    <w:rsid w:val="00F638FB"/>
    <w:rsid w:val="00F63FB3"/>
    <w:rsid w:val="00F645B5"/>
    <w:rsid w:val="00F6637F"/>
    <w:rsid w:val="00F6663F"/>
    <w:rsid w:val="00F66FA0"/>
    <w:rsid w:val="00F70B4F"/>
    <w:rsid w:val="00F70B71"/>
    <w:rsid w:val="00F72DE4"/>
    <w:rsid w:val="00F74CB0"/>
    <w:rsid w:val="00F75608"/>
    <w:rsid w:val="00F80E14"/>
    <w:rsid w:val="00F82037"/>
    <w:rsid w:val="00F82468"/>
    <w:rsid w:val="00F852F9"/>
    <w:rsid w:val="00F85352"/>
    <w:rsid w:val="00F85C8B"/>
    <w:rsid w:val="00F900D4"/>
    <w:rsid w:val="00F93BBD"/>
    <w:rsid w:val="00F94141"/>
    <w:rsid w:val="00F95497"/>
    <w:rsid w:val="00F96A86"/>
    <w:rsid w:val="00FA05EB"/>
    <w:rsid w:val="00FA43E0"/>
    <w:rsid w:val="00FA60F9"/>
    <w:rsid w:val="00FB076E"/>
    <w:rsid w:val="00FB0FE0"/>
    <w:rsid w:val="00FB212E"/>
    <w:rsid w:val="00FB226E"/>
    <w:rsid w:val="00FB2C99"/>
    <w:rsid w:val="00FB3060"/>
    <w:rsid w:val="00FB33FD"/>
    <w:rsid w:val="00FB44C2"/>
    <w:rsid w:val="00FB49C7"/>
    <w:rsid w:val="00FB5A8D"/>
    <w:rsid w:val="00FB64D1"/>
    <w:rsid w:val="00FB672E"/>
    <w:rsid w:val="00FC1FCA"/>
    <w:rsid w:val="00FC2766"/>
    <w:rsid w:val="00FC35B6"/>
    <w:rsid w:val="00FC4B33"/>
    <w:rsid w:val="00FC4FBC"/>
    <w:rsid w:val="00FC5981"/>
    <w:rsid w:val="00FC65C8"/>
    <w:rsid w:val="00FC7565"/>
    <w:rsid w:val="00FD2635"/>
    <w:rsid w:val="00FD29C3"/>
    <w:rsid w:val="00FD2FFC"/>
    <w:rsid w:val="00FD3255"/>
    <w:rsid w:val="00FD36D8"/>
    <w:rsid w:val="00FD422B"/>
    <w:rsid w:val="00FD45AC"/>
    <w:rsid w:val="00FD4D79"/>
    <w:rsid w:val="00FD5273"/>
    <w:rsid w:val="00FD573F"/>
    <w:rsid w:val="00FD5C6E"/>
    <w:rsid w:val="00FD5FB1"/>
    <w:rsid w:val="00FD7C6F"/>
    <w:rsid w:val="00FD7D63"/>
    <w:rsid w:val="00FE23AE"/>
    <w:rsid w:val="00FE37DD"/>
    <w:rsid w:val="00FE6635"/>
    <w:rsid w:val="00FF27B1"/>
    <w:rsid w:val="00FF552B"/>
    <w:rsid w:val="00FF67F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5E096"/>
  <w15:docId w15:val="{0C14ED3A-7715-4437-9900-041634C9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8"/>
        <w:szCs w:val="2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957"/>
    <w:pPr>
      <w:spacing w:after="0" w:line="240" w:lineRule="auto"/>
    </w:pPr>
  </w:style>
  <w:style w:type="paragraph" w:styleId="Titre1">
    <w:name w:val="heading 1"/>
    <w:basedOn w:val="Normal"/>
    <w:next w:val="Normal"/>
    <w:link w:val="Titre1Car"/>
    <w:qFormat/>
    <w:rsid w:val="00830C44"/>
    <w:pPr>
      <w:keepNext/>
      <w:ind w:left="851" w:hanging="851"/>
      <w:outlineLvl w:val="0"/>
    </w:pPr>
    <w:rPr>
      <w:rFonts w:cs="Arial"/>
      <w:b/>
      <w:bCs/>
      <w:color w:val="003D82"/>
      <w:sz w:val="36"/>
      <w:lang w:val="en-GB"/>
    </w:rPr>
  </w:style>
  <w:style w:type="paragraph" w:styleId="Titre2">
    <w:name w:val="heading 2"/>
    <w:basedOn w:val="Paragraphedeliste"/>
    <w:next w:val="Normal"/>
    <w:link w:val="Titre2Car"/>
    <w:uiPriority w:val="9"/>
    <w:unhideWhenUsed/>
    <w:qFormat/>
    <w:rsid w:val="00B501D1"/>
    <w:pPr>
      <w:ind w:left="1134" w:hanging="1134"/>
      <w:outlineLvl w:val="1"/>
    </w:pPr>
    <w:rPr>
      <w:b/>
      <w:color w:val="003D82"/>
      <w:sz w:val="36"/>
      <w:lang w:val="en-GB"/>
    </w:rPr>
  </w:style>
  <w:style w:type="paragraph" w:styleId="Titre3">
    <w:name w:val="heading 3"/>
    <w:basedOn w:val="Normal"/>
    <w:next w:val="Normal"/>
    <w:link w:val="Titre3Car"/>
    <w:uiPriority w:val="9"/>
    <w:unhideWhenUsed/>
    <w:qFormat/>
    <w:rsid w:val="00F31118"/>
    <w:pPr>
      <w:outlineLvl w:val="2"/>
    </w:pPr>
    <w:rPr>
      <w:b/>
      <w:color w:val="003D8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30C44"/>
    <w:rPr>
      <w:rFonts w:cs="Arial"/>
      <w:b/>
      <w:bCs/>
      <w:color w:val="003D82"/>
      <w:sz w:val="36"/>
      <w:lang w:val="en-GB"/>
    </w:rPr>
  </w:style>
  <w:style w:type="table" w:styleId="Grilledutableau">
    <w:name w:val="Table Grid"/>
    <w:basedOn w:val="TableauNormal"/>
    <w:uiPriority w:val="39"/>
    <w:rsid w:val="006A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52F9"/>
    <w:pPr>
      <w:ind w:left="720"/>
      <w:contextualSpacing/>
    </w:pPr>
  </w:style>
  <w:style w:type="paragraph" w:styleId="Lgende">
    <w:name w:val="caption"/>
    <w:basedOn w:val="Normal"/>
    <w:next w:val="Normal"/>
    <w:uiPriority w:val="35"/>
    <w:unhideWhenUsed/>
    <w:qFormat/>
    <w:rsid w:val="000856AF"/>
    <w:pPr>
      <w:spacing w:after="80"/>
      <w:jc w:val="center"/>
    </w:pPr>
    <w:rPr>
      <w:b/>
      <w:iCs/>
      <w:szCs w:val="18"/>
    </w:rPr>
  </w:style>
  <w:style w:type="paragraph" w:styleId="En-tte">
    <w:name w:val="header"/>
    <w:basedOn w:val="Normal"/>
    <w:link w:val="En-tteCar"/>
    <w:uiPriority w:val="99"/>
    <w:unhideWhenUsed/>
    <w:rsid w:val="00D17D8A"/>
    <w:pPr>
      <w:tabs>
        <w:tab w:val="center" w:pos="4536"/>
        <w:tab w:val="right" w:pos="9072"/>
      </w:tabs>
    </w:pPr>
  </w:style>
  <w:style w:type="character" w:customStyle="1" w:styleId="En-tteCar">
    <w:name w:val="En-tête Car"/>
    <w:basedOn w:val="Policepardfaut"/>
    <w:link w:val="En-tte"/>
    <w:uiPriority w:val="99"/>
    <w:rsid w:val="00D17D8A"/>
    <w:rPr>
      <w:rFonts w:ascii="Arial" w:eastAsia="Times New Roman" w:hAnsi="Arial" w:cs="Times New Roman"/>
      <w:sz w:val="24"/>
      <w:szCs w:val="24"/>
      <w:lang w:val="en-GB"/>
    </w:rPr>
  </w:style>
  <w:style w:type="paragraph" w:styleId="Pieddepage">
    <w:name w:val="footer"/>
    <w:basedOn w:val="Normal"/>
    <w:link w:val="PieddepageCar"/>
    <w:uiPriority w:val="99"/>
    <w:unhideWhenUsed/>
    <w:rsid w:val="00D17D8A"/>
    <w:pPr>
      <w:tabs>
        <w:tab w:val="center" w:pos="4536"/>
        <w:tab w:val="right" w:pos="9072"/>
      </w:tabs>
    </w:pPr>
  </w:style>
  <w:style w:type="character" w:customStyle="1" w:styleId="PieddepageCar">
    <w:name w:val="Pied de page Car"/>
    <w:basedOn w:val="Policepardfaut"/>
    <w:link w:val="Pieddepage"/>
    <w:uiPriority w:val="99"/>
    <w:rsid w:val="00D17D8A"/>
    <w:rPr>
      <w:rFonts w:ascii="Arial" w:eastAsia="Times New Roman" w:hAnsi="Arial" w:cs="Times New Roman"/>
      <w:sz w:val="24"/>
      <w:szCs w:val="24"/>
      <w:lang w:val="en-GB"/>
    </w:rPr>
  </w:style>
  <w:style w:type="paragraph" w:styleId="Textedebulles">
    <w:name w:val="Balloon Text"/>
    <w:basedOn w:val="Normal"/>
    <w:link w:val="TextedebullesCar"/>
    <w:uiPriority w:val="99"/>
    <w:semiHidden/>
    <w:unhideWhenUsed/>
    <w:rsid w:val="00643D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43D3F"/>
    <w:rPr>
      <w:rFonts w:ascii="Lucida Grande" w:eastAsia="Times New Roman" w:hAnsi="Lucida Grande" w:cs="Lucida Grande"/>
      <w:sz w:val="18"/>
      <w:szCs w:val="18"/>
      <w:lang w:val="en-GB"/>
    </w:rPr>
  </w:style>
  <w:style w:type="paragraph" w:styleId="Titre">
    <w:name w:val="Title"/>
    <w:basedOn w:val="Titre1"/>
    <w:next w:val="Normal"/>
    <w:link w:val="TitreCar"/>
    <w:uiPriority w:val="10"/>
    <w:qFormat/>
    <w:rsid w:val="004974B7"/>
    <w:pPr>
      <w:jc w:val="center"/>
    </w:pPr>
    <w:rPr>
      <w:sz w:val="48"/>
      <w:szCs w:val="48"/>
    </w:rPr>
  </w:style>
  <w:style w:type="character" w:customStyle="1" w:styleId="TitreCar">
    <w:name w:val="Titre Car"/>
    <w:basedOn w:val="Policepardfaut"/>
    <w:link w:val="Titre"/>
    <w:uiPriority w:val="10"/>
    <w:rsid w:val="004974B7"/>
    <w:rPr>
      <w:rFonts w:cs="Arial"/>
      <w:b/>
      <w:bCs/>
      <w:color w:val="003D82"/>
      <w:sz w:val="48"/>
      <w:szCs w:val="48"/>
      <w:lang w:val="en-GB"/>
    </w:rPr>
  </w:style>
  <w:style w:type="character" w:customStyle="1" w:styleId="Titre2Car">
    <w:name w:val="Titre 2 Car"/>
    <w:basedOn w:val="Policepardfaut"/>
    <w:link w:val="Titre2"/>
    <w:uiPriority w:val="9"/>
    <w:rsid w:val="00B501D1"/>
    <w:rPr>
      <w:b/>
      <w:color w:val="003D82"/>
      <w:sz w:val="36"/>
      <w:lang w:val="en-GB"/>
    </w:rPr>
  </w:style>
  <w:style w:type="paragraph" w:styleId="Sous-titre">
    <w:name w:val="Subtitle"/>
    <w:basedOn w:val="Titre1"/>
    <w:next w:val="Normal"/>
    <w:link w:val="Sous-titreCar"/>
    <w:uiPriority w:val="11"/>
    <w:qFormat/>
    <w:rsid w:val="004974B7"/>
    <w:rPr>
      <w:sz w:val="40"/>
      <w:szCs w:val="40"/>
    </w:rPr>
  </w:style>
  <w:style w:type="character" w:customStyle="1" w:styleId="Sous-titreCar">
    <w:name w:val="Sous-titre Car"/>
    <w:basedOn w:val="Policepardfaut"/>
    <w:link w:val="Sous-titre"/>
    <w:uiPriority w:val="11"/>
    <w:rsid w:val="004974B7"/>
    <w:rPr>
      <w:rFonts w:cs="Arial"/>
      <w:b/>
      <w:bCs/>
      <w:color w:val="003D82"/>
      <w:sz w:val="40"/>
      <w:szCs w:val="40"/>
      <w:lang w:val="en-GB"/>
    </w:rPr>
  </w:style>
  <w:style w:type="character" w:customStyle="1" w:styleId="Titre3Car">
    <w:name w:val="Titre 3 Car"/>
    <w:basedOn w:val="Policepardfaut"/>
    <w:link w:val="Titre3"/>
    <w:uiPriority w:val="9"/>
    <w:rsid w:val="00F31118"/>
    <w:rPr>
      <w:b/>
      <w:color w:val="003D82"/>
      <w:lang w:val="en-GB"/>
    </w:rPr>
  </w:style>
  <w:style w:type="paragraph" w:styleId="En-ttedetabledesmatires">
    <w:name w:val="TOC Heading"/>
    <w:basedOn w:val="Titre1"/>
    <w:next w:val="Normal"/>
    <w:uiPriority w:val="39"/>
    <w:unhideWhenUsed/>
    <w:qFormat/>
    <w:rsid w:val="00A31776"/>
    <w:pPr>
      <w:keepLines/>
      <w:spacing w:before="480" w:line="276" w:lineRule="auto"/>
      <w:ind w:left="0" w:firstLine="0"/>
      <w:outlineLvl w:val="9"/>
    </w:pPr>
    <w:rPr>
      <w:rFonts w:asciiTheme="majorHAnsi" w:eastAsiaTheme="majorEastAsia" w:hAnsiTheme="majorHAnsi" w:cstheme="majorBidi"/>
      <w:color w:val="2F5496" w:themeColor="accent1" w:themeShade="BF"/>
      <w:sz w:val="28"/>
      <w:lang w:val="de-DE" w:eastAsia="de-DE"/>
    </w:rPr>
  </w:style>
  <w:style w:type="paragraph" w:styleId="TM1">
    <w:name w:val="toc 1"/>
    <w:basedOn w:val="Normal"/>
    <w:next w:val="Normal"/>
    <w:autoRedefine/>
    <w:uiPriority w:val="39"/>
    <w:unhideWhenUsed/>
    <w:qFormat/>
    <w:rsid w:val="00A31776"/>
    <w:pPr>
      <w:spacing w:after="100"/>
    </w:pPr>
  </w:style>
  <w:style w:type="paragraph" w:styleId="TM2">
    <w:name w:val="toc 2"/>
    <w:basedOn w:val="Normal"/>
    <w:next w:val="Normal"/>
    <w:autoRedefine/>
    <w:uiPriority w:val="39"/>
    <w:unhideWhenUsed/>
    <w:qFormat/>
    <w:rsid w:val="00A31776"/>
    <w:pPr>
      <w:spacing w:after="100"/>
      <w:ind w:left="280"/>
    </w:pPr>
  </w:style>
  <w:style w:type="character" w:styleId="Lienhypertexte">
    <w:name w:val="Hyperlink"/>
    <w:basedOn w:val="Policepardfaut"/>
    <w:uiPriority w:val="99"/>
    <w:unhideWhenUsed/>
    <w:rsid w:val="00A31776"/>
    <w:rPr>
      <w:color w:val="0563C1" w:themeColor="hyperlink"/>
      <w:u w:val="single"/>
    </w:rPr>
  </w:style>
  <w:style w:type="paragraph" w:styleId="TM3">
    <w:name w:val="toc 3"/>
    <w:basedOn w:val="Normal"/>
    <w:next w:val="Normal"/>
    <w:autoRedefine/>
    <w:uiPriority w:val="39"/>
    <w:unhideWhenUsed/>
    <w:qFormat/>
    <w:rsid w:val="008C0548"/>
    <w:pPr>
      <w:spacing w:after="100"/>
      <w:ind w:left="560"/>
    </w:pPr>
  </w:style>
  <w:style w:type="paragraph" w:styleId="Tabledesillustrations">
    <w:name w:val="table of figures"/>
    <w:basedOn w:val="Normal"/>
    <w:next w:val="Normal"/>
    <w:uiPriority w:val="99"/>
    <w:unhideWhenUsed/>
    <w:rsid w:val="000856AF"/>
  </w:style>
  <w:style w:type="character" w:styleId="Marquedecommentaire">
    <w:name w:val="annotation reference"/>
    <w:basedOn w:val="Policepardfaut"/>
    <w:uiPriority w:val="99"/>
    <w:semiHidden/>
    <w:unhideWhenUsed/>
    <w:rsid w:val="002963F3"/>
    <w:rPr>
      <w:sz w:val="16"/>
      <w:szCs w:val="16"/>
    </w:rPr>
  </w:style>
  <w:style w:type="paragraph" w:styleId="Commentaire">
    <w:name w:val="annotation text"/>
    <w:basedOn w:val="Normal"/>
    <w:link w:val="CommentaireCar"/>
    <w:uiPriority w:val="99"/>
    <w:semiHidden/>
    <w:unhideWhenUsed/>
    <w:rsid w:val="002963F3"/>
    <w:rPr>
      <w:sz w:val="20"/>
      <w:szCs w:val="20"/>
    </w:rPr>
  </w:style>
  <w:style w:type="character" w:customStyle="1" w:styleId="CommentaireCar">
    <w:name w:val="Commentaire Car"/>
    <w:basedOn w:val="Policepardfaut"/>
    <w:link w:val="Commentaire"/>
    <w:uiPriority w:val="99"/>
    <w:semiHidden/>
    <w:rsid w:val="002963F3"/>
    <w:rPr>
      <w:rFonts w:ascii="Arial" w:eastAsia="Times New Roman" w:hAnsi="Arial"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2963F3"/>
    <w:rPr>
      <w:b/>
      <w:bCs/>
    </w:rPr>
  </w:style>
  <w:style w:type="character" w:customStyle="1" w:styleId="ObjetducommentaireCar">
    <w:name w:val="Objet du commentaire Car"/>
    <w:basedOn w:val="CommentaireCar"/>
    <w:link w:val="Objetducommentaire"/>
    <w:uiPriority w:val="99"/>
    <w:semiHidden/>
    <w:rsid w:val="002963F3"/>
    <w:rPr>
      <w:rFonts w:ascii="Arial" w:eastAsia="Times New Roman" w:hAnsi="Arial" w:cs="Times New Roman"/>
      <w:b/>
      <w:bCs/>
      <w:sz w:val="20"/>
      <w:szCs w:val="20"/>
      <w:lang w:val="en-GB"/>
    </w:rPr>
  </w:style>
  <w:style w:type="character" w:styleId="Lienhypertextesuivivisit">
    <w:name w:val="FollowedHyperlink"/>
    <w:basedOn w:val="Policepardfaut"/>
    <w:uiPriority w:val="99"/>
    <w:semiHidden/>
    <w:unhideWhenUsed/>
    <w:rsid w:val="00AB6B3C"/>
    <w:rPr>
      <w:color w:val="954F72" w:themeColor="followedHyperlink"/>
      <w:u w:val="single"/>
    </w:rPr>
  </w:style>
  <w:style w:type="paragraph" w:styleId="Citation">
    <w:name w:val="Quote"/>
    <w:basedOn w:val="Normal"/>
    <w:next w:val="Normal"/>
    <w:link w:val="CitationCar"/>
    <w:uiPriority w:val="29"/>
    <w:qFormat/>
    <w:rsid w:val="00D96CA4"/>
    <w:pPr>
      <w:ind w:left="1134" w:right="1133"/>
    </w:pPr>
  </w:style>
  <w:style w:type="character" w:customStyle="1" w:styleId="CitationCar">
    <w:name w:val="Citation Car"/>
    <w:basedOn w:val="Policepardfaut"/>
    <w:link w:val="Citation"/>
    <w:uiPriority w:val="29"/>
    <w:rsid w:val="00D96CA4"/>
    <w:rPr>
      <w:rFonts w:ascii="Arial" w:eastAsia="Times New Roman" w:hAnsi="Arial" w:cs="Times New Roman"/>
      <w:sz w:val="28"/>
      <w:szCs w:val="24"/>
      <w:lang w:val="en-GB"/>
    </w:rPr>
  </w:style>
  <w:style w:type="character" w:styleId="Accentuationlgre">
    <w:name w:val="Subtle Emphasis"/>
    <w:uiPriority w:val="19"/>
    <w:qFormat/>
    <w:rsid w:val="004974B7"/>
    <w:rPr>
      <w:color w:val="003D82"/>
      <w:lang w:val="en-GB"/>
    </w:rPr>
  </w:style>
  <w:style w:type="character" w:styleId="Accentuation">
    <w:name w:val="Emphasis"/>
    <w:uiPriority w:val="20"/>
    <w:qFormat/>
    <w:rsid w:val="004974B7"/>
    <w:rPr>
      <w:b/>
      <w:color w:val="003D82"/>
      <w:lang w:val="en-GB"/>
    </w:rPr>
  </w:style>
  <w:style w:type="character" w:styleId="Mentionnonrsolue">
    <w:name w:val="Unresolved Mention"/>
    <w:basedOn w:val="Policepardfaut"/>
    <w:uiPriority w:val="99"/>
    <w:semiHidden/>
    <w:unhideWhenUsed/>
    <w:rsid w:val="00487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331970">
      <w:bodyDiv w:val="1"/>
      <w:marLeft w:val="0"/>
      <w:marRight w:val="0"/>
      <w:marTop w:val="0"/>
      <w:marBottom w:val="0"/>
      <w:divBdr>
        <w:top w:val="none" w:sz="0" w:space="0" w:color="auto"/>
        <w:left w:val="none" w:sz="0" w:space="0" w:color="auto"/>
        <w:bottom w:val="none" w:sz="0" w:space="0" w:color="auto"/>
        <w:right w:val="none" w:sz="0" w:space="0" w:color="auto"/>
      </w:divBdr>
    </w:div>
    <w:div w:id="723795650">
      <w:bodyDiv w:val="1"/>
      <w:marLeft w:val="0"/>
      <w:marRight w:val="0"/>
      <w:marTop w:val="0"/>
      <w:marBottom w:val="0"/>
      <w:divBdr>
        <w:top w:val="none" w:sz="0" w:space="0" w:color="auto"/>
        <w:left w:val="none" w:sz="0" w:space="0" w:color="auto"/>
        <w:bottom w:val="none" w:sz="0" w:space="0" w:color="auto"/>
        <w:right w:val="none" w:sz="0" w:space="0" w:color="auto"/>
      </w:divBdr>
    </w:div>
    <w:div w:id="732968811">
      <w:bodyDiv w:val="1"/>
      <w:marLeft w:val="0"/>
      <w:marRight w:val="0"/>
      <w:marTop w:val="0"/>
      <w:marBottom w:val="0"/>
      <w:divBdr>
        <w:top w:val="none" w:sz="0" w:space="0" w:color="auto"/>
        <w:left w:val="none" w:sz="0" w:space="0" w:color="auto"/>
        <w:bottom w:val="none" w:sz="0" w:space="0" w:color="auto"/>
        <w:right w:val="none" w:sz="0" w:space="0" w:color="auto"/>
      </w:divBdr>
    </w:div>
    <w:div w:id="991325213">
      <w:bodyDiv w:val="1"/>
      <w:marLeft w:val="0"/>
      <w:marRight w:val="0"/>
      <w:marTop w:val="0"/>
      <w:marBottom w:val="0"/>
      <w:divBdr>
        <w:top w:val="none" w:sz="0" w:space="0" w:color="auto"/>
        <w:left w:val="none" w:sz="0" w:space="0" w:color="auto"/>
        <w:bottom w:val="none" w:sz="0" w:space="0" w:color="auto"/>
        <w:right w:val="none" w:sz="0" w:space="0" w:color="auto"/>
      </w:divBdr>
    </w:div>
    <w:div w:id="1624844984">
      <w:bodyDiv w:val="1"/>
      <w:marLeft w:val="0"/>
      <w:marRight w:val="0"/>
      <w:marTop w:val="0"/>
      <w:marBottom w:val="0"/>
      <w:divBdr>
        <w:top w:val="none" w:sz="0" w:space="0" w:color="auto"/>
        <w:left w:val="none" w:sz="0" w:space="0" w:color="auto"/>
        <w:bottom w:val="none" w:sz="0" w:space="0" w:color="auto"/>
        <w:right w:val="none" w:sz="0" w:space="0" w:color="auto"/>
      </w:divBdr>
    </w:div>
    <w:div w:id="1741441961">
      <w:bodyDiv w:val="1"/>
      <w:marLeft w:val="0"/>
      <w:marRight w:val="0"/>
      <w:marTop w:val="0"/>
      <w:marBottom w:val="0"/>
      <w:divBdr>
        <w:top w:val="none" w:sz="0" w:space="0" w:color="auto"/>
        <w:left w:val="none" w:sz="0" w:space="0" w:color="auto"/>
        <w:bottom w:val="none" w:sz="0" w:space="0" w:color="auto"/>
        <w:right w:val="none" w:sz="0" w:space="0" w:color="auto"/>
      </w:divBdr>
    </w:div>
    <w:div w:id="1769691063">
      <w:bodyDiv w:val="1"/>
      <w:marLeft w:val="0"/>
      <w:marRight w:val="0"/>
      <w:marTop w:val="0"/>
      <w:marBottom w:val="0"/>
      <w:divBdr>
        <w:top w:val="none" w:sz="0" w:space="0" w:color="auto"/>
        <w:left w:val="none" w:sz="0" w:space="0" w:color="auto"/>
        <w:bottom w:val="none" w:sz="0" w:space="0" w:color="auto"/>
        <w:right w:val="none" w:sz="0" w:space="0" w:color="auto"/>
      </w:divBdr>
    </w:div>
    <w:div w:id="1908370897">
      <w:bodyDiv w:val="1"/>
      <w:marLeft w:val="0"/>
      <w:marRight w:val="0"/>
      <w:marTop w:val="0"/>
      <w:marBottom w:val="0"/>
      <w:divBdr>
        <w:top w:val="none" w:sz="0" w:space="0" w:color="auto"/>
        <w:left w:val="none" w:sz="0" w:space="0" w:color="auto"/>
        <w:bottom w:val="none" w:sz="0" w:space="0" w:color="auto"/>
        <w:right w:val="none" w:sz="0" w:space="0" w:color="auto"/>
      </w:divBdr>
    </w:div>
    <w:div w:id="208071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bu@euroblin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roblind.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bu@euroblind.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ransition-pathways.europa.eu/tourism/news/eu-moves-simplify-travel-and-tourism-through-new-citizens-omnibus-initiative" TargetMode="External"/><Relationship Id="rId4" Type="http://schemas.openxmlformats.org/officeDocument/2006/relationships/settings" Target="settings.xml"/><Relationship Id="rId9" Type="http://schemas.openxmlformats.org/officeDocument/2006/relationships/hyperlink" Target="https://ec.europa.eu/info/law/better-regulation/have-your-say/initiatives/17952-Citizens-Omnibus-Initiative-reducing-administrative-burdens_en" TargetMode="External"/><Relationship Id="rId14" Type="http://schemas.openxmlformats.org/officeDocument/2006/relationships/hyperlink" Target="http://www.euroblind.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EBU%20templates\Response%20to%20consultation%20-%20Draft%20templat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12676-8377-410B-AC99-A7CCC2050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Response to consultation - Draft template.dotx</Template>
  <TotalTime>1</TotalTime>
  <Pages>3</Pages>
  <Words>801</Words>
  <Characters>4570</Characters>
  <Application>Microsoft Office Word</Application>
  <DocSecurity>4</DocSecurity>
  <Lines>38</Lines>
  <Paragraphs>10</Paragraphs>
  <ScaleCrop>false</ScaleCrop>
  <HeadingPairs>
    <vt:vector size="8" baseType="variant">
      <vt:variant>
        <vt:lpstr>Titre</vt:lpstr>
      </vt:variant>
      <vt:variant>
        <vt:i4>1</vt:i4>
      </vt:variant>
      <vt:variant>
        <vt:lpstr>Titel</vt:lpstr>
      </vt:variant>
      <vt:variant>
        <vt:i4>1</vt:i4>
      </vt:variant>
      <vt:variant>
        <vt:lpstr>Title</vt:lpstr>
      </vt:variant>
      <vt:variant>
        <vt:i4>1</vt:i4>
      </vt:variant>
      <vt:variant>
        <vt:lpstr>Rubrik</vt:lpstr>
      </vt:variant>
      <vt:variant>
        <vt:i4>1</vt:i4>
      </vt:variant>
    </vt:vector>
  </HeadingPairs>
  <TitlesOfParts>
    <vt:vector size="4" baseType="lpstr">
      <vt:lpstr>EBU Position Paper</vt:lpstr>
      <vt:lpstr>AVA - Accessible Voting Awareness-Raising</vt:lpstr>
      <vt:lpstr>AVA - Accessible Voting Awareness-Raising</vt:lpstr>
      <vt:lpstr/>
    </vt:vector>
  </TitlesOfParts>
  <Company>Synskadades Riksförbund</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EBU Position Paper</dc:title>
  <dc:creator>CAMPAIGNING</dc:creator>
  <cp:lastModifiedBy>Nacho LOPEZ</cp:lastModifiedBy>
  <cp:revision>2</cp:revision>
  <cp:lastPrinted>2026-02-02T08:55:00Z</cp:lastPrinted>
  <dcterms:created xsi:type="dcterms:W3CDTF">2026-06-18T08:57:00Z</dcterms:created>
  <dcterms:modified xsi:type="dcterms:W3CDTF">2026-06-18T08:57:00Z</dcterms:modified>
</cp:coreProperties>
</file>