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43519" w14:textId="2E3F61E8" w:rsidR="0040523A" w:rsidRPr="004F4C62" w:rsidRDefault="0092698C" w:rsidP="001375DF">
      <w:pPr>
        <w:pStyle w:val="Titre1"/>
        <w:jc w:val="center"/>
        <w:rPr>
          <w:rFonts w:ascii="Arial" w:hAnsi="Arial" w:cs="Arial"/>
          <w:b/>
          <w:sz w:val="36"/>
          <w:szCs w:val="36"/>
        </w:rPr>
      </w:pPr>
      <w:r>
        <w:rPr>
          <w:rFonts w:ascii="Arial" w:hAnsi="Arial" w:cs="Arial"/>
          <w:b/>
          <w:sz w:val="36"/>
          <w:szCs w:val="36"/>
        </w:rPr>
        <w:t>A</w:t>
      </w:r>
      <w:r w:rsidR="004F4C62" w:rsidRPr="004F4C62">
        <w:rPr>
          <w:rFonts w:ascii="Arial" w:hAnsi="Arial" w:cs="Arial"/>
          <w:b/>
          <w:sz w:val="36"/>
          <w:szCs w:val="36"/>
        </w:rPr>
        <w:t xml:space="preserve">ccessibility of </w:t>
      </w:r>
      <w:r w:rsidR="0081383A">
        <w:rPr>
          <w:rFonts w:ascii="Arial" w:hAnsi="Arial" w:cs="Arial"/>
          <w:b/>
          <w:sz w:val="36"/>
          <w:szCs w:val="36"/>
        </w:rPr>
        <w:t>L</w:t>
      </w:r>
      <w:r w:rsidR="004F4C62" w:rsidRPr="004F4C62">
        <w:rPr>
          <w:rFonts w:ascii="Arial" w:hAnsi="Arial" w:cs="Arial"/>
          <w:b/>
          <w:sz w:val="36"/>
          <w:szCs w:val="36"/>
        </w:rPr>
        <w:t>ifts</w:t>
      </w:r>
      <w:r w:rsidR="008A4790" w:rsidRPr="004F4C62">
        <w:rPr>
          <w:rFonts w:ascii="Arial" w:hAnsi="Arial" w:cs="Arial"/>
          <w:b/>
          <w:sz w:val="36"/>
          <w:szCs w:val="36"/>
        </w:rPr>
        <w:t xml:space="preserve">: </w:t>
      </w:r>
      <w:r w:rsidR="00485CA3" w:rsidRPr="004F4C62">
        <w:rPr>
          <w:rFonts w:ascii="Arial" w:hAnsi="Arial" w:cs="Arial"/>
          <w:b/>
          <w:sz w:val="36"/>
          <w:szCs w:val="36"/>
        </w:rPr>
        <w:br/>
      </w:r>
      <w:r w:rsidR="0081383A">
        <w:rPr>
          <w:rFonts w:ascii="Arial" w:hAnsi="Arial" w:cs="Arial"/>
          <w:b/>
          <w:sz w:val="36"/>
          <w:szCs w:val="36"/>
        </w:rPr>
        <w:t xml:space="preserve">Why </w:t>
      </w:r>
      <w:r w:rsidRPr="0092698C">
        <w:rPr>
          <w:rFonts w:ascii="Arial" w:hAnsi="Arial" w:cs="Arial"/>
          <w:b/>
          <w:sz w:val="36"/>
          <w:szCs w:val="36"/>
        </w:rPr>
        <w:t xml:space="preserve">the European standard EN 81-70:2018 </w:t>
      </w:r>
      <w:r w:rsidR="003651FF">
        <w:rPr>
          <w:rFonts w:ascii="Arial" w:hAnsi="Arial" w:cs="Arial"/>
          <w:b/>
          <w:sz w:val="36"/>
          <w:szCs w:val="36"/>
        </w:rPr>
        <w:t xml:space="preserve">fails to </w:t>
      </w:r>
      <w:r w:rsidR="0081383A">
        <w:rPr>
          <w:rFonts w:ascii="Arial" w:hAnsi="Arial" w:cs="Arial"/>
          <w:b/>
          <w:sz w:val="36"/>
          <w:szCs w:val="36"/>
        </w:rPr>
        <w:t xml:space="preserve">meet </w:t>
      </w:r>
      <w:r w:rsidR="00103542">
        <w:rPr>
          <w:rFonts w:ascii="Arial" w:hAnsi="Arial" w:cs="Arial"/>
          <w:b/>
          <w:sz w:val="36"/>
          <w:szCs w:val="36"/>
        </w:rPr>
        <w:t>the</w:t>
      </w:r>
      <w:r w:rsidR="0081383A">
        <w:rPr>
          <w:rFonts w:ascii="Arial" w:hAnsi="Arial" w:cs="Arial"/>
          <w:b/>
          <w:sz w:val="36"/>
          <w:szCs w:val="36"/>
        </w:rPr>
        <w:t xml:space="preserve"> </w:t>
      </w:r>
      <w:r w:rsidR="002B292F">
        <w:rPr>
          <w:rFonts w:ascii="Arial" w:hAnsi="Arial" w:cs="Arial"/>
          <w:b/>
          <w:sz w:val="36"/>
          <w:szCs w:val="36"/>
          <w:lang w:val="aa-ET"/>
        </w:rPr>
        <w:t>legal requirements</w:t>
      </w:r>
    </w:p>
    <w:p w14:paraId="2AE520F1" w14:textId="427A1F36" w:rsidR="00B1395C" w:rsidRPr="00B1395C" w:rsidRDefault="00B1395C" w:rsidP="00B1395C">
      <w:pPr>
        <w:jc w:val="center"/>
        <w:rPr>
          <w:rFonts w:ascii="Arial" w:hAnsi="Arial" w:cs="Arial"/>
          <w:color w:val="365F91" w:themeColor="accent1" w:themeShade="BF"/>
          <w:sz w:val="28"/>
          <w:szCs w:val="28"/>
        </w:rPr>
      </w:pPr>
      <w:r w:rsidRPr="00B1395C">
        <w:rPr>
          <w:rFonts w:ascii="Arial" w:hAnsi="Arial" w:cs="Arial"/>
          <w:color w:val="365F91" w:themeColor="accent1" w:themeShade="BF"/>
          <w:sz w:val="28"/>
          <w:szCs w:val="28"/>
        </w:rPr>
        <w:t>(February 2019)</w:t>
      </w:r>
    </w:p>
    <w:p w14:paraId="332D7F30" w14:textId="77777777" w:rsidR="00B1395C" w:rsidRDefault="00B1395C">
      <w:pPr>
        <w:rPr>
          <w:rFonts w:ascii="Arial" w:hAnsi="Arial" w:cs="Arial"/>
          <w:sz w:val="28"/>
          <w:szCs w:val="28"/>
        </w:rPr>
      </w:pPr>
    </w:p>
    <w:p w14:paraId="2F73079F" w14:textId="6AF81B00" w:rsidR="0021073C" w:rsidRPr="001375DF" w:rsidRDefault="0021073C" w:rsidP="0021073C">
      <w:pPr>
        <w:pStyle w:val="Titre2"/>
        <w:rPr>
          <w:rStyle w:val="Titre2Car"/>
          <w:rFonts w:ascii="Arial" w:hAnsi="Arial" w:cs="Arial"/>
          <w:b/>
          <w:sz w:val="32"/>
          <w:szCs w:val="32"/>
        </w:rPr>
      </w:pPr>
      <w:r w:rsidRPr="001375DF">
        <w:rPr>
          <w:rStyle w:val="Titre2Car"/>
          <w:rFonts w:ascii="Arial" w:hAnsi="Arial" w:cs="Arial"/>
          <w:b/>
          <w:sz w:val="32"/>
          <w:szCs w:val="32"/>
        </w:rPr>
        <w:t>Introduction</w:t>
      </w:r>
    </w:p>
    <w:p w14:paraId="4825CE75" w14:textId="2BE6CF8B" w:rsidR="004F4C62" w:rsidRPr="00ED580B" w:rsidRDefault="004F4C62" w:rsidP="00ED580B">
      <w:pPr>
        <w:rPr>
          <w:rFonts w:ascii="Arial" w:hAnsi="Arial" w:cs="Arial"/>
          <w:sz w:val="28"/>
          <w:szCs w:val="28"/>
          <w:lang w:val="aa-ET"/>
        </w:rPr>
      </w:pPr>
      <w:r>
        <w:rPr>
          <w:rFonts w:ascii="Arial" w:hAnsi="Arial" w:cs="Arial"/>
          <w:sz w:val="28"/>
          <w:szCs w:val="28"/>
        </w:rPr>
        <w:t>This paper is a response</w:t>
      </w:r>
      <w:r w:rsidRPr="009C1D44">
        <w:rPr>
          <w:rFonts w:ascii="Arial" w:hAnsi="Arial" w:cs="Arial"/>
          <w:sz w:val="28"/>
          <w:szCs w:val="28"/>
        </w:rPr>
        <w:t xml:space="preserve"> </w:t>
      </w:r>
      <w:r w:rsidR="00FA717D" w:rsidRPr="009C1D44">
        <w:rPr>
          <w:rFonts w:ascii="Arial" w:hAnsi="Arial" w:cs="Arial"/>
          <w:sz w:val="28"/>
          <w:szCs w:val="28"/>
        </w:rPr>
        <w:t xml:space="preserve">to </w:t>
      </w:r>
      <w:r w:rsidR="00B1395C">
        <w:rPr>
          <w:rFonts w:ascii="Arial" w:hAnsi="Arial" w:cs="Arial"/>
          <w:sz w:val="28"/>
          <w:szCs w:val="28"/>
        </w:rPr>
        <w:t xml:space="preserve">an </w:t>
      </w:r>
      <w:r w:rsidR="00F17DDA">
        <w:rPr>
          <w:rFonts w:ascii="Arial" w:hAnsi="Arial" w:cs="Arial"/>
          <w:sz w:val="28"/>
          <w:szCs w:val="28"/>
        </w:rPr>
        <w:t>invitation</w:t>
      </w:r>
      <w:r w:rsidR="00B1395C">
        <w:rPr>
          <w:rFonts w:ascii="Arial" w:hAnsi="Arial" w:cs="Arial"/>
          <w:sz w:val="28"/>
          <w:szCs w:val="28"/>
        </w:rPr>
        <w:t xml:space="preserve"> from Unit C.3 (</w:t>
      </w:r>
      <w:r w:rsidR="00B1395C" w:rsidRPr="00B1395C">
        <w:rPr>
          <w:rFonts w:ascii="Arial" w:hAnsi="Arial" w:cs="Arial"/>
          <w:sz w:val="28"/>
          <w:szCs w:val="28"/>
        </w:rPr>
        <w:t>Advanced Engineering and Manufacturing Systems</w:t>
      </w:r>
      <w:r w:rsidR="00B1395C">
        <w:rPr>
          <w:rFonts w:ascii="Arial" w:hAnsi="Arial" w:cs="Arial"/>
          <w:sz w:val="28"/>
          <w:szCs w:val="28"/>
        </w:rPr>
        <w:t xml:space="preserve">) of the European Commission’s </w:t>
      </w:r>
      <w:r w:rsidR="00B1395C" w:rsidRPr="00B1395C">
        <w:rPr>
          <w:rFonts w:ascii="Arial" w:hAnsi="Arial" w:cs="Arial"/>
          <w:sz w:val="28"/>
          <w:szCs w:val="28"/>
        </w:rPr>
        <w:t>DG Internal Market, Industry, Entrepreneurship and SMEs</w:t>
      </w:r>
      <w:r w:rsidR="00F17DDA" w:rsidRPr="009C1D44">
        <w:rPr>
          <w:rFonts w:ascii="Arial" w:hAnsi="Arial" w:cs="Arial"/>
          <w:sz w:val="28"/>
          <w:szCs w:val="28"/>
        </w:rPr>
        <w:t xml:space="preserve"> </w:t>
      </w:r>
      <w:r w:rsidR="00FA717D" w:rsidRPr="009C1D44">
        <w:rPr>
          <w:rFonts w:ascii="Arial" w:hAnsi="Arial" w:cs="Arial"/>
          <w:sz w:val="28"/>
          <w:szCs w:val="28"/>
        </w:rPr>
        <w:t xml:space="preserve">to </w:t>
      </w:r>
      <w:r>
        <w:rPr>
          <w:rFonts w:ascii="Arial" w:hAnsi="Arial" w:cs="Arial"/>
          <w:sz w:val="28"/>
          <w:szCs w:val="28"/>
        </w:rPr>
        <w:t>submit</w:t>
      </w:r>
      <w:r w:rsidRPr="009C1D44">
        <w:rPr>
          <w:rFonts w:ascii="Arial" w:hAnsi="Arial" w:cs="Arial"/>
          <w:sz w:val="28"/>
          <w:szCs w:val="28"/>
        </w:rPr>
        <w:t xml:space="preserve"> </w:t>
      </w:r>
      <w:r w:rsidR="00FA717D" w:rsidRPr="009C1D44">
        <w:rPr>
          <w:rFonts w:ascii="Arial" w:hAnsi="Arial" w:cs="Arial"/>
          <w:sz w:val="28"/>
          <w:szCs w:val="28"/>
        </w:rPr>
        <w:t>a position paper on our concerns regarding the harmonized European standard EN 81-70:2018 "Safety rules for the construction and installation of lifts - Particular applications for passenger and goods passenger lift - Part 70: Accessibility to lifts for persons including persons with disability"</w:t>
      </w:r>
      <w:r w:rsidR="00ED580B">
        <w:rPr>
          <w:rFonts w:ascii="Arial" w:hAnsi="Arial" w:cs="Arial"/>
          <w:sz w:val="28"/>
          <w:szCs w:val="28"/>
          <w:lang w:val="aa-ET"/>
        </w:rPr>
        <w:t xml:space="preserve"> which should provide presumption of conformity with the Lifts Directive (</w:t>
      </w:r>
      <w:r w:rsidR="00ED580B" w:rsidRPr="00ED580B">
        <w:rPr>
          <w:rFonts w:ascii="Arial" w:hAnsi="Arial" w:cs="Arial"/>
          <w:sz w:val="28"/>
          <w:szCs w:val="28"/>
        </w:rPr>
        <w:t>Directive 2014/33/EU on harmonisation of laws</w:t>
      </w:r>
      <w:r w:rsidR="00BF0145">
        <w:rPr>
          <w:rFonts w:ascii="Arial" w:hAnsi="Arial" w:cs="Arial"/>
          <w:sz w:val="28"/>
          <w:szCs w:val="28"/>
        </w:rPr>
        <w:t xml:space="preserve"> </w:t>
      </w:r>
      <w:r w:rsidR="00ED580B" w:rsidRPr="00ED580B">
        <w:rPr>
          <w:rFonts w:ascii="Arial" w:hAnsi="Arial" w:cs="Arial"/>
          <w:sz w:val="28"/>
          <w:szCs w:val="28"/>
        </w:rPr>
        <w:t>relating to lifts and safety components for lifts</w:t>
      </w:r>
      <w:r w:rsidR="00ED580B">
        <w:rPr>
          <w:rFonts w:ascii="Arial" w:hAnsi="Arial" w:cs="Arial"/>
          <w:sz w:val="28"/>
          <w:szCs w:val="28"/>
          <w:lang w:val="aa-ET"/>
        </w:rPr>
        <w:t>).</w:t>
      </w:r>
    </w:p>
    <w:p w14:paraId="2E205816" w14:textId="77777777" w:rsidR="00912041" w:rsidRPr="001375DF" w:rsidRDefault="0021073C">
      <w:pPr>
        <w:rPr>
          <w:rFonts w:ascii="Arial" w:hAnsi="Arial" w:cs="Arial"/>
          <w:b/>
          <w:sz w:val="28"/>
          <w:szCs w:val="28"/>
        </w:rPr>
      </w:pPr>
      <w:r w:rsidRPr="001375DF">
        <w:rPr>
          <w:rFonts w:ascii="Arial" w:hAnsi="Arial" w:cs="Arial"/>
          <w:sz w:val="28"/>
          <w:szCs w:val="28"/>
        </w:rPr>
        <w:t>We argue that</w:t>
      </w:r>
      <w:r w:rsidR="00A6130E" w:rsidRPr="001375DF">
        <w:rPr>
          <w:rFonts w:ascii="Arial" w:hAnsi="Arial" w:cs="Arial"/>
          <w:sz w:val="28"/>
          <w:szCs w:val="28"/>
        </w:rPr>
        <w:t xml:space="preserve"> </w:t>
      </w:r>
      <w:r w:rsidR="00A6130E" w:rsidRPr="001375DF">
        <w:rPr>
          <w:rFonts w:ascii="Arial" w:hAnsi="Arial" w:cs="Arial"/>
          <w:b/>
          <w:sz w:val="28"/>
          <w:szCs w:val="28"/>
        </w:rPr>
        <w:t>EN 81-70:2018</w:t>
      </w:r>
      <w:r w:rsidR="00912041" w:rsidRPr="001375DF">
        <w:rPr>
          <w:rFonts w:ascii="Arial" w:hAnsi="Arial" w:cs="Arial"/>
          <w:b/>
          <w:sz w:val="28"/>
          <w:szCs w:val="28"/>
        </w:rPr>
        <w:t>:</w:t>
      </w:r>
      <w:r w:rsidR="00A6130E" w:rsidRPr="001375DF">
        <w:rPr>
          <w:rFonts w:ascii="Arial" w:hAnsi="Arial" w:cs="Arial"/>
          <w:b/>
          <w:sz w:val="28"/>
          <w:szCs w:val="28"/>
        </w:rPr>
        <w:t xml:space="preserve"> </w:t>
      </w:r>
    </w:p>
    <w:p w14:paraId="48DD81D4" w14:textId="77777777" w:rsidR="00CD1E2E" w:rsidRPr="00CD1E2E" w:rsidRDefault="00912041" w:rsidP="00351B67">
      <w:pPr>
        <w:pStyle w:val="Paragraphedeliste"/>
        <w:numPr>
          <w:ilvl w:val="0"/>
          <w:numId w:val="17"/>
        </w:numPr>
        <w:autoSpaceDE w:val="0"/>
        <w:autoSpaceDN w:val="0"/>
        <w:adjustRightInd w:val="0"/>
        <w:spacing w:line="240" w:lineRule="auto"/>
        <w:rPr>
          <w:rFonts w:ascii="Arial" w:hAnsi="Arial" w:cs="Arial"/>
          <w:sz w:val="24"/>
          <w:szCs w:val="24"/>
          <w:lang w:val="aa-ET"/>
        </w:rPr>
      </w:pPr>
      <w:r w:rsidRPr="00DC5A0C">
        <w:rPr>
          <w:rFonts w:ascii="Arial" w:hAnsi="Arial" w:cs="Arial"/>
          <w:b/>
          <w:sz w:val="28"/>
          <w:szCs w:val="28"/>
        </w:rPr>
        <w:t xml:space="preserve">Does not provide </w:t>
      </w:r>
      <w:r w:rsidR="00A6130E" w:rsidRPr="00DC5A0C">
        <w:rPr>
          <w:rFonts w:ascii="Arial" w:hAnsi="Arial" w:cs="Arial"/>
          <w:b/>
          <w:sz w:val="28"/>
          <w:szCs w:val="28"/>
        </w:rPr>
        <w:t xml:space="preserve">sufficient guidance for the implementation of lifts to be used by the widest possible range of users </w:t>
      </w:r>
      <w:r w:rsidRPr="00DC5A0C">
        <w:rPr>
          <w:rFonts w:ascii="Arial" w:hAnsi="Arial" w:cs="Arial"/>
          <w:b/>
          <w:sz w:val="28"/>
          <w:szCs w:val="28"/>
        </w:rPr>
        <w:t xml:space="preserve">(including blind and partially sighted persons) </w:t>
      </w:r>
      <w:r w:rsidR="00A6130E" w:rsidRPr="00DC5A0C">
        <w:rPr>
          <w:rFonts w:ascii="Arial" w:hAnsi="Arial" w:cs="Arial"/>
          <w:b/>
          <w:sz w:val="28"/>
          <w:szCs w:val="28"/>
        </w:rPr>
        <w:t>and to meet the requirements of the UN Convention on the Rights of P</w:t>
      </w:r>
      <w:r w:rsidR="00CD1E2E">
        <w:rPr>
          <w:rFonts w:ascii="Arial" w:hAnsi="Arial" w:cs="Arial"/>
          <w:b/>
          <w:sz w:val="28"/>
          <w:szCs w:val="28"/>
        </w:rPr>
        <w:t xml:space="preserve">ersons with Disabilities (CRPD), and fails to respect: </w:t>
      </w:r>
    </w:p>
    <w:p w14:paraId="17548E5A" w14:textId="47558684" w:rsidR="00CD1E2E" w:rsidRPr="00CD1E2E" w:rsidRDefault="00ED580B" w:rsidP="00351B67">
      <w:pPr>
        <w:pStyle w:val="Paragraphedeliste"/>
        <w:numPr>
          <w:ilvl w:val="1"/>
          <w:numId w:val="17"/>
        </w:numPr>
        <w:autoSpaceDE w:val="0"/>
        <w:autoSpaceDN w:val="0"/>
        <w:adjustRightInd w:val="0"/>
        <w:spacing w:line="240" w:lineRule="auto"/>
        <w:rPr>
          <w:rFonts w:ascii="Arial" w:hAnsi="Arial" w:cs="Arial"/>
          <w:sz w:val="28"/>
          <w:szCs w:val="28"/>
          <w:lang w:val="aa-ET"/>
        </w:rPr>
      </w:pPr>
      <w:r w:rsidRPr="00CD1E2E">
        <w:rPr>
          <w:rFonts w:ascii="Arial" w:hAnsi="Arial" w:cs="Arial"/>
          <w:b/>
          <w:sz w:val="28"/>
          <w:szCs w:val="28"/>
          <w:lang w:val="aa-ET"/>
        </w:rPr>
        <w:t xml:space="preserve">Recital (20) of the </w:t>
      </w:r>
      <w:r w:rsidR="00CD1E2E" w:rsidRPr="00CD5FE2">
        <w:rPr>
          <w:rFonts w:ascii="Arial" w:hAnsi="Arial" w:cs="Arial"/>
          <w:b/>
          <w:sz w:val="28"/>
          <w:szCs w:val="28"/>
        </w:rPr>
        <w:t xml:space="preserve">Lifts </w:t>
      </w:r>
      <w:r w:rsidRPr="00CD1E2E">
        <w:rPr>
          <w:rFonts w:ascii="Arial" w:hAnsi="Arial" w:cs="Arial"/>
          <w:b/>
          <w:sz w:val="28"/>
          <w:szCs w:val="28"/>
          <w:lang w:val="aa-ET"/>
        </w:rPr>
        <w:t>Directive</w:t>
      </w:r>
      <w:r w:rsidRPr="00CD1E2E">
        <w:rPr>
          <w:rFonts w:ascii="Arial" w:hAnsi="Arial" w:cs="Arial"/>
          <w:sz w:val="28"/>
          <w:szCs w:val="28"/>
          <w:lang w:val="aa-ET"/>
        </w:rPr>
        <w:t xml:space="preserve"> </w:t>
      </w:r>
      <w:r w:rsidR="00CD1E2E" w:rsidRPr="00CD5FE2">
        <w:rPr>
          <w:rFonts w:ascii="Arial" w:hAnsi="Arial" w:cs="Arial"/>
          <w:sz w:val="28"/>
          <w:szCs w:val="28"/>
        </w:rPr>
        <w:t xml:space="preserve">according to which relevant </w:t>
      </w:r>
      <w:r w:rsidRPr="00CD1E2E">
        <w:rPr>
          <w:rFonts w:ascii="Arial" w:hAnsi="Arial" w:cs="Arial"/>
          <w:sz w:val="28"/>
          <w:szCs w:val="28"/>
          <w:lang w:val="aa-ET"/>
        </w:rPr>
        <w:t>harmonised standards sho</w:t>
      </w:r>
      <w:r w:rsidR="00CD1E2E" w:rsidRPr="00CD1E2E">
        <w:rPr>
          <w:rFonts w:ascii="Arial" w:hAnsi="Arial" w:cs="Arial"/>
          <w:sz w:val="28"/>
          <w:szCs w:val="28"/>
          <w:lang w:val="aa-ET"/>
        </w:rPr>
        <w:t>uld also take into account the CRPD</w:t>
      </w:r>
      <w:r w:rsidR="00CD1E2E" w:rsidRPr="00CD5FE2">
        <w:rPr>
          <w:rFonts w:ascii="Arial" w:hAnsi="Arial" w:cs="Arial"/>
          <w:sz w:val="28"/>
          <w:szCs w:val="28"/>
        </w:rPr>
        <w:t xml:space="preserve">, and </w:t>
      </w:r>
    </w:p>
    <w:p w14:paraId="06FE4003" w14:textId="2324C1E7" w:rsidR="0021073C" w:rsidRPr="00CD1E2E" w:rsidRDefault="00CD1E2E" w:rsidP="00351B67">
      <w:pPr>
        <w:pStyle w:val="Paragraphedeliste"/>
        <w:numPr>
          <w:ilvl w:val="1"/>
          <w:numId w:val="17"/>
        </w:numPr>
        <w:autoSpaceDE w:val="0"/>
        <w:autoSpaceDN w:val="0"/>
        <w:adjustRightInd w:val="0"/>
        <w:spacing w:line="240" w:lineRule="auto"/>
        <w:rPr>
          <w:rFonts w:ascii="Arial" w:hAnsi="Arial" w:cs="Arial"/>
          <w:sz w:val="28"/>
          <w:szCs w:val="28"/>
          <w:lang w:val="aa-ET"/>
        </w:rPr>
      </w:pPr>
      <w:r w:rsidRPr="00CD5FE2">
        <w:rPr>
          <w:rFonts w:ascii="Arial" w:hAnsi="Arial" w:cs="Arial"/>
          <w:b/>
          <w:sz w:val="28"/>
          <w:szCs w:val="28"/>
        </w:rPr>
        <w:t xml:space="preserve">Article 1.6 of </w:t>
      </w:r>
      <w:r w:rsidR="00ED580B" w:rsidRPr="00CD1E2E">
        <w:rPr>
          <w:rFonts w:ascii="Arial" w:hAnsi="Arial" w:cs="Arial"/>
          <w:b/>
          <w:sz w:val="28"/>
          <w:szCs w:val="28"/>
          <w:lang w:val="aa-ET"/>
        </w:rPr>
        <w:t>Annex I to the Directive</w:t>
      </w:r>
      <w:r w:rsidR="00ED580B" w:rsidRPr="00CD1E2E">
        <w:rPr>
          <w:rFonts w:ascii="Arial" w:hAnsi="Arial" w:cs="Arial"/>
          <w:sz w:val="28"/>
          <w:szCs w:val="28"/>
          <w:lang w:val="aa-ET"/>
        </w:rPr>
        <w:t>, setting out the</w:t>
      </w:r>
      <w:r w:rsidRPr="00CD5FE2">
        <w:rPr>
          <w:rFonts w:ascii="Arial" w:hAnsi="Arial" w:cs="Arial"/>
          <w:sz w:val="28"/>
          <w:szCs w:val="28"/>
        </w:rPr>
        <w:t xml:space="preserve"> </w:t>
      </w:r>
      <w:r w:rsidR="00ED580B" w:rsidRPr="00CD1E2E">
        <w:rPr>
          <w:rFonts w:ascii="Arial" w:hAnsi="Arial" w:cs="Arial"/>
          <w:sz w:val="28"/>
          <w:szCs w:val="28"/>
          <w:lang w:val="aa-ET"/>
        </w:rPr>
        <w:t xml:space="preserve">essential health and safety requirements, </w:t>
      </w:r>
      <w:r w:rsidRPr="00CD5FE2">
        <w:rPr>
          <w:rFonts w:ascii="Arial" w:hAnsi="Arial" w:cs="Arial"/>
          <w:sz w:val="28"/>
          <w:szCs w:val="28"/>
        </w:rPr>
        <w:t xml:space="preserve">which </w:t>
      </w:r>
      <w:r w:rsidR="00ED580B" w:rsidRPr="00CD1E2E">
        <w:rPr>
          <w:rFonts w:ascii="Arial" w:hAnsi="Arial" w:cs="Arial"/>
          <w:sz w:val="28"/>
          <w:szCs w:val="28"/>
          <w:lang w:val="aa-ET"/>
        </w:rPr>
        <w:t>states:</w:t>
      </w:r>
      <w:r w:rsidRPr="00CD5FE2">
        <w:rPr>
          <w:rFonts w:ascii="Arial" w:hAnsi="Arial" w:cs="Arial"/>
          <w:sz w:val="28"/>
          <w:szCs w:val="28"/>
        </w:rPr>
        <w:t xml:space="preserve"> </w:t>
      </w:r>
      <w:r w:rsidR="00ED580B" w:rsidRPr="00CD1E2E">
        <w:rPr>
          <w:rFonts w:ascii="Arial" w:hAnsi="Arial" w:cs="Arial"/>
          <w:sz w:val="28"/>
          <w:szCs w:val="28"/>
          <w:lang w:val="aa-ET"/>
        </w:rPr>
        <w:t>"The controls of lifts intended for use by unaccompanied disabled persons must</w:t>
      </w:r>
      <w:r w:rsidRPr="00CD5FE2">
        <w:rPr>
          <w:rFonts w:ascii="Arial" w:hAnsi="Arial" w:cs="Arial"/>
          <w:sz w:val="28"/>
          <w:szCs w:val="28"/>
        </w:rPr>
        <w:t xml:space="preserve"> </w:t>
      </w:r>
      <w:r w:rsidR="00ED580B" w:rsidRPr="00CD1E2E">
        <w:rPr>
          <w:rFonts w:ascii="Arial" w:hAnsi="Arial" w:cs="Arial"/>
          <w:sz w:val="28"/>
          <w:szCs w:val="28"/>
          <w:lang w:val="aa-ET"/>
        </w:rPr>
        <w:t>be designed and located accordingly. The function of the controls must be clearly</w:t>
      </w:r>
      <w:r w:rsidRPr="00CD1E2E">
        <w:rPr>
          <w:rFonts w:ascii="Arial" w:hAnsi="Arial" w:cs="Arial"/>
          <w:sz w:val="28"/>
          <w:szCs w:val="28"/>
          <w:lang w:val="fr-FR"/>
        </w:rPr>
        <w:t xml:space="preserve"> </w:t>
      </w:r>
      <w:r w:rsidR="00ED580B" w:rsidRPr="00CD1E2E">
        <w:rPr>
          <w:rFonts w:ascii="Arial" w:hAnsi="Arial" w:cs="Arial"/>
          <w:sz w:val="28"/>
          <w:szCs w:val="28"/>
          <w:lang w:val="aa-ET"/>
        </w:rPr>
        <w:t>indicated".</w:t>
      </w:r>
    </w:p>
    <w:p w14:paraId="5483AFFA" w14:textId="308AE633" w:rsidR="00912041" w:rsidRPr="00A05297" w:rsidRDefault="00912041" w:rsidP="00351B67">
      <w:pPr>
        <w:pStyle w:val="Paragraphedeliste"/>
        <w:numPr>
          <w:ilvl w:val="0"/>
          <w:numId w:val="14"/>
        </w:numPr>
        <w:spacing w:before="240"/>
        <w:rPr>
          <w:rFonts w:ascii="Arial" w:hAnsi="Arial" w:cs="Arial"/>
          <w:b/>
          <w:sz w:val="28"/>
          <w:szCs w:val="28"/>
          <w:lang w:val="aa-ET"/>
        </w:rPr>
      </w:pPr>
      <w:r w:rsidRPr="001375DF">
        <w:rPr>
          <w:rFonts w:ascii="Arial" w:hAnsi="Arial" w:cs="Arial"/>
          <w:b/>
          <w:sz w:val="28"/>
          <w:szCs w:val="28"/>
        </w:rPr>
        <w:t>Does not seriously take into account the views of societal stakeholders, namely the advice provided by user/consumer organisations representing blind and partially sighted persons</w:t>
      </w:r>
      <w:r w:rsidR="00ED580B">
        <w:rPr>
          <w:rFonts w:ascii="Arial" w:hAnsi="Arial" w:cs="Arial"/>
          <w:b/>
          <w:sz w:val="28"/>
          <w:szCs w:val="28"/>
          <w:lang w:val="aa-ET"/>
        </w:rPr>
        <w:t xml:space="preserve">, despite the </w:t>
      </w:r>
      <w:r w:rsidR="00A05297">
        <w:rPr>
          <w:rFonts w:ascii="Arial" w:hAnsi="Arial" w:cs="Arial"/>
          <w:b/>
          <w:sz w:val="28"/>
          <w:szCs w:val="28"/>
          <w:lang w:val="aa-ET"/>
        </w:rPr>
        <w:t xml:space="preserve">Commission Implementing Decision </w:t>
      </w:r>
      <w:r w:rsidR="00A05297" w:rsidRPr="00A05297">
        <w:rPr>
          <w:rFonts w:ascii="Arial" w:hAnsi="Arial" w:cs="Arial"/>
          <w:b/>
          <w:sz w:val="28"/>
          <w:szCs w:val="28"/>
          <w:lang w:val="aa-ET"/>
        </w:rPr>
        <w:t>of 21.9.2016</w:t>
      </w:r>
      <w:r w:rsidR="00A05297">
        <w:rPr>
          <w:rFonts w:ascii="Arial" w:hAnsi="Arial" w:cs="Arial"/>
          <w:b/>
          <w:sz w:val="28"/>
          <w:szCs w:val="28"/>
          <w:lang w:val="aa-ET"/>
        </w:rPr>
        <w:t xml:space="preserve"> </w:t>
      </w:r>
      <w:r w:rsidR="00A05297" w:rsidRPr="00A05297">
        <w:rPr>
          <w:rFonts w:ascii="Arial" w:hAnsi="Arial" w:cs="Arial"/>
          <w:b/>
          <w:sz w:val="28"/>
          <w:szCs w:val="28"/>
          <w:lang w:val="aa-ET"/>
        </w:rPr>
        <w:t>on a standardisation request to the European Committee for Standardisation as regards</w:t>
      </w:r>
      <w:r w:rsidR="00A05297">
        <w:rPr>
          <w:rFonts w:ascii="Arial" w:hAnsi="Arial" w:cs="Arial"/>
          <w:b/>
          <w:sz w:val="28"/>
          <w:szCs w:val="28"/>
          <w:lang w:val="aa-ET"/>
        </w:rPr>
        <w:t xml:space="preserve"> </w:t>
      </w:r>
      <w:r w:rsidR="00A05297" w:rsidRPr="00A05297">
        <w:rPr>
          <w:rFonts w:ascii="Arial" w:hAnsi="Arial" w:cs="Arial"/>
          <w:b/>
          <w:sz w:val="28"/>
          <w:szCs w:val="28"/>
          <w:lang w:val="aa-ET"/>
        </w:rPr>
        <w:t xml:space="preserve">lifts and safety </w:t>
      </w:r>
      <w:r w:rsidR="00A05297" w:rsidRPr="00A05297">
        <w:rPr>
          <w:rFonts w:ascii="Arial" w:hAnsi="Arial" w:cs="Arial"/>
          <w:b/>
          <w:sz w:val="28"/>
          <w:szCs w:val="28"/>
          <w:lang w:val="aa-ET"/>
        </w:rPr>
        <w:lastRenderedPageBreak/>
        <w:t xml:space="preserve">components for lifts in support of Directive 2014/33/EU </w:t>
      </w:r>
      <w:r w:rsidR="00EE7659" w:rsidRPr="00CD5FE2">
        <w:rPr>
          <w:rFonts w:ascii="Arial" w:hAnsi="Arial" w:cs="Arial"/>
          <w:sz w:val="28"/>
          <w:szCs w:val="28"/>
        </w:rPr>
        <w:t xml:space="preserve">which </w:t>
      </w:r>
      <w:r w:rsidR="00A05297" w:rsidRPr="00EE7659">
        <w:rPr>
          <w:rFonts w:ascii="Arial" w:hAnsi="Arial" w:cs="Arial"/>
          <w:sz w:val="28"/>
          <w:szCs w:val="28"/>
          <w:lang w:val="aa-ET"/>
        </w:rPr>
        <w:t xml:space="preserve">states that </w:t>
      </w:r>
      <w:r w:rsidR="00BF0145" w:rsidRPr="00EE7659">
        <w:rPr>
          <w:rFonts w:ascii="Arial" w:hAnsi="Arial" w:cs="Arial"/>
          <w:sz w:val="28"/>
          <w:szCs w:val="28"/>
        </w:rPr>
        <w:t>"</w:t>
      </w:r>
      <w:r w:rsidR="00A05297" w:rsidRPr="00EE7659">
        <w:rPr>
          <w:rFonts w:ascii="Arial" w:hAnsi="Arial" w:cs="Arial"/>
          <w:sz w:val="28"/>
          <w:szCs w:val="28"/>
          <w:lang w:val="aa-ET"/>
        </w:rPr>
        <w:t>The requested harmonised standards for lifts and safety components for lifts, while ensuring a high level of protection of health and safety of persons, shall be elaborated and consulted in an inclusive process</w:t>
      </w:r>
      <w:r w:rsidRPr="00EE7659">
        <w:rPr>
          <w:rFonts w:ascii="Arial" w:hAnsi="Arial" w:cs="Arial"/>
          <w:sz w:val="28"/>
          <w:szCs w:val="28"/>
        </w:rPr>
        <w:t>.</w:t>
      </w:r>
      <w:r w:rsidR="00BF0145" w:rsidRPr="00EE7659">
        <w:rPr>
          <w:rFonts w:ascii="Arial" w:hAnsi="Arial" w:cs="Arial"/>
          <w:sz w:val="28"/>
          <w:szCs w:val="28"/>
        </w:rPr>
        <w:t>"</w:t>
      </w:r>
    </w:p>
    <w:p w14:paraId="3147101D" w14:textId="5AA86823" w:rsidR="00A6130E" w:rsidRDefault="00A6130E">
      <w:pPr>
        <w:rPr>
          <w:rFonts w:ascii="Arial" w:hAnsi="Arial" w:cs="Arial"/>
          <w:sz w:val="28"/>
          <w:szCs w:val="28"/>
        </w:rPr>
      </w:pPr>
      <w:r w:rsidRPr="00EE7659">
        <w:rPr>
          <w:rFonts w:ascii="Arial" w:hAnsi="Arial" w:cs="Arial"/>
          <w:b/>
          <w:sz w:val="28"/>
          <w:szCs w:val="28"/>
        </w:rPr>
        <w:t>We ask the Commission</w:t>
      </w:r>
      <w:r>
        <w:rPr>
          <w:rFonts w:ascii="Arial" w:hAnsi="Arial" w:cs="Arial"/>
          <w:sz w:val="28"/>
          <w:szCs w:val="28"/>
        </w:rPr>
        <w:t xml:space="preserve"> to consider these shortcomings and, if it nevertheless decides to proceed with the publication</w:t>
      </w:r>
      <w:r w:rsidRPr="00A6130E">
        <w:rPr>
          <w:rFonts w:ascii="Arial" w:hAnsi="Arial" w:cs="Arial"/>
          <w:sz w:val="28"/>
          <w:szCs w:val="28"/>
        </w:rPr>
        <w:t xml:space="preserve"> in the O</w:t>
      </w:r>
      <w:r>
        <w:rPr>
          <w:rFonts w:ascii="Arial" w:hAnsi="Arial" w:cs="Arial"/>
          <w:sz w:val="28"/>
          <w:szCs w:val="28"/>
        </w:rPr>
        <w:t xml:space="preserve">fficial </w:t>
      </w:r>
      <w:r w:rsidRPr="00A6130E">
        <w:rPr>
          <w:rFonts w:ascii="Arial" w:hAnsi="Arial" w:cs="Arial"/>
          <w:sz w:val="28"/>
          <w:szCs w:val="28"/>
        </w:rPr>
        <w:t>J</w:t>
      </w:r>
      <w:r>
        <w:rPr>
          <w:rFonts w:ascii="Arial" w:hAnsi="Arial" w:cs="Arial"/>
          <w:sz w:val="28"/>
          <w:szCs w:val="28"/>
        </w:rPr>
        <w:t>ournal</w:t>
      </w:r>
      <w:r w:rsidRPr="00A6130E">
        <w:rPr>
          <w:rFonts w:ascii="Arial" w:hAnsi="Arial" w:cs="Arial"/>
          <w:sz w:val="28"/>
          <w:szCs w:val="28"/>
        </w:rPr>
        <w:t xml:space="preserve">, </w:t>
      </w:r>
      <w:r>
        <w:rPr>
          <w:rFonts w:ascii="Arial" w:hAnsi="Arial" w:cs="Arial"/>
          <w:sz w:val="28"/>
          <w:szCs w:val="28"/>
        </w:rPr>
        <w:t>to do so</w:t>
      </w:r>
      <w:r w:rsidRPr="00A6130E">
        <w:rPr>
          <w:rFonts w:ascii="Arial" w:hAnsi="Arial" w:cs="Arial"/>
          <w:sz w:val="28"/>
          <w:szCs w:val="28"/>
        </w:rPr>
        <w:t xml:space="preserve"> with a </w:t>
      </w:r>
      <w:r w:rsidR="00ED580B">
        <w:rPr>
          <w:rFonts w:ascii="Arial" w:hAnsi="Arial" w:cs="Arial"/>
          <w:sz w:val="28"/>
          <w:szCs w:val="28"/>
          <w:lang w:val="aa-ET"/>
        </w:rPr>
        <w:t xml:space="preserve">restrictive </w:t>
      </w:r>
      <w:r w:rsidRPr="00A6130E">
        <w:rPr>
          <w:rFonts w:ascii="Arial" w:hAnsi="Arial" w:cs="Arial"/>
          <w:sz w:val="28"/>
          <w:szCs w:val="28"/>
        </w:rPr>
        <w:t>notice</w:t>
      </w:r>
      <w:r w:rsidR="00ED580B">
        <w:rPr>
          <w:rFonts w:ascii="Arial" w:hAnsi="Arial" w:cs="Arial"/>
          <w:sz w:val="28"/>
          <w:szCs w:val="28"/>
          <w:lang w:val="aa-ET"/>
        </w:rPr>
        <w:t xml:space="preserve"> to show that certain clauses of the standard do not provide a presumption of conformity with the legislation</w:t>
      </w:r>
      <w:r w:rsidRPr="00A6130E">
        <w:rPr>
          <w:rFonts w:ascii="Arial" w:hAnsi="Arial" w:cs="Arial"/>
          <w:sz w:val="28"/>
          <w:szCs w:val="28"/>
        </w:rPr>
        <w:t>.</w:t>
      </w:r>
    </w:p>
    <w:p w14:paraId="09AFF756" w14:textId="341767A6" w:rsidR="00A05297" w:rsidRPr="00A05297" w:rsidRDefault="00A05297" w:rsidP="00A05297">
      <w:pPr>
        <w:rPr>
          <w:rFonts w:ascii="Arial" w:hAnsi="Arial" w:cs="Arial"/>
          <w:sz w:val="28"/>
          <w:szCs w:val="28"/>
          <w:lang w:val="aa-ET"/>
        </w:rPr>
      </w:pPr>
      <w:r>
        <w:rPr>
          <w:rFonts w:ascii="Arial" w:hAnsi="Arial" w:cs="Arial"/>
          <w:sz w:val="28"/>
          <w:szCs w:val="28"/>
          <w:lang w:val="aa-ET"/>
        </w:rPr>
        <w:t xml:space="preserve">Furthermore, </w:t>
      </w:r>
      <w:r w:rsidRPr="00EE7659">
        <w:rPr>
          <w:rFonts w:ascii="Arial" w:hAnsi="Arial" w:cs="Arial"/>
          <w:b/>
          <w:sz w:val="28"/>
          <w:szCs w:val="28"/>
          <w:lang w:val="aa-ET"/>
        </w:rPr>
        <w:t>we invite the European Parliament</w:t>
      </w:r>
      <w:r w:rsidRPr="00351B67">
        <w:rPr>
          <w:rFonts w:ascii="Arial" w:hAnsi="Arial" w:cs="Arial"/>
          <w:sz w:val="28"/>
          <w:szCs w:val="28"/>
          <w:lang w:val="aa-ET"/>
        </w:rPr>
        <w:t xml:space="preserve"> to make use of its powers of Formal Objection according to article 11 of Regulation 1025/2012 on European Standardisation and</w:t>
      </w:r>
      <w:r>
        <w:rPr>
          <w:rFonts w:ascii="Arial" w:hAnsi="Arial" w:cs="Arial"/>
          <w:sz w:val="28"/>
          <w:szCs w:val="28"/>
          <w:lang w:val="aa-ET"/>
        </w:rPr>
        <w:t xml:space="preserve"> ask the European Commission to </w:t>
      </w:r>
      <w:r w:rsidRPr="00A05297">
        <w:rPr>
          <w:rFonts w:ascii="Arial" w:hAnsi="Arial" w:cs="Arial"/>
          <w:sz w:val="28"/>
          <w:szCs w:val="28"/>
          <w:lang w:val="aa-ET"/>
        </w:rPr>
        <w:t>publish with restriction the</w:t>
      </w:r>
      <w:r>
        <w:rPr>
          <w:rFonts w:ascii="Arial" w:hAnsi="Arial" w:cs="Arial"/>
          <w:sz w:val="28"/>
          <w:szCs w:val="28"/>
          <w:lang w:val="aa-ET"/>
        </w:rPr>
        <w:t xml:space="preserve"> </w:t>
      </w:r>
      <w:r w:rsidRPr="00A05297">
        <w:rPr>
          <w:rFonts w:ascii="Arial" w:hAnsi="Arial" w:cs="Arial"/>
          <w:sz w:val="28"/>
          <w:szCs w:val="28"/>
          <w:lang w:val="aa-ET"/>
        </w:rPr>
        <w:t xml:space="preserve">reference to </w:t>
      </w:r>
      <w:r>
        <w:rPr>
          <w:rFonts w:ascii="Arial" w:hAnsi="Arial" w:cs="Arial"/>
          <w:sz w:val="28"/>
          <w:szCs w:val="28"/>
          <w:lang w:val="aa-ET"/>
        </w:rPr>
        <w:t xml:space="preserve">EN 81-70 </w:t>
      </w:r>
      <w:r w:rsidRPr="00A05297">
        <w:rPr>
          <w:rFonts w:ascii="Arial" w:hAnsi="Arial" w:cs="Arial"/>
          <w:sz w:val="28"/>
          <w:szCs w:val="28"/>
          <w:lang w:val="aa-ET"/>
        </w:rPr>
        <w:t>in the</w:t>
      </w:r>
      <w:r>
        <w:rPr>
          <w:rFonts w:ascii="Arial" w:hAnsi="Arial" w:cs="Arial"/>
          <w:sz w:val="28"/>
          <w:szCs w:val="28"/>
          <w:lang w:val="aa-ET"/>
        </w:rPr>
        <w:t xml:space="preserve"> </w:t>
      </w:r>
      <w:r w:rsidRPr="00A05297">
        <w:rPr>
          <w:rFonts w:ascii="Arial" w:hAnsi="Arial" w:cs="Arial"/>
          <w:sz w:val="28"/>
          <w:szCs w:val="28"/>
          <w:lang w:val="aa-ET"/>
        </w:rPr>
        <w:t>Official Journal of the European Union</w:t>
      </w:r>
      <w:r>
        <w:rPr>
          <w:rFonts w:ascii="Arial" w:hAnsi="Arial" w:cs="Arial"/>
          <w:sz w:val="28"/>
          <w:szCs w:val="28"/>
          <w:lang w:val="aa-ET"/>
        </w:rPr>
        <w:t>.</w:t>
      </w:r>
    </w:p>
    <w:p w14:paraId="596411E9" w14:textId="78A6DA7E" w:rsidR="00912041" w:rsidRDefault="00912041">
      <w:pPr>
        <w:rPr>
          <w:rFonts w:ascii="Arial" w:hAnsi="Arial" w:cs="Arial"/>
          <w:sz w:val="28"/>
          <w:szCs w:val="28"/>
        </w:rPr>
      </w:pPr>
      <w:r w:rsidRPr="00912041">
        <w:rPr>
          <w:rFonts w:ascii="Arial" w:hAnsi="Arial" w:cs="Arial"/>
          <w:sz w:val="28"/>
          <w:szCs w:val="28"/>
        </w:rPr>
        <w:t xml:space="preserve">Incidentally, we take this opportunity to argue that </w:t>
      </w:r>
      <w:r w:rsidRPr="00EE7659">
        <w:rPr>
          <w:rFonts w:ascii="Arial" w:hAnsi="Arial" w:cs="Arial"/>
          <w:b/>
          <w:sz w:val="28"/>
          <w:szCs w:val="28"/>
        </w:rPr>
        <w:t>it would be</w:t>
      </w:r>
      <w:r w:rsidRPr="00912041">
        <w:rPr>
          <w:rFonts w:ascii="Arial" w:hAnsi="Arial" w:cs="Arial"/>
          <w:sz w:val="28"/>
          <w:szCs w:val="28"/>
        </w:rPr>
        <w:t xml:space="preserve"> </w:t>
      </w:r>
      <w:r w:rsidRPr="001375DF">
        <w:rPr>
          <w:rFonts w:ascii="Arial" w:hAnsi="Arial" w:cs="Arial"/>
          <w:b/>
          <w:sz w:val="28"/>
          <w:szCs w:val="28"/>
        </w:rPr>
        <w:t xml:space="preserve">appropriate to </w:t>
      </w:r>
      <w:r w:rsidR="00A0770D">
        <w:rPr>
          <w:rFonts w:ascii="Arial" w:hAnsi="Arial" w:cs="Arial"/>
          <w:b/>
          <w:sz w:val="28"/>
          <w:szCs w:val="28"/>
        </w:rPr>
        <w:t>include</w:t>
      </w:r>
      <w:r w:rsidRPr="001375DF">
        <w:rPr>
          <w:rFonts w:ascii="Arial" w:hAnsi="Arial" w:cs="Arial"/>
          <w:b/>
          <w:sz w:val="28"/>
          <w:szCs w:val="28"/>
        </w:rPr>
        <w:t xml:space="preserve"> the lifts accessibility requirements of EN 81-70 </w:t>
      </w:r>
      <w:r w:rsidR="00A0770D">
        <w:rPr>
          <w:rFonts w:ascii="Arial" w:hAnsi="Arial" w:cs="Arial"/>
          <w:b/>
          <w:sz w:val="28"/>
          <w:szCs w:val="28"/>
        </w:rPr>
        <w:t>in</w:t>
      </w:r>
      <w:r w:rsidRPr="001375DF">
        <w:rPr>
          <w:rFonts w:ascii="Arial" w:hAnsi="Arial" w:cs="Arial"/>
          <w:b/>
          <w:sz w:val="28"/>
          <w:szCs w:val="28"/>
        </w:rPr>
        <w:t xml:space="preserve"> the lifts safety requirements of EN 81-20</w:t>
      </w:r>
      <w:r w:rsidR="00A05297">
        <w:rPr>
          <w:rFonts w:ascii="Arial" w:hAnsi="Arial" w:cs="Arial"/>
          <w:b/>
          <w:sz w:val="28"/>
          <w:szCs w:val="28"/>
          <w:lang w:val="aa-ET"/>
        </w:rPr>
        <w:t xml:space="preserve"> in the next version/revision</w:t>
      </w:r>
      <w:r>
        <w:rPr>
          <w:rFonts w:ascii="Arial" w:hAnsi="Arial" w:cs="Arial"/>
          <w:sz w:val="28"/>
          <w:szCs w:val="28"/>
        </w:rPr>
        <w:t>.</w:t>
      </w:r>
    </w:p>
    <w:p w14:paraId="5EDAB207" w14:textId="77777777" w:rsidR="00B1395C" w:rsidRDefault="00B1395C">
      <w:pPr>
        <w:rPr>
          <w:rFonts w:ascii="Arial" w:hAnsi="Arial" w:cs="Arial"/>
          <w:sz w:val="28"/>
          <w:szCs w:val="28"/>
        </w:rPr>
      </w:pPr>
    </w:p>
    <w:p w14:paraId="07AC6194" w14:textId="3FB36355" w:rsidR="0021073C" w:rsidRPr="001375DF" w:rsidRDefault="0021073C" w:rsidP="001375DF">
      <w:pPr>
        <w:pStyle w:val="Titre2"/>
        <w:rPr>
          <w:rStyle w:val="Titre2Car"/>
          <w:rFonts w:ascii="Arial" w:hAnsi="Arial" w:cs="Arial"/>
          <w:b/>
          <w:sz w:val="32"/>
          <w:szCs w:val="32"/>
        </w:rPr>
      </w:pPr>
      <w:r w:rsidRPr="001375DF">
        <w:rPr>
          <w:rStyle w:val="Titre2Car"/>
          <w:rFonts w:ascii="Arial" w:hAnsi="Arial" w:cs="Arial"/>
          <w:b/>
          <w:sz w:val="32"/>
          <w:szCs w:val="32"/>
        </w:rPr>
        <w:t>Inappropriate technical guidance</w:t>
      </w:r>
    </w:p>
    <w:p w14:paraId="32E61B64" w14:textId="77777777" w:rsidR="0021073C" w:rsidRDefault="0021073C" w:rsidP="001375DF">
      <w:pPr>
        <w:rPr>
          <w:rFonts w:ascii="Arial" w:hAnsi="Arial" w:cs="Arial"/>
          <w:sz w:val="28"/>
          <w:szCs w:val="28"/>
        </w:rPr>
      </w:pPr>
    </w:p>
    <w:p w14:paraId="06EC9D6C" w14:textId="22A3F517" w:rsidR="00B1395C" w:rsidRPr="001375DF" w:rsidRDefault="0021073C" w:rsidP="001375DF">
      <w:pPr>
        <w:pStyle w:val="Titre3"/>
        <w:rPr>
          <w:rStyle w:val="Titre2Car"/>
          <w:rFonts w:ascii="Arial" w:hAnsi="Arial" w:cs="Arial"/>
          <w:color w:val="243F60" w:themeColor="accent1" w:themeShade="7F"/>
          <w:sz w:val="28"/>
          <w:szCs w:val="28"/>
        </w:rPr>
      </w:pPr>
      <w:r w:rsidRPr="001375DF">
        <w:rPr>
          <w:rStyle w:val="Titre2Car"/>
          <w:rFonts w:ascii="Arial" w:hAnsi="Arial" w:cs="Arial"/>
          <w:color w:val="243F60" w:themeColor="accent1" w:themeShade="7F"/>
          <w:sz w:val="28"/>
          <w:szCs w:val="28"/>
        </w:rPr>
        <w:t>Preliminary remarks</w:t>
      </w:r>
    </w:p>
    <w:p w14:paraId="560A2EF9" w14:textId="1F6F4EE1" w:rsidR="00D44DB3" w:rsidRDefault="00D44DB3">
      <w:pPr>
        <w:rPr>
          <w:rFonts w:ascii="Arial" w:hAnsi="Arial" w:cs="Arial"/>
          <w:sz w:val="28"/>
          <w:szCs w:val="28"/>
        </w:rPr>
      </w:pPr>
      <w:r>
        <w:rPr>
          <w:rFonts w:ascii="Arial" w:hAnsi="Arial" w:cs="Arial"/>
          <w:sz w:val="28"/>
          <w:szCs w:val="28"/>
        </w:rPr>
        <w:t xml:space="preserve">The </w:t>
      </w:r>
      <w:r w:rsidR="00A05297">
        <w:rPr>
          <w:rFonts w:ascii="Arial" w:hAnsi="Arial" w:cs="Arial"/>
          <w:sz w:val="28"/>
          <w:szCs w:val="28"/>
          <w:lang w:val="aa-ET"/>
        </w:rPr>
        <w:t xml:space="preserve">safety and </w:t>
      </w:r>
      <w:r>
        <w:rPr>
          <w:rFonts w:ascii="Arial" w:hAnsi="Arial" w:cs="Arial"/>
          <w:sz w:val="28"/>
          <w:szCs w:val="28"/>
        </w:rPr>
        <w:t xml:space="preserve">accessibility </w:t>
      </w:r>
      <w:r w:rsidR="00E04793">
        <w:rPr>
          <w:rFonts w:ascii="Arial" w:hAnsi="Arial" w:cs="Arial"/>
          <w:sz w:val="28"/>
          <w:szCs w:val="28"/>
        </w:rPr>
        <w:t>to</w:t>
      </w:r>
      <w:r>
        <w:rPr>
          <w:rFonts w:ascii="Arial" w:hAnsi="Arial" w:cs="Arial"/>
          <w:sz w:val="28"/>
          <w:szCs w:val="28"/>
        </w:rPr>
        <w:t xml:space="preserve"> </w:t>
      </w:r>
      <w:r w:rsidRPr="00D44DB3">
        <w:rPr>
          <w:rFonts w:ascii="Arial" w:hAnsi="Arial" w:cs="Arial"/>
          <w:sz w:val="28"/>
          <w:szCs w:val="28"/>
        </w:rPr>
        <w:t xml:space="preserve">lifts </w:t>
      </w:r>
      <w:r>
        <w:rPr>
          <w:rFonts w:ascii="Arial" w:hAnsi="Arial" w:cs="Arial"/>
          <w:sz w:val="28"/>
          <w:szCs w:val="28"/>
        </w:rPr>
        <w:t>is</w:t>
      </w:r>
      <w:r w:rsidRPr="00D44DB3">
        <w:rPr>
          <w:rFonts w:ascii="Arial" w:hAnsi="Arial" w:cs="Arial"/>
          <w:sz w:val="28"/>
          <w:szCs w:val="28"/>
        </w:rPr>
        <w:t xml:space="preserve"> a key element of accessibility of the built environment, </w:t>
      </w:r>
      <w:r>
        <w:rPr>
          <w:rFonts w:ascii="Arial" w:hAnsi="Arial" w:cs="Arial"/>
          <w:sz w:val="28"/>
          <w:szCs w:val="28"/>
        </w:rPr>
        <w:t xml:space="preserve">and it concerns </w:t>
      </w:r>
      <w:r w:rsidRPr="00D44DB3">
        <w:rPr>
          <w:rFonts w:ascii="Arial" w:hAnsi="Arial" w:cs="Arial"/>
          <w:sz w:val="28"/>
          <w:szCs w:val="28"/>
        </w:rPr>
        <w:t>many persons</w:t>
      </w:r>
      <w:r w:rsidR="00123543">
        <w:rPr>
          <w:rFonts w:ascii="Arial" w:hAnsi="Arial" w:cs="Arial"/>
          <w:sz w:val="28"/>
          <w:szCs w:val="28"/>
        </w:rPr>
        <w:t>, including elderly persons in an ageing society,</w:t>
      </w:r>
      <w:r w:rsidRPr="00D44DB3">
        <w:rPr>
          <w:rFonts w:ascii="Arial" w:hAnsi="Arial" w:cs="Arial"/>
          <w:sz w:val="28"/>
          <w:szCs w:val="28"/>
        </w:rPr>
        <w:t xml:space="preserve"> whose autonomous mobility is </w:t>
      </w:r>
      <w:r w:rsidR="00123543">
        <w:rPr>
          <w:rFonts w:ascii="Arial" w:hAnsi="Arial" w:cs="Arial"/>
          <w:sz w:val="28"/>
          <w:szCs w:val="28"/>
        </w:rPr>
        <w:t>challenged</w:t>
      </w:r>
      <w:r w:rsidRPr="00D44DB3">
        <w:rPr>
          <w:rFonts w:ascii="Arial" w:hAnsi="Arial" w:cs="Arial"/>
          <w:sz w:val="28"/>
          <w:szCs w:val="28"/>
        </w:rPr>
        <w:t xml:space="preserve"> by a combination of several impairments</w:t>
      </w:r>
      <w:r w:rsidR="00123543">
        <w:rPr>
          <w:rFonts w:ascii="Arial" w:hAnsi="Arial" w:cs="Arial"/>
          <w:sz w:val="28"/>
          <w:szCs w:val="28"/>
        </w:rPr>
        <w:t xml:space="preserve"> (motoric, </w:t>
      </w:r>
      <w:proofErr w:type="spellStart"/>
      <w:r w:rsidR="00123543">
        <w:rPr>
          <w:rFonts w:ascii="Arial" w:hAnsi="Arial" w:cs="Arial"/>
          <w:sz w:val="28"/>
          <w:szCs w:val="28"/>
        </w:rPr>
        <w:t>sensoric</w:t>
      </w:r>
      <w:proofErr w:type="spellEnd"/>
      <w:r w:rsidR="00123543">
        <w:rPr>
          <w:rFonts w:ascii="Arial" w:hAnsi="Arial" w:cs="Arial"/>
          <w:sz w:val="28"/>
          <w:szCs w:val="28"/>
        </w:rPr>
        <w:t xml:space="preserve">, </w:t>
      </w:r>
      <w:proofErr w:type="gramStart"/>
      <w:r w:rsidR="00123543">
        <w:rPr>
          <w:rFonts w:ascii="Arial" w:hAnsi="Arial" w:cs="Arial"/>
          <w:sz w:val="28"/>
          <w:szCs w:val="28"/>
        </w:rPr>
        <w:t>cognitive</w:t>
      </w:r>
      <w:proofErr w:type="gramEnd"/>
      <w:r w:rsidR="00123543">
        <w:rPr>
          <w:rFonts w:ascii="Arial" w:hAnsi="Arial" w:cs="Arial"/>
          <w:sz w:val="28"/>
          <w:szCs w:val="28"/>
        </w:rPr>
        <w:t>)</w:t>
      </w:r>
      <w:r w:rsidRPr="00D44DB3">
        <w:rPr>
          <w:rFonts w:ascii="Arial" w:hAnsi="Arial" w:cs="Arial"/>
          <w:sz w:val="28"/>
          <w:szCs w:val="28"/>
        </w:rPr>
        <w:t>.</w:t>
      </w:r>
    </w:p>
    <w:p w14:paraId="79513E9C" w14:textId="7692D05B" w:rsidR="00BE093F" w:rsidRDefault="00BE093F">
      <w:pPr>
        <w:rPr>
          <w:rFonts w:ascii="Arial" w:hAnsi="Arial" w:cs="Arial"/>
          <w:sz w:val="28"/>
          <w:szCs w:val="28"/>
        </w:rPr>
      </w:pPr>
      <w:r w:rsidRPr="00BE093F">
        <w:rPr>
          <w:rFonts w:ascii="Arial" w:hAnsi="Arial" w:cs="Arial"/>
          <w:sz w:val="28"/>
          <w:szCs w:val="28"/>
        </w:rPr>
        <w:t>While it is broadly understood and accepted that certain specific requirements such as access without steps, a minimum door width or enough space inside the lift car are necessary requirements, it is not yet widely accepted that, for example, the usability of control devices is just as necessary to ensure the accessibility of the whole lift. Therefore, people with visual impairment often experience serious difficulties in autonomously using lifts.</w:t>
      </w:r>
    </w:p>
    <w:p w14:paraId="7105FE25" w14:textId="28AA995C" w:rsidR="00DC5A0C" w:rsidRDefault="00E320CB" w:rsidP="00BE093F">
      <w:pPr>
        <w:rPr>
          <w:rFonts w:ascii="Arial" w:hAnsi="Arial" w:cs="Arial"/>
          <w:color w:val="FF0000"/>
          <w:sz w:val="28"/>
          <w:szCs w:val="28"/>
        </w:rPr>
      </w:pPr>
      <w:r w:rsidRPr="009C1D44">
        <w:rPr>
          <w:rFonts w:ascii="Arial" w:hAnsi="Arial" w:cs="Arial"/>
          <w:sz w:val="28"/>
          <w:szCs w:val="28"/>
        </w:rPr>
        <w:t>Most accessibility problems</w:t>
      </w:r>
      <w:r w:rsidR="00130373">
        <w:rPr>
          <w:rFonts w:ascii="Arial" w:hAnsi="Arial" w:cs="Arial"/>
          <w:sz w:val="28"/>
          <w:szCs w:val="28"/>
        </w:rPr>
        <w:t xml:space="preserve"> faced by</w:t>
      </w:r>
      <w:r w:rsidRPr="009C1D44">
        <w:rPr>
          <w:rFonts w:ascii="Arial" w:hAnsi="Arial" w:cs="Arial"/>
          <w:sz w:val="28"/>
          <w:szCs w:val="28"/>
        </w:rPr>
        <w:t xml:space="preserve"> visually impaired persons when </w:t>
      </w:r>
      <w:r w:rsidR="00D44DB3">
        <w:rPr>
          <w:rFonts w:ascii="Arial" w:hAnsi="Arial" w:cs="Arial"/>
          <w:sz w:val="28"/>
          <w:szCs w:val="28"/>
        </w:rPr>
        <w:t xml:space="preserve">trying to autonomously </w:t>
      </w:r>
      <w:r w:rsidR="00D44DB3" w:rsidRPr="009C1D44">
        <w:rPr>
          <w:rFonts w:ascii="Arial" w:hAnsi="Arial" w:cs="Arial"/>
          <w:sz w:val="28"/>
          <w:szCs w:val="28"/>
        </w:rPr>
        <w:t>us</w:t>
      </w:r>
      <w:r w:rsidR="00D44DB3">
        <w:rPr>
          <w:rFonts w:ascii="Arial" w:hAnsi="Arial" w:cs="Arial"/>
          <w:sz w:val="28"/>
          <w:szCs w:val="28"/>
        </w:rPr>
        <w:t>e</w:t>
      </w:r>
      <w:r w:rsidR="00D44DB3" w:rsidRPr="009C1D44">
        <w:rPr>
          <w:rFonts w:ascii="Arial" w:hAnsi="Arial" w:cs="Arial"/>
          <w:sz w:val="28"/>
          <w:szCs w:val="28"/>
        </w:rPr>
        <w:t xml:space="preserve"> </w:t>
      </w:r>
      <w:r w:rsidRPr="009C1D44">
        <w:rPr>
          <w:rFonts w:ascii="Arial" w:hAnsi="Arial" w:cs="Arial"/>
          <w:sz w:val="28"/>
          <w:szCs w:val="28"/>
        </w:rPr>
        <w:t xml:space="preserve">a lift, are due to </w:t>
      </w:r>
      <w:r w:rsidR="001760FE" w:rsidRPr="009C1D44">
        <w:rPr>
          <w:rFonts w:ascii="Arial" w:hAnsi="Arial" w:cs="Arial"/>
          <w:sz w:val="28"/>
          <w:szCs w:val="28"/>
        </w:rPr>
        <w:t xml:space="preserve">missing </w:t>
      </w:r>
      <w:r w:rsidR="00696A55" w:rsidRPr="009C1D44">
        <w:rPr>
          <w:rFonts w:ascii="Arial" w:hAnsi="Arial" w:cs="Arial"/>
          <w:sz w:val="28"/>
          <w:szCs w:val="28"/>
        </w:rPr>
        <w:t xml:space="preserve">perceptibility of various kinds of information (e.g. </w:t>
      </w:r>
      <w:r w:rsidR="00C14D20" w:rsidRPr="009C1D44">
        <w:rPr>
          <w:rFonts w:ascii="Arial" w:hAnsi="Arial" w:cs="Arial"/>
          <w:sz w:val="28"/>
          <w:szCs w:val="28"/>
        </w:rPr>
        <w:t xml:space="preserve">Where is the lift? Where is a button? </w:t>
      </w:r>
      <w:r w:rsidR="00C14D20" w:rsidRPr="009C1D44">
        <w:rPr>
          <w:rFonts w:ascii="Arial" w:hAnsi="Arial" w:cs="Arial"/>
          <w:sz w:val="28"/>
          <w:szCs w:val="28"/>
        </w:rPr>
        <w:lastRenderedPageBreak/>
        <w:t xml:space="preserve">What happens, if I press a button? Where does the lift take me? How can I select the </w:t>
      </w:r>
      <w:r w:rsidR="008E2715">
        <w:rPr>
          <w:rFonts w:ascii="Arial" w:hAnsi="Arial" w:cs="Arial"/>
          <w:sz w:val="28"/>
          <w:szCs w:val="28"/>
        </w:rPr>
        <w:t>desired</w:t>
      </w:r>
      <w:r w:rsidR="00C14D20" w:rsidRPr="009C1D44">
        <w:rPr>
          <w:rFonts w:ascii="Arial" w:hAnsi="Arial" w:cs="Arial"/>
          <w:sz w:val="28"/>
          <w:szCs w:val="28"/>
        </w:rPr>
        <w:t xml:space="preserve"> floor? </w:t>
      </w:r>
      <w:r w:rsidR="001760FE" w:rsidRPr="009C1D44">
        <w:rPr>
          <w:rFonts w:ascii="Arial" w:hAnsi="Arial" w:cs="Arial"/>
          <w:sz w:val="28"/>
          <w:szCs w:val="28"/>
        </w:rPr>
        <w:t xml:space="preserve">What have I selected? </w:t>
      </w:r>
      <w:r w:rsidR="00C14D20" w:rsidRPr="009C1D44">
        <w:rPr>
          <w:rFonts w:ascii="Arial" w:hAnsi="Arial" w:cs="Arial"/>
          <w:sz w:val="28"/>
          <w:szCs w:val="28"/>
        </w:rPr>
        <w:t>Where has the lift taken me?</w:t>
      </w:r>
      <w:r w:rsidR="004C4691" w:rsidRPr="009C1D44">
        <w:rPr>
          <w:rFonts w:ascii="Arial" w:hAnsi="Arial" w:cs="Arial"/>
          <w:sz w:val="28"/>
          <w:szCs w:val="28"/>
        </w:rPr>
        <w:t>).</w:t>
      </w:r>
      <w:r w:rsidR="001760FE" w:rsidRPr="009C1D44">
        <w:rPr>
          <w:rFonts w:ascii="Arial" w:hAnsi="Arial" w:cs="Arial"/>
          <w:sz w:val="28"/>
          <w:szCs w:val="28"/>
        </w:rPr>
        <w:t xml:space="preserve"> </w:t>
      </w:r>
      <w:r w:rsidR="00130373">
        <w:rPr>
          <w:rFonts w:ascii="Arial" w:hAnsi="Arial" w:cs="Arial"/>
          <w:sz w:val="28"/>
          <w:szCs w:val="28"/>
        </w:rPr>
        <w:t>This type</w:t>
      </w:r>
      <w:r w:rsidR="00150A5C" w:rsidRPr="009C1D44">
        <w:rPr>
          <w:rFonts w:ascii="Arial" w:hAnsi="Arial" w:cs="Arial"/>
          <w:sz w:val="28"/>
          <w:szCs w:val="28"/>
        </w:rPr>
        <w:t xml:space="preserve"> </w:t>
      </w:r>
      <w:r w:rsidR="004C4691" w:rsidRPr="009C1D44">
        <w:rPr>
          <w:rFonts w:ascii="Arial" w:hAnsi="Arial" w:cs="Arial"/>
          <w:sz w:val="28"/>
          <w:szCs w:val="28"/>
        </w:rPr>
        <w:t xml:space="preserve">of information </w:t>
      </w:r>
      <w:r w:rsidR="00130373">
        <w:rPr>
          <w:rFonts w:ascii="Arial" w:hAnsi="Arial" w:cs="Arial"/>
          <w:sz w:val="28"/>
          <w:szCs w:val="28"/>
        </w:rPr>
        <w:t>is</w:t>
      </w:r>
      <w:r w:rsidR="00130373" w:rsidRPr="009C1D44">
        <w:rPr>
          <w:rFonts w:ascii="Arial" w:hAnsi="Arial" w:cs="Arial"/>
          <w:sz w:val="28"/>
          <w:szCs w:val="28"/>
        </w:rPr>
        <w:t xml:space="preserve"> </w:t>
      </w:r>
      <w:r w:rsidR="004C4691" w:rsidRPr="009C1D44">
        <w:rPr>
          <w:rFonts w:ascii="Arial" w:hAnsi="Arial" w:cs="Arial"/>
          <w:sz w:val="28"/>
          <w:szCs w:val="28"/>
        </w:rPr>
        <w:t xml:space="preserve">important for all lift users, otherwise </w:t>
      </w:r>
      <w:r w:rsidR="00130373">
        <w:rPr>
          <w:rFonts w:ascii="Arial" w:hAnsi="Arial" w:cs="Arial"/>
          <w:sz w:val="28"/>
          <w:szCs w:val="28"/>
        </w:rPr>
        <w:t>it</w:t>
      </w:r>
      <w:r w:rsidR="00130373" w:rsidRPr="009C1D44">
        <w:rPr>
          <w:rFonts w:ascii="Arial" w:hAnsi="Arial" w:cs="Arial"/>
          <w:sz w:val="28"/>
          <w:szCs w:val="28"/>
        </w:rPr>
        <w:t xml:space="preserve"> </w:t>
      </w:r>
      <w:r w:rsidR="004C4691" w:rsidRPr="009C1D44">
        <w:rPr>
          <w:rFonts w:ascii="Arial" w:hAnsi="Arial" w:cs="Arial"/>
          <w:sz w:val="28"/>
          <w:szCs w:val="28"/>
        </w:rPr>
        <w:t xml:space="preserve">would not be provided at all. However, there seems to be a lack of awareness that this information is essential </w:t>
      </w:r>
      <w:r w:rsidR="004E1A40" w:rsidRPr="009C1D44">
        <w:rPr>
          <w:rFonts w:ascii="Arial" w:hAnsi="Arial" w:cs="Arial"/>
          <w:sz w:val="28"/>
          <w:szCs w:val="28"/>
        </w:rPr>
        <w:t xml:space="preserve">for </w:t>
      </w:r>
      <w:r w:rsidR="00130373">
        <w:rPr>
          <w:rFonts w:ascii="Arial" w:hAnsi="Arial" w:cs="Arial"/>
          <w:sz w:val="28"/>
          <w:szCs w:val="28"/>
        </w:rPr>
        <w:t xml:space="preserve">blind or partially sighted </w:t>
      </w:r>
      <w:r w:rsidR="004E1A40" w:rsidRPr="009C1D44">
        <w:rPr>
          <w:rFonts w:ascii="Arial" w:hAnsi="Arial" w:cs="Arial"/>
          <w:sz w:val="28"/>
          <w:szCs w:val="28"/>
        </w:rPr>
        <w:t>users.</w:t>
      </w:r>
      <w:r w:rsidR="00150A5C" w:rsidRPr="009C1D44">
        <w:rPr>
          <w:rFonts w:ascii="Arial" w:hAnsi="Arial" w:cs="Arial"/>
          <w:color w:val="FF0000"/>
          <w:sz w:val="28"/>
          <w:szCs w:val="28"/>
        </w:rPr>
        <w:t xml:space="preserve"> </w:t>
      </w:r>
    </w:p>
    <w:p w14:paraId="58E32C3F" w14:textId="12F71D50" w:rsidR="002E29E0" w:rsidRDefault="00123543" w:rsidP="001375DF">
      <w:pPr>
        <w:spacing w:after="0"/>
        <w:rPr>
          <w:rFonts w:ascii="Arial" w:hAnsi="Arial" w:cs="Arial"/>
          <w:sz w:val="28"/>
          <w:szCs w:val="28"/>
        </w:rPr>
      </w:pPr>
      <w:r>
        <w:rPr>
          <w:rFonts w:ascii="Arial" w:hAnsi="Arial" w:cs="Arial"/>
          <w:sz w:val="28"/>
          <w:szCs w:val="28"/>
        </w:rPr>
        <w:t>T</w:t>
      </w:r>
      <w:r w:rsidR="004E1A40" w:rsidRPr="009C1D44">
        <w:rPr>
          <w:rFonts w:ascii="Arial" w:hAnsi="Arial" w:cs="Arial"/>
          <w:sz w:val="28"/>
          <w:szCs w:val="28"/>
        </w:rPr>
        <w:t xml:space="preserve">he </w:t>
      </w:r>
      <w:r w:rsidR="004E1A40" w:rsidRPr="00EE7659">
        <w:rPr>
          <w:rFonts w:ascii="Arial" w:hAnsi="Arial" w:cs="Arial"/>
          <w:sz w:val="28"/>
          <w:szCs w:val="28"/>
        </w:rPr>
        <w:t xml:space="preserve">current version of </w:t>
      </w:r>
      <w:r w:rsidR="00150A5C" w:rsidRPr="00EE7659">
        <w:rPr>
          <w:rFonts w:ascii="Arial" w:hAnsi="Arial" w:cs="Arial"/>
          <w:sz w:val="28"/>
          <w:szCs w:val="28"/>
        </w:rPr>
        <w:t>EN 81-70</w:t>
      </w:r>
      <w:r w:rsidR="00150A5C" w:rsidRPr="009C1D44">
        <w:rPr>
          <w:rFonts w:ascii="Arial" w:hAnsi="Arial" w:cs="Arial"/>
          <w:b/>
          <w:sz w:val="28"/>
          <w:szCs w:val="28"/>
        </w:rPr>
        <w:t xml:space="preserve"> </w:t>
      </w:r>
      <w:r w:rsidR="00DC5A0C">
        <w:rPr>
          <w:rFonts w:ascii="Arial" w:hAnsi="Arial" w:cs="Arial"/>
          <w:sz w:val="28"/>
          <w:szCs w:val="28"/>
        </w:rPr>
        <w:t xml:space="preserve">published in </w:t>
      </w:r>
      <w:r w:rsidR="00150A5C" w:rsidRPr="009C1D44">
        <w:rPr>
          <w:rFonts w:ascii="Arial" w:hAnsi="Arial" w:cs="Arial"/>
          <w:sz w:val="28"/>
          <w:szCs w:val="28"/>
        </w:rPr>
        <w:t xml:space="preserve">2018 </w:t>
      </w:r>
      <w:r>
        <w:rPr>
          <w:rFonts w:ascii="Arial" w:hAnsi="Arial" w:cs="Arial"/>
          <w:sz w:val="28"/>
          <w:szCs w:val="28"/>
        </w:rPr>
        <w:t xml:space="preserve">unfortunately </w:t>
      </w:r>
      <w:r w:rsidR="00150A5C" w:rsidRPr="009C1D44">
        <w:rPr>
          <w:rFonts w:ascii="Arial" w:hAnsi="Arial" w:cs="Arial"/>
          <w:sz w:val="28"/>
          <w:szCs w:val="28"/>
        </w:rPr>
        <w:t>reflects this missing awareness</w:t>
      </w:r>
      <w:r>
        <w:rPr>
          <w:rFonts w:ascii="Arial" w:hAnsi="Arial" w:cs="Arial"/>
          <w:sz w:val="28"/>
          <w:szCs w:val="28"/>
        </w:rPr>
        <w:t>.</w:t>
      </w:r>
      <w:r w:rsidRPr="00123543">
        <w:rPr>
          <w:rFonts w:ascii="Arial" w:hAnsi="Arial" w:cs="Arial"/>
          <w:sz w:val="28"/>
          <w:szCs w:val="28"/>
        </w:rPr>
        <w:t xml:space="preserve"> </w:t>
      </w:r>
      <w:r>
        <w:rPr>
          <w:rFonts w:ascii="Arial" w:hAnsi="Arial" w:cs="Arial"/>
          <w:sz w:val="28"/>
          <w:szCs w:val="28"/>
        </w:rPr>
        <w:t xml:space="preserve">We </w:t>
      </w:r>
      <w:r w:rsidRPr="009C1D44">
        <w:rPr>
          <w:rFonts w:ascii="Arial" w:hAnsi="Arial" w:cs="Arial"/>
          <w:sz w:val="28"/>
          <w:szCs w:val="28"/>
        </w:rPr>
        <w:t>consider</w:t>
      </w:r>
      <w:r>
        <w:rPr>
          <w:rFonts w:ascii="Arial" w:hAnsi="Arial" w:cs="Arial"/>
          <w:sz w:val="28"/>
          <w:szCs w:val="28"/>
        </w:rPr>
        <w:t xml:space="preserve"> it</w:t>
      </w:r>
      <w:r w:rsidRPr="009C1D44">
        <w:rPr>
          <w:rFonts w:ascii="Arial" w:hAnsi="Arial" w:cs="Arial"/>
          <w:sz w:val="28"/>
          <w:szCs w:val="28"/>
        </w:rPr>
        <w:t xml:space="preserve"> as </w:t>
      </w:r>
      <w:r w:rsidRPr="00EE7659">
        <w:rPr>
          <w:rFonts w:ascii="Arial" w:hAnsi="Arial" w:cs="Arial"/>
          <w:sz w:val="28"/>
          <w:szCs w:val="28"/>
        </w:rPr>
        <w:t>in</w:t>
      </w:r>
      <w:r w:rsidR="00A05297" w:rsidRPr="00EE7659">
        <w:rPr>
          <w:rFonts w:ascii="Arial" w:hAnsi="Arial" w:cs="Arial"/>
          <w:sz w:val="28"/>
          <w:szCs w:val="28"/>
          <w:lang w:val="aa-ET"/>
        </w:rPr>
        <w:t>adequate</w:t>
      </w:r>
      <w:r w:rsidRPr="00EE7659">
        <w:rPr>
          <w:rFonts w:ascii="Arial" w:hAnsi="Arial" w:cs="Arial"/>
          <w:sz w:val="28"/>
          <w:szCs w:val="28"/>
        </w:rPr>
        <w:t xml:space="preserve"> to provide guidance for </w:t>
      </w:r>
      <w:r w:rsidR="004433F8" w:rsidRPr="00EE7659">
        <w:rPr>
          <w:rFonts w:ascii="Arial" w:hAnsi="Arial" w:cs="Arial"/>
          <w:sz w:val="28"/>
          <w:szCs w:val="28"/>
        </w:rPr>
        <w:t xml:space="preserve">a uniform </w:t>
      </w:r>
      <w:r w:rsidRPr="00EE7659">
        <w:rPr>
          <w:rFonts w:ascii="Arial" w:hAnsi="Arial" w:cs="Arial"/>
          <w:sz w:val="28"/>
          <w:szCs w:val="28"/>
        </w:rPr>
        <w:t>implement</w:t>
      </w:r>
      <w:r w:rsidR="004433F8" w:rsidRPr="00EE7659">
        <w:rPr>
          <w:rFonts w:ascii="Arial" w:hAnsi="Arial" w:cs="Arial"/>
          <w:sz w:val="28"/>
          <w:szCs w:val="28"/>
        </w:rPr>
        <w:t>ation of the Lifts Directive in the respect of</w:t>
      </w:r>
      <w:r w:rsidRPr="00EE7659">
        <w:rPr>
          <w:rFonts w:ascii="Arial" w:hAnsi="Arial" w:cs="Arial"/>
          <w:sz w:val="28"/>
          <w:szCs w:val="28"/>
        </w:rPr>
        <w:t xml:space="preserve"> the principle of Universal Design, so as to include blind and partially sighted persons as users</w:t>
      </w:r>
      <w:r>
        <w:rPr>
          <w:rFonts w:ascii="Arial" w:hAnsi="Arial" w:cs="Arial"/>
          <w:b/>
          <w:sz w:val="28"/>
          <w:szCs w:val="28"/>
        </w:rPr>
        <w:t xml:space="preserve"> </w:t>
      </w:r>
      <w:r w:rsidRPr="00123543">
        <w:rPr>
          <w:rFonts w:ascii="Arial" w:hAnsi="Arial" w:cs="Arial"/>
          <w:sz w:val="28"/>
          <w:szCs w:val="28"/>
        </w:rPr>
        <w:t xml:space="preserve">in compliance with the </w:t>
      </w:r>
      <w:r w:rsidR="00A05297">
        <w:rPr>
          <w:rFonts w:ascii="Arial" w:hAnsi="Arial" w:cs="Arial"/>
          <w:sz w:val="28"/>
          <w:szCs w:val="28"/>
          <w:lang w:val="aa-ET"/>
        </w:rPr>
        <w:t xml:space="preserve">Lifts Directive and </w:t>
      </w:r>
      <w:r w:rsidRPr="00123543">
        <w:rPr>
          <w:rFonts w:ascii="Arial" w:hAnsi="Arial" w:cs="Arial"/>
          <w:sz w:val="28"/>
          <w:szCs w:val="28"/>
        </w:rPr>
        <w:t>CRPD and related regulations at national level.</w:t>
      </w:r>
      <w:r>
        <w:rPr>
          <w:rFonts w:ascii="Arial" w:hAnsi="Arial" w:cs="Arial"/>
          <w:sz w:val="28"/>
          <w:szCs w:val="28"/>
        </w:rPr>
        <w:t xml:space="preserve"> We explain why</w:t>
      </w:r>
      <w:r w:rsidR="00150A5C" w:rsidRPr="009C1D44">
        <w:rPr>
          <w:rFonts w:ascii="Arial" w:hAnsi="Arial" w:cs="Arial"/>
          <w:sz w:val="28"/>
          <w:szCs w:val="28"/>
        </w:rPr>
        <w:t xml:space="preserve"> in </w:t>
      </w:r>
      <w:r w:rsidR="00695249">
        <w:rPr>
          <w:rFonts w:ascii="Arial" w:hAnsi="Arial" w:cs="Arial"/>
          <w:sz w:val="28"/>
          <w:szCs w:val="28"/>
        </w:rPr>
        <w:t>the</w:t>
      </w:r>
      <w:r>
        <w:rPr>
          <w:rFonts w:ascii="Arial" w:hAnsi="Arial" w:cs="Arial"/>
          <w:sz w:val="28"/>
          <w:szCs w:val="28"/>
        </w:rPr>
        <w:t xml:space="preserve"> four points </w:t>
      </w:r>
      <w:r w:rsidR="00695249">
        <w:rPr>
          <w:rFonts w:ascii="Arial" w:hAnsi="Arial" w:cs="Arial"/>
          <w:sz w:val="28"/>
          <w:szCs w:val="28"/>
        </w:rPr>
        <w:t>below</w:t>
      </w:r>
      <w:r w:rsidR="00EF3DAE">
        <w:rPr>
          <w:rFonts w:ascii="Arial" w:hAnsi="Arial" w:cs="Arial"/>
          <w:sz w:val="28"/>
          <w:szCs w:val="28"/>
        </w:rPr>
        <w:t>.</w:t>
      </w:r>
      <w:bookmarkStart w:id="0" w:name="_GoBack"/>
      <w:bookmarkEnd w:id="0"/>
      <w:r w:rsidR="00EF3DAE">
        <w:rPr>
          <w:rFonts w:ascii="Arial" w:hAnsi="Arial" w:cs="Arial"/>
          <w:sz w:val="28"/>
          <w:szCs w:val="28"/>
        </w:rPr>
        <w:t xml:space="preserve"> </w:t>
      </w:r>
      <w:r w:rsidR="00D01E90">
        <w:rPr>
          <w:rFonts w:ascii="Arial" w:hAnsi="Arial" w:cs="Arial"/>
          <w:sz w:val="28"/>
          <w:szCs w:val="28"/>
        </w:rPr>
        <w:t>T</w:t>
      </w:r>
      <w:r w:rsidR="00D01E90" w:rsidRPr="00D01E90">
        <w:rPr>
          <w:rFonts w:ascii="Arial" w:hAnsi="Arial" w:cs="Arial"/>
          <w:sz w:val="28"/>
          <w:szCs w:val="28"/>
        </w:rPr>
        <w:t>his list of concerns is not exhaustive, but only addresses the four most alarming issues</w:t>
      </w:r>
    </w:p>
    <w:p w14:paraId="7ACCB597" w14:textId="77777777" w:rsidR="004502D3" w:rsidRDefault="004502D3" w:rsidP="004502D3">
      <w:pPr>
        <w:spacing w:after="0"/>
        <w:rPr>
          <w:rFonts w:ascii="Arial" w:hAnsi="Arial" w:cs="Arial"/>
          <w:sz w:val="28"/>
          <w:szCs w:val="28"/>
        </w:rPr>
      </w:pPr>
    </w:p>
    <w:p w14:paraId="1D6BC27C" w14:textId="1E068298" w:rsidR="008F6468" w:rsidRPr="0021073C" w:rsidRDefault="008F6468" w:rsidP="00856455">
      <w:pPr>
        <w:pStyle w:val="Titre3"/>
      </w:pPr>
      <w:r w:rsidRPr="001375DF">
        <w:rPr>
          <w:rStyle w:val="Titre3Car"/>
          <w:rFonts w:cs="Arial"/>
          <w:szCs w:val="28"/>
        </w:rPr>
        <w:t>Essential Universal Design requirements downgraded to loose recommendations</w:t>
      </w:r>
    </w:p>
    <w:p w14:paraId="4A10E1B1" w14:textId="4EC0883B" w:rsidR="004B2C5C" w:rsidRPr="009C1D44" w:rsidRDefault="008F6468" w:rsidP="008F6468">
      <w:pPr>
        <w:rPr>
          <w:rFonts w:ascii="Arial" w:hAnsi="Arial" w:cs="Arial"/>
          <w:sz w:val="28"/>
          <w:szCs w:val="28"/>
        </w:rPr>
      </w:pPr>
      <w:r w:rsidRPr="009C1D44">
        <w:rPr>
          <w:rFonts w:ascii="Arial" w:hAnsi="Arial" w:cs="Arial"/>
          <w:sz w:val="28"/>
          <w:szCs w:val="28"/>
        </w:rPr>
        <w:t>Some requirements, which are essential for all users</w:t>
      </w:r>
      <w:r w:rsidR="004B2C5C" w:rsidRPr="009C1D44">
        <w:rPr>
          <w:rFonts w:ascii="Arial" w:hAnsi="Arial" w:cs="Arial"/>
          <w:sz w:val="28"/>
          <w:szCs w:val="28"/>
        </w:rPr>
        <w:t>,</w:t>
      </w:r>
      <w:r w:rsidRPr="009C1D44">
        <w:rPr>
          <w:rFonts w:ascii="Arial" w:hAnsi="Arial" w:cs="Arial"/>
          <w:sz w:val="28"/>
          <w:szCs w:val="28"/>
        </w:rPr>
        <w:t xml:space="preserve"> have been </w:t>
      </w:r>
      <w:r w:rsidR="00DD27C1" w:rsidRPr="009C1D44">
        <w:rPr>
          <w:rFonts w:ascii="Arial" w:hAnsi="Arial" w:cs="Arial"/>
          <w:sz w:val="28"/>
          <w:szCs w:val="28"/>
        </w:rPr>
        <w:t>put into</w:t>
      </w:r>
      <w:r w:rsidRPr="009C1D44">
        <w:rPr>
          <w:rFonts w:ascii="Arial" w:hAnsi="Arial" w:cs="Arial"/>
          <w:sz w:val="28"/>
          <w:szCs w:val="28"/>
        </w:rPr>
        <w:t xml:space="preserve"> an informative Annex D with recommendations to achieve a higher level of accessibility and usability. Amongst others, this affects</w:t>
      </w:r>
      <w:r w:rsidR="008D32FD">
        <w:rPr>
          <w:rFonts w:ascii="Arial" w:hAnsi="Arial" w:cs="Arial"/>
          <w:sz w:val="28"/>
          <w:szCs w:val="28"/>
        </w:rPr>
        <w:t>:</w:t>
      </w:r>
      <w:r w:rsidRPr="009C1D44">
        <w:rPr>
          <w:rFonts w:ascii="Arial" w:hAnsi="Arial" w:cs="Arial"/>
          <w:sz w:val="28"/>
          <w:szCs w:val="28"/>
        </w:rPr>
        <w:t xml:space="preserve"> </w:t>
      </w:r>
    </w:p>
    <w:p w14:paraId="04AF2A8E" w14:textId="77777777" w:rsidR="008F6468" w:rsidRPr="009C1D44" w:rsidRDefault="008F6468" w:rsidP="004B2C5C">
      <w:pPr>
        <w:pStyle w:val="Paragraphedeliste"/>
        <w:numPr>
          <w:ilvl w:val="0"/>
          <w:numId w:val="11"/>
        </w:numPr>
        <w:rPr>
          <w:rFonts w:ascii="Arial" w:hAnsi="Arial" w:cs="Arial"/>
          <w:sz w:val="28"/>
          <w:szCs w:val="28"/>
        </w:rPr>
      </w:pPr>
      <w:r w:rsidRPr="009C1D44">
        <w:rPr>
          <w:rFonts w:ascii="Arial" w:hAnsi="Arial" w:cs="Arial"/>
          <w:sz w:val="28"/>
          <w:szCs w:val="28"/>
        </w:rPr>
        <w:t>the marking of glass doors</w:t>
      </w:r>
      <w:r w:rsidR="004B2C5C" w:rsidRPr="009C1D44">
        <w:rPr>
          <w:rFonts w:ascii="Arial" w:hAnsi="Arial" w:cs="Arial"/>
          <w:sz w:val="28"/>
          <w:szCs w:val="28"/>
        </w:rPr>
        <w:t xml:space="preserve"> and walls</w:t>
      </w:r>
      <w:r w:rsidRPr="009C1D44">
        <w:rPr>
          <w:rFonts w:ascii="Arial" w:hAnsi="Arial" w:cs="Arial"/>
          <w:sz w:val="28"/>
          <w:szCs w:val="28"/>
        </w:rPr>
        <w:t>,</w:t>
      </w:r>
    </w:p>
    <w:p w14:paraId="4F00489A" w14:textId="77777777" w:rsidR="004B2C5C" w:rsidRPr="009C1D44" w:rsidRDefault="004B2C5C" w:rsidP="004B2C5C">
      <w:pPr>
        <w:pStyle w:val="Paragraphedeliste"/>
        <w:numPr>
          <w:ilvl w:val="0"/>
          <w:numId w:val="11"/>
        </w:numPr>
        <w:rPr>
          <w:rFonts w:ascii="Arial" w:hAnsi="Arial" w:cs="Arial"/>
          <w:sz w:val="28"/>
          <w:szCs w:val="28"/>
        </w:rPr>
      </w:pPr>
      <w:r w:rsidRPr="009C1D44">
        <w:rPr>
          <w:rFonts w:ascii="Arial" w:hAnsi="Arial" w:cs="Arial"/>
          <w:sz w:val="28"/>
          <w:szCs w:val="28"/>
        </w:rPr>
        <w:t>the avoidance of materials causing optical confusion and</w:t>
      </w:r>
    </w:p>
    <w:p w14:paraId="58EE0C91" w14:textId="77777777" w:rsidR="004B2C5C" w:rsidRPr="009C1D44" w:rsidRDefault="004B2C5C" w:rsidP="004B2C5C">
      <w:pPr>
        <w:pStyle w:val="Paragraphedeliste"/>
        <w:numPr>
          <w:ilvl w:val="0"/>
          <w:numId w:val="11"/>
        </w:numPr>
        <w:rPr>
          <w:rFonts w:ascii="Arial" w:hAnsi="Arial" w:cs="Arial"/>
          <w:sz w:val="28"/>
          <w:szCs w:val="28"/>
        </w:rPr>
      </w:pPr>
      <w:r w:rsidRPr="009C1D44">
        <w:rPr>
          <w:rFonts w:ascii="Arial" w:hAnsi="Arial" w:cs="Arial"/>
          <w:sz w:val="28"/>
          <w:szCs w:val="28"/>
        </w:rPr>
        <w:t xml:space="preserve">the provision of information in Braille. </w:t>
      </w:r>
    </w:p>
    <w:p w14:paraId="3F650199" w14:textId="77777777" w:rsidR="004B2C5C" w:rsidRPr="009C1D44" w:rsidRDefault="004B2C5C" w:rsidP="004B2C5C">
      <w:pPr>
        <w:rPr>
          <w:rFonts w:ascii="Arial" w:hAnsi="Arial" w:cs="Arial"/>
          <w:sz w:val="28"/>
          <w:szCs w:val="28"/>
        </w:rPr>
      </w:pPr>
      <w:r w:rsidRPr="009C1D44">
        <w:rPr>
          <w:rFonts w:ascii="Arial" w:hAnsi="Arial" w:cs="Arial"/>
          <w:sz w:val="28"/>
          <w:szCs w:val="28"/>
        </w:rPr>
        <w:t>According to the EN itself, this Annex is considered to be applied for buildings, where “passengers with higher degree and/or combinations of disabilities should be able to use the lift”</w:t>
      </w:r>
      <w:r w:rsidR="00B0590C" w:rsidRPr="009C1D44">
        <w:rPr>
          <w:rFonts w:ascii="Arial" w:hAnsi="Arial" w:cs="Arial"/>
          <w:sz w:val="28"/>
          <w:szCs w:val="28"/>
        </w:rPr>
        <w:t xml:space="preserve">. </w:t>
      </w:r>
      <w:r w:rsidR="00626591" w:rsidRPr="009C1D44">
        <w:rPr>
          <w:rFonts w:ascii="Arial" w:hAnsi="Arial" w:cs="Arial"/>
          <w:sz w:val="28"/>
          <w:szCs w:val="28"/>
        </w:rPr>
        <w:t xml:space="preserve">It is absolutely reasonable and usual in accessibility standards to provide guidance for “more than </w:t>
      </w:r>
      <w:r w:rsidR="00D13858" w:rsidRPr="009C1D44">
        <w:rPr>
          <w:rFonts w:ascii="Arial" w:hAnsi="Arial" w:cs="Arial"/>
          <w:sz w:val="28"/>
          <w:szCs w:val="28"/>
        </w:rPr>
        <w:t>average</w:t>
      </w:r>
      <w:r w:rsidR="00626591" w:rsidRPr="009C1D44">
        <w:rPr>
          <w:rFonts w:ascii="Arial" w:hAnsi="Arial" w:cs="Arial"/>
          <w:sz w:val="28"/>
          <w:szCs w:val="28"/>
        </w:rPr>
        <w:t xml:space="preserve">”. But in </w:t>
      </w:r>
      <w:r w:rsidR="00D13858" w:rsidRPr="009C1D44">
        <w:rPr>
          <w:rFonts w:ascii="Arial" w:hAnsi="Arial" w:cs="Arial"/>
          <w:sz w:val="28"/>
          <w:szCs w:val="28"/>
        </w:rPr>
        <w:t>this case, the measures recommended to achieve an in</w:t>
      </w:r>
      <w:r w:rsidR="00F46C5F" w:rsidRPr="009C1D44">
        <w:rPr>
          <w:rFonts w:ascii="Arial" w:hAnsi="Arial" w:cs="Arial"/>
          <w:sz w:val="28"/>
          <w:szCs w:val="28"/>
        </w:rPr>
        <w:t xml:space="preserve">creased level of accessibility </w:t>
      </w:r>
      <w:r w:rsidR="00D13858" w:rsidRPr="009C1D44">
        <w:rPr>
          <w:rFonts w:ascii="Arial" w:hAnsi="Arial" w:cs="Arial"/>
          <w:sz w:val="28"/>
          <w:szCs w:val="28"/>
        </w:rPr>
        <w:t xml:space="preserve">are in fact minimum requirements for accessibility following a Universal Design approach – not optional equipment for </w:t>
      </w:r>
      <w:r w:rsidR="00F46C5F" w:rsidRPr="009C1D44">
        <w:rPr>
          <w:rFonts w:ascii="Arial" w:hAnsi="Arial" w:cs="Arial"/>
          <w:sz w:val="28"/>
          <w:szCs w:val="28"/>
        </w:rPr>
        <w:t xml:space="preserve">facilities used </w:t>
      </w:r>
      <w:r w:rsidR="00B142E8" w:rsidRPr="009C1D44">
        <w:rPr>
          <w:rFonts w:ascii="Arial" w:hAnsi="Arial" w:cs="Arial"/>
          <w:sz w:val="28"/>
          <w:szCs w:val="28"/>
        </w:rPr>
        <w:t xml:space="preserve">mainly </w:t>
      </w:r>
      <w:r w:rsidR="00F46C5F" w:rsidRPr="009C1D44">
        <w:rPr>
          <w:rFonts w:ascii="Arial" w:hAnsi="Arial" w:cs="Arial"/>
          <w:sz w:val="28"/>
          <w:szCs w:val="28"/>
        </w:rPr>
        <w:t xml:space="preserve">by persons with severe impairments due to their specific function. </w:t>
      </w:r>
    </w:p>
    <w:p w14:paraId="20FB2C24" w14:textId="519E53ED" w:rsidR="00DD27C1" w:rsidRDefault="00F46C5F" w:rsidP="001375DF">
      <w:pPr>
        <w:spacing w:after="0"/>
        <w:rPr>
          <w:rFonts w:ascii="Arial" w:hAnsi="Arial" w:cs="Arial"/>
          <w:sz w:val="28"/>
          <w:szCs w:val="28"/>
        </w:rPr>
      </w:pPr>
      <w:r w:rsidRPr="009C1D44">
        <w:rPr>
          <w:rFonts w:ascii="Arial" w:hAnsi="Arial" w:cs="Arial"/>
          <w:sz w:val="28"/>
          <w:szCs w:val="28"/>
        </w:rPr>
        <w:t xml:space="preserve">Not including these basic accessibility requirements </w:t>
      </w:r>
      <w:r w:rsidR="00E2294C" w:rsidRPr="009C1D44">
        <w:rPr>
          <w:rFonts w:ascii="Arial" w:hAnsi="Arial" w:cs="Arial"/>
          <w:sz w:val="28"/>
          <w:szCs w:val="28"/>
        </w:rPr>
        <w:t xml:space="preserve">in the main text of the standard </w:t>
      </w:r>
      <w:r w:rsidRPr="009C1D44">
        <w:rPr>
          <w:rFonts w:ascii="Arial" w:hAnsi="Arial" w:cs="Arial"/>
          <w:sz w:val="28"/>
          <w:szCs w:val="28"/>
        </w:rPr>
        <w:t>means that many persons with and without impairment are potentially</w:t>
      </w:r>
      <w:r w:rsidR="00E2294C" w:rsidRPr="009C1D44">
        <w:rPr>
          <w:rFonts w:ascii="Arial" w:hAnsi="Arial" w:cs="Arial"/>
          <w:sz w:val="28"/>
          <w:szCs w:val="28"/>
        </w:rPr>
        <w:t xml:space="preserve"> excluded from the </w:t>
      </w:r>
      <w:r w:rsidR="00A05297">
        <w:rPr>
          <w:rFonts w:ascii="Arial" w:hAnsi="Arial" w:cs="Arial"/>
          <w:sz w:val="28"/>
          <w:szCs w:val="28"/>
          <w:lang w:val="aa-ET"/>
        </w:rPr>
        <w:t xml:space="preserve">safe </w:t>
      </w:r>
      <w:r w:rsidR="00E2294C" w:rsidRPr="009C1D44">
        <w:rPr>
          <w:rFonts w:ascii="Arial" w:hAnsi="Arial" w:cs="Arial"/>
          <w:sz w:val="28"/>
          <w:szCs w:val="28"/>
        </w:rPr>
        <w:t>use of lifts, which are considered to be accessible.</w:t>
      </w:r>
    </w:p>
    <w:p w14:paraId="3F5F31CB" w14:textId="77777777" w:rsidR="002E29E0" w:rsidRPr="009C1D44" w:rsidRDefault="002E29E0" w:rsidP="004502D3">
      <w:pPr>
        <w:rPr>
          <w:rFonts w:ascii="Arial" w:hAnsi="Arial" w:cs="Arial"/>
          <w:sz w:val="28"/>
          <w:szCs w:val="28"/>
        </w:rPr>
      </w:pPr>
    </w:p>
    <w:p w14:paraId="5ED92796" w14:textId="01F1467D" w:rsidR="00BD37D1" w:rsidRPr="00317CF3" w:rsidRDefault="00BD37D1" w:rsidP="00856455">
      <w:pPr>
        <w:pStyle w:val="Titre3"/>
        <w:rPr>
          <w:rStyle w:val="Titre3Car"/>
        </w:rPr>
      </w:pPr>
      <w:r w:rsidRPr="001375DF">
        <w:rPr>
          <w:rStyle w:val="Titre3Car"/>
          <w:rFonts w:cs="Arial"/>
          <w:szCs w:val="28"/>
        </w:rPr>
        <w:lastRenderedPageBreak/>
        <w:t xml:space="preserve">Insufficient </w:t>
      </w:r>
      <w:r w:rsidR="00E04793" w:rsidRPr="001375DF">
        <w:rPr>
          <w:rStyle w:val="Titre3Car"/>
          <w:rFonts w:cs="Arial"/>
          <w:szCs w:val="28"/>
        </w:rPr>
        <w:t xml:space="preserve">contrast </w:t>
      </w:r>
      <w:r w:rsidRPr="001375DF">
        <w:rPr>
          <w:rStyle w:val="Titre3Car"/>
          <w:rFonts w:cs="Arial"/>
          <w:szCs w:val="28"/>
        </w:rPr>
        <w:t>requi</w:t>
      </w:r>
      <w:r w:rsidR="006D7CA6" w:rsidRPr="001375DF">
        <w:rPr>
          <w:rStyle w:val="Titre3Car"/>
          <w:rFonts w:cs="Arial"/>
          <w:szCs w:val="28"/>
        </w:rPr>
        <w:t xml:space="preserve">rements for symbols on buttons and </w:t>
      </w:r>
      <w:r w:rsidR="00E9798C" w:rsidRPr="001375DF">
        <w:rPr>
          <w:rStyle w:val="Titre3Car"/>
          <w:rFonts w:cs="Arial"/>
          <w:szCs w:val="28"/>
        </w:rPr>
        <w:t xml:space="preserve">missing minimum requirements for </w:t>
      </w:r>
      <w:r w:rsidR="00B737F9" w:rsidRPr="001375DF">
        <w:rPr>
          <w:rStyle w:val="Titre3Car"/>
          <w:rFonts w:cs="Arial"/>
          <w:szCs w:val="28"/>
        </w:rPr>
        <w:t>lighting</w:t>
      </w:r>
    </w:p>
    <w:p w14:paraId="4BD07C69" w14:textId="46546679" w:rsidR="00E9798C" w:rsidRPr="001375DF" w:rsidRDefault="00E9798C" w:rsidP="00E9798C">
      <w:pPr>
        <w:rPr>
          <w:rFonts w:ascii="Arial" w:hAnsi="Arial" w:cs="Arial"/>
          <w:sz w:val="28"/>
          <w:szCs w:val="28"/>
        </w:rPr>
      </w:pPr>
      <w:r w:rsidRPr="001375DF">
        <w:rPr>
          <w:rFonts w:ascii="Arial" w:hAnsi="Arial" w:cs="Arial"/>
          <w:sz w:val="28"/>
          <w:szCs w:val="28"/>
        </w:rPr>
        <w:t xml:space="preserve">EN 81-70:2018 </w:t>
      </w:r>
      <w:r w:rsidR="00317CF3">
        <w:rPr>
          <w:rFonts w:ascii="Arial" w:hAnsi="Arial" w:cs="Arial"/>
          <w:sz w:val="28"/>
          <w:szCs w:val="28"/>
          <w:lang w:val="aa-ET"/>
        </w:rPr>
        <w:t xml:space="preserve">table 2 </w:t>
      </w:r>
      <w:r w:rsidRPr="001375DF">
        <w:rPr>
          <w:rFonts w:ascii="Arial" w:hAnsi="Arial" w:cs="Arial"/>
          <w:sz w:val="28"/>
          <w:szCs w:val="28"/>
        </w:rPr>
        <w:t>requires a contrast of only 30 points LRV difference for symbols on buttons on lifts. Moreover, it does not contain a requirement for minimum lighting in order to ensure the perceptibility of contrasting elements in general.</w:t>
      </w:r>
    </w:p>
    <w:p w14:paraId="18419699" w14:textId="16B581C0" w:rsidR="00012A70" w:rsidRPr="001375DF" w:rsidRDefault="00E9798C" w:rsidP="00012A70">
      <w:pPr>
        <w:rPr>
          <w:rFonts w:ascii="Arial" w:hAnsi="Arial" w:cs="Arial"/>
          <w:sz w:val="28"/>
          <w:szCs w:val="28"/>
        </w:rPr>
      </w:pPr>
      <w:r w:rsidRPr="001375DF">
        <w:rPr>
          <w:rFonts w:ascii="Arial" w:hAnsi="Arial" w:cs="Arial"/>
          <w:sz w:val="28"/>
          <w:szCs w:val="28"/>
        </w:rPr>
        <w:t>It has often been argued, that in relation to the former version of the standard, this was an improvement, because it</w:t>
      </w:r>
      <w:r w:rsidR="002002E6" w:rsidRPr="001375DF">
        <w:rPr>
          <w:rFonts w:ascii="Arial" w:hAnsi="Arial" w:cs="Arial"/>
          <w:sz w:val="28"/>
          <w:szCs w:val="28"/>
        </w:rPr>
        <w:t xml:space="preserve"> was</w:t>
      </w:r>
      <w:r w:rsidRPr="001375DF">
        <w:rPr>
          <w:rFonts w:ascii="Arial" w:hAnsi="Arial" w:cs="Arial"/>
          <w:sz w:val="28"/>
          <w:szCs w:val="28"/>
        </w:rPr>
        <w:t xml:space="preserve"> the first time that the contrast is defined through a minimum value in this standard.</w:t>
      </w:r>
      <w:r w:rsidR="00106BF5" w:rsidRPr="001375DF">
        <w:rPr>
          <w:rFonts w:ascii="Arial" w:hAnsi="Arial" w:cs="Arial"/>
          <w:sz w:val="28"/>
          <w:szCs w:val="28"/>
        </w:rPr>
        <w:t xml:space="preserve"> </w:t>
      </w:r>
      <w:r w:rsidR="00103542">
        <w:rPr>
          <w:rFonts w:ascii="Arial" w:hAnsi="Arial" w:cs="Arial"/>
          <w:sz w:val="28"/>
          <w:szCs w:val="28"/>
        </w:rPr>
        <w:t>We dis</w:t>
      </w:r>
      <w:r w:rsidR="00106BF5" w:rsidRPr="001375DF">
        <w:rPr>
          <w:rFonts w:ascii="Arial" w:hAnsi="Arial" w:cs="Arial"/>
          <w:sz w:val="28"/>
          <w:szCs w:val="28"/>
        </w:rPr>
        <w:t xml:space="preserve">agree with this argument. In fact, the former version of EN 81-70 did require contrast for various elements. Since it did not contain minimum contrast values, they had to be applied according to the </w:t>
      </w:r>
      <w:r w:rsidR="00154B41" w:rsidRPr="001375DF">
        <w:rPr>
          <w:rFonts w:ascii="Arial" w:hAnsi="Arial" w:cs="Arial"/>
          <w:sz w:val="28"/>
          <w:szCs w:val="28"/>
        </w:rPr>
        <w:t xml:space="preserve">approved </w:t>
      </w:r>
      <w:r w:rsidR="00106BF5" w:rsidRPr="001375DF">
        <w:rPr>
          <w:rFonts w:ascii="Arial" w:hAnsi="Arial" w:cs="Arial"/>
          <w:sz w:val="28"/>
          <w:szCs w:val="28"/>
        </w:rPr>
        <w:t>state of the art as defined in accessibilit</w:t>
      </w:r>
      <w:r w:rsidR="00154B41" w:rsidRPr="001375DF">
        <w:rPr>
          <w:rFonts w:ascii="Arial" w:hAnsi="Arial" w:cs="Arial"/>
          <w:sz w:val="28"/>
          <w:szCs w:val="28"/>
        </w:rPr>
        <w:t>y standards</w:t>
      </w:r>
      <w:r w:rsidR="0059225C" w:rsidRPr="001375DF">
        <w:rPr>
          <w:rFonts w:ascii="Arial" w:hAnsi="Arial" w:cs="Arial"/>
          <w:sz w:val="28"/>
          <w:szCs w:val="28"/>
        </w:rPr>
        <w:t xml:space="preserve">. </w:t>
      </w:r>
      <w:r w:rsidR="002002E6" w:rsidRPr="001375DF">
        <w:rPr>
          <w:rFonts w:ascii="Arial" w:hAnsi="Arial" w:cs="Arial"/>
          <w:sz w:val="28"/>
          <w:szCs w:val="28"/>
        </w:rPr>
        <w:t>In these standards, t</w:t>
      </w:r>
      <w:r w:rsidR="00070465" w:rsidRPr="001375DF">
        <w:rPr>
          <w:rFonts w:ascii="Arial" w:hAnsi="Arial" w:cs="Arial"/>
          <w:sz w:val="28"/>
          <w:szCs w:val="28"/>
        </w:rPr>
        <w:t>he contrast requirement for t</w:t>
      </w:r>
      <w:r w:rsidR="00154B41" w:rsidRPr="001375DF">
        <w:rPr>
          <w:rFonts w:ascii="Arial" w:hAnsi="Arial" w:cs="Arial"/>
          <w:sz w:val="28"/>
          <w:szCs w:val="28"/>
        </w:rPr>
        <w:t xml:space="preserve">ext information such as a number on a button in a lift car </w:t>
      </w:r>
      <w:r w:rsidR="00012A70" w:rsidRPr="001375DF">
        <w:rPr>
          <w:rFonts w:ascii="Arial" w:hAnsi="Arial" w:cs="Arial"/>
          <w:sz w:val="28"/>
          <w:szCs w:val="28"/>
        </w:rPr>
        <w:t xml:space="preserve">exceeds an LRV difference of 30 points </w:t>
      </w:r>
      <w:r w:rsidR="00070465" w:rsidRPr="001375DF">
        <w:rPr>
          <w:rFonts w:ascii="Arial" w:hAnsi="Arial" w:cs="Arial"/>
          <w:sz w:val="28"/>
          <w:szCs w:val="28"/>
        </w:rPr>
        <w:t xml:space="preserve">by far (e.g. LRV difference ≥ 60 points in </w:t>
      </w:r>
      <w:r w:rsidR="00B737F9" w:rsidRPr="001375DF">
        <w:rPr>
          <w:rFonts w:ascii="Arial" w:hAnsi="Arial" w:cs="Arial"/>
          <w:sz w:val="28"/>
          <w:szCs w:val="28"/>
        </w:rPr>
        <w:t xml:space="preserve">the international standard </w:t>
      </w:r>
      <w:r w:rsidR="00070465" w:rsidRPr="001375DF">
        <w:rPr>
          <w:rFonts w:ascii="Arial" w:hAnsi="Arial" w:cs="Arial"/>
          <w:sz w:val="28"/>
          <w:szCs w:val="28"/>
        </w:rPr>
        <w:t xml:space="preserve">ISO 21542(2011) "Building Construction - Accessibility and usability of the built environment" and </w:t>
      </w:r>
      <w:r w:rsidR="00B737F9" w:rsidRPr="001375DF">
        <w:rPr>
          <w:rFonts w:ascii="Arial" w:hAnsi="Arial" w:cs="Arial"/>
          <w:sz w:val="28"/>
          <w:szCs w:val="28"/>
        </w:rPr>
        <w:t xml:space="preserve">the European standard </w:t>
      </w:r>
      <w:r w:rsidR="00070465" w:rsidRPr="001375DF">
        <w:rPr>
          <w:rFonts w:ascii="Arial" w:hAnsi="Arial" w:cs="Arial"/>
          <w:sz w:val="28"/>
          <w:szCs w:val="28"/>
        </w:rPr>
        <w:t>EN 16584-1(2016) "Railway Applications - Design for PRM Use - General Requirements - Part 1: Contrast").</w:t>
      </w:r>
    </w:p>
    <w:p w14:paraId="273B25E1" w14:textId="33C6E1B1" w:rsidR="00070465" w:rsidRDefault="00070465" w:rsidP="00012A70">
      <w:pPr>
        <w:rPr>
          <w:rFonts w:ascii="Arial" w:hAnsi="Arial" w:cs="Arial"/>
          <w:sz w:val="28"/>
          <w:szCs w:val="28"/>
        </w:rPr>
      </w:pPr>
      <w:r w:rsidRPr="001375DF">
        <w:rPr>
          <w:rFonts w:ascii="Arial" w:hAnsi="Arial" w:cs="Arial"/>
          <w:sz w:val="28"/>
          <w:szCs w:val="28"/>
        </w:rPr>
        <w:t>Furthermore, lift manufacturers</w:t>
      </w:r>
      <w:r w:rsidR="00784BFC" w:rsidRPr="001375DF">
        <w:rPr>
          <w:rFonts w:ascii="Arial" w:hAnsi="Arial" w:cs="Arial"/>
          <w:sz w:val="28"/>
          <w:szCs w:val="28"/>
        </w:rPr>
        <w:t xml:space="preserve"> argue, that these contrast requirements would not apply to information on buttons in lifts due to their “logical order/arrangement”. In other words, they claim, that information on buttons in lifts </w:t>
      </w:r>
      <w:r w:rsidR="002A7DF5" w:rsidRPr="001375DF">
        <w:rPr>
          <w:rFonts w:ascii="Arial" w:hAnsi="Arial" w:cs="Arial"/>
          <w:sz w:val="28"/>
          <w:szCs w:val="28"/>
        </w:rPr>
        <w:t>would</w:t>
      </w:r>
      <w:r w:rsidR="00784BFC" w:rsidRPr="001375DF">
        <w:rPr>
          <w:rFonts w:ascii="Arial" w:hAnsi="Arial" w:cs="Arial"/>
          <w:sz w:val="28"/>
          <w:szCs w:val="28"/>
        </w:rPr>
        <w:t xml:space="preserve"> not need to be sufficiently visible because it </w:t>
      </w:r>
      <w:r w:rsidR="002A7DF5" w:rsidRPr="001375DF">
        <w:rPr>
          <w:rFonts w:ascii="Arial" w:hAnsi="Arial" w:cs="Arial"/>
          <w:sz w:val="28"/>
          <w:szCs w:val="28"/>
        </w:rPr>
        <w:t>was</w:t>
      </w:r>
      <w:r w:rsidR="00784BFC" w:rsidRPr="001375DF">
        <w:rPr>
          <w:rFonts w:ascii="Arial" w:hAnsi="Arial" w:cs="Arial"/>
          <w:sz w:val="28"/>
          <w:szCs w:val="28"/>
        </w:rPr>
        <w:t xml:space="preserve"> easy to guess a button</w:t>
      </w:r>
      <w:r w:rsidR="00545949" w:rsidRPr="001375DF">
        <w:rPr>
          <w:rFonts w:ascii="Arial" w:hAnsi="Arial" w:cs="Arial"/>
          <w:sz w:val="28"/>
          <w:szCs w:val="28"/>
        </w:rPr>
        <w:t>’s</w:t>
      </w:r>
      <w:r w:rsidR="00784BFC" w:rsidRPr="001375DF">
        <w:rPr>
          <w:rFonts w:ascii="Arial" w:hAnsi="Arial" w:cs="Arial"/>
          <w:sz w:val="28"/>
          <w:szCs w:val="28"/>
        </w:rPr>
        <w:t xml:space="preserve"> function anyway.</w:t>
      </w:r>
      <w:r w:rsidR="00545949" w:rsidRPr="001375DF">
        <w:rPr>
          <w:rFonts w:ascii="Arial" w:hAnsi="Arial" w:cs="Arial"/>
          <w:sz w:val="28"/>
          <w:szCs w:val="28"/>
        </w:rPr>
        <w:t xml:space="preserve"> Apart from the fact, that the arrangement of buttons in lifts is not at all simple and self-explanatory in most cases</w:t>
      </w:r>
      <w:r w:rsidR="008E2715">
        <w:rPr>
          <w:rFonts w:ascii="Arial" w:hAnsi="Arial" w:cs="Arial"/>
          <w:sz w:val="28"/>
          <w:szCs w:val="28"/>
        </w:rPr>
        <w:t xml:space="preserve"> (there is no international standard)</w:t>
      </w:r>
      <w:r w:rsidR="00545949" w:rsidRPr="001375DF">
        <w:rPr>
          <w:rFonts w:ascii="Arial" w:hAnsi="Arial" w:cs="Arial"/>
          <w:sz w:val="28"/>
          <w:szCs w:val="28"/>
        </w:rPr>
        <w:t xml:space="preserve">, the necessity of written information indicating their function has actually never been questioned. </w:t>
      </w:r>
      <w:r w:rsidR="008E2715">
        <w:rPr>
          <w:rFonts w:ascii="Arial" w:hAnsi="Arial" w:cs="Arial"/>
          <w:sz w:val="28"/>
          <w:szCs w:val="28"/>
        </w:rPr>
        <w:t>Given</w:t>
      </w:r>
      <w:r w:rsidR="00545949" w:rsidRPr="001375DF">
        <w:rPr>
          <w:rFonts w:ascii="Arial" w:hAnsi="Arial" w:cs="Arial"/>
          <w:sz w:val="28"/>
          <w:szCs w:val="28"/>
        </w:rPr>
        <w:t xml:space="preserve"> that it is essential for all users to </w:t>
      </w:r>
      <w:r w:rsidR="00317CF3">
        <w:rPr>
          <w:rFonts w:ascii="Arial" w:hAnsi="Arial" w:cs="Arial"/>
          <w:sz w:val="28"/>
          <w:szCs w:val="28"/>
          <w:lang w:val="aa-ET"/>
        </w:rPr>
        <w:t xml:space="preserve">safely and </w:t>
      </w:r>
      <w:r w:rsidR="00545949" w:rsidRPr="001375DF">
        <w:rPr>
          <w:rFonts w:ascii="Arial" w:hAnsi="Arial" w:cs="Arial"/>
          <w:sz w:val="28"/>
          <w:szCs w:val="28"/>
        </w:rPr>
        <w:t>efficiently operate a lift</w:t>
      </w:r>
      <w:r w:rsidR="008E2715">
        <w:rPr>
          <w:rFonts w:ascii="Arial" w:hAnsi="Arial" w:cs="Arial"/>
          <w:sz w:val="28"/>
          <w:szCs w:val="28"/>
        </w:rPr>
        <w:t>, markings and buttons</w:t>
      </w:r>
      <w:r w:rsidR="00BD19DD" w:rsidRPr="001375DF">
        <w:rPr>
          <w:rFonts w:ascii="Arial" w:hAnsi="Arial" w:cs="Arial"/>
          <w:sz w:val="28"/>
          <w:szCs w:val="28"/>
        </w:rPr>
        <w:t xml:space="preserve"> need to be as perceptible/visible as any other </w:t>
      </w:r>
      <w:r w:rsidR="008E2715">
        <w:rPr>
          <w:rFonts w:ascii="Arial" w:hAnsi="Arial" w:cs="Arial"/>
          <w:sz w:val="28"/>
          <w:szCs w:val="28"/>
        </w:rPr>
        <w:t xml:space="preserve">signs and </w:t>
      </w:r>
      <w:r w:rsidR="00BD19DD" w:rsidRPr="001375DF">
        <w:rPr>
          <w:rFonts w:ascii="Arial" w:hAnsi="Arial" w:cs="Arial"/>
          <w:sz w:val="28"/>
          <w:szCs w:val="28"/>
        </w:rPr>
        <w:t>written information in public buildings.</w:t>
      </w:r>
    </w:p>
    <w:p w14:paraId="327F8EEB" w14:textId="3C937FDA" w:rsidR="00317CF3" w:rsidRPr="00317CF3" w:rsidRDefault="00317CF3" w:rsidP="00012A70">
      <w:pPr>
        <w:rPr>
          <w:rFonts w:ascii="Arial" w:hAnsi="Arial" w:cs="Arial"/>
          <w:sz w:val="28"/>
          <w:szCs w:val="28"/>
          <w:lang w:val="aa-ET"/>
        </w:rPr>
      </w:pPr>
      <w:r>
        <w:rPr>
          <w:rFonts w:ascii="Arial" w:hAnsi="Arial" w:cs="Arial"/>
          <w:sz w:val="28"/>
          <w:szCs w:val="28"/>
          <w:lang w:val="aa-ET"/>
        </w:rPr>
        <w:t>Lifts manufacturers also say that 60 LRV would restrict the use of certain colours and materials such as glass and would not be accepted by customers. In our opinion, aesthetics and commercial considerations cannot be used to determine what the state of the art is and thus prevail on accessibility and safety obligations.</w:t>
      </w:r>
    </w:p>
    <w:p w14:paraId="2328E85B" w14:textId="457DB328" w:rsidR="00DF1331" w:rsidRPr="001375DF" w:rsidRDefault="00103542" w:rsidP="001375DF">
      <w:pPr>
        <w:spacing w:after="0"/>
        <w:rPr>
          <w:rFonts w:ascii="Arial" w:hAnsi="Arial" w:cs="Arial"/>
          <w:sz w:val="28"/>
          <w:szCs w:val="28"/>
        </w:rPr>
      </w:pPr>
      <w:r w:rsidRPr="00DA63EB">
        <w:rPr>
          <w:rFonts w:ascii="Arial" w:hAnsi="Arial" w:cs="Arial"/>
          <w:sz w:val="28"/>
          <w:szCs w:val="28"/>
        </w:rPr>
        <w:t>We are</w:t>
      </w:r>
      <w:r w:rsidR="00BD19DD" w:rsidRPr="00DA63EB">
        <w:rPr>
          <w:rFonts w:ascii="Arial" w:hAnsi="Arial" w:cs="Arial"/>
          <w:sz w:val="28"/>
          <w:szCs w:val="28"/>
        </w:rPr>
        <w:t xml:space="preserve"> aware of the study on contrast requirements in lifts, which is about to be conducted due to ANEC’s appeal against the publication of EN 81-70:2018</w:t>
      </w:r>
      <w:r w:rsidR="00317CF3">
        <w:rPr>
          <w:rFonts w:ascii="Arial" w:hAnsi="Arial" w:cs="Arial"/>
          <w:sz w:val="28"/>
          <w:szCs w:val="28"/>
          <w:lang w:val="aa-ET"/>
        </w:rPr>
        <w:t>, which we supported</w:t>
      </w:r>
      <w:r w:rsidR="00BD19DD" w:rsidRPr="00DA63EB">
        <w:rPr>
          <w:rFonts w:ascii="Arial" w:hAnsi="Arial" w:cs="Arial"/>
          <w:sz w:val="28"/>
          <w:szCs w:val="28"/>
        </w:rPr>
        <w:t xml:space="preserve">. However, as long as EN 81-70 has </w:t>
      </w:r>
      <w:r w:rsidR="00BD19DD" w:rsidRPr="00DA63EB">
        <w:rPr>
          <w:rFonts w:ascii="Arial" w:hAnsi="Arial" w:cs="Arial"/>
          <w:sz w:val="28"/>
          <w:szCs w:val="28"/>
        </w:rPr>
        <w:lastRenderedPageBreak/>
        <w:t xml:space="preserve">not been revised in relation to this issue, we cannot agree with it to be applied </w:t>
      </w:r>
      <w:r w:rsidR="0043539A" w:rsidRPr="00DA63EB">
        <w:rPr>
          <w:rFonts w:ascii="Arial" w:hAnsi="Arial" w:cs="Arial"/>
          <w:sz w:val="28"/>
          <w:szCs w:val="28"/>
        </w:rPr>
        <w:t>for the implementation of accessible lifts.</w:t>
      </w:r>
      <w:r w:rsidR="00BD19DD" w:rsidRPr="001375DF">
        <w:rPr>
          <w:rFonts w:ascii="Arial" w:hAnsi="Arial" w:cs="Arial"/>
          <w:sz w:val="28"/>
          <w:szCs w:val="28"/>
        </w:rPr>
        <w:t xml:space="preserve"> </w:t>
      </w:r>
      <w:r w:rsidR="00DA63EB" w:rsidRPr="00DA63EB">
        <w:rPr>
          <w:rFonts w:ascii="Arial" w:hAnsi="Arial" w:cs="Arial"/>
          <w:sz w:val="28"/>
          <w:szCs w:val="28"/>
        </w:rPr>
        <w:t>Moreover, we are concerned that further delaying of the study would lead to an adoption of an ISO standard largely based on the current requirements under EN 81-70:2018, thus making it more difficult to improve it at EU level – not to mention the negative impact at world level.</w:t>
      </w:r>
    </w:p>
    <w:p w14:paraId="00E07E70" w14:textId="77777777" w:rsidR="002E29E0" w:rsidRPr="001375DF" w:rsidRDefault="002E29E0" w:rsidP="00BE093F">
      <w:pPr>
        <w:spacing w:after="0"/>
        <w:rPr>
          <w:rFonts w:ascii="Arial" w:hAnsi="Arial" w:cs="Arial"/>
          <w:sz w:val="28"/>
          <w:szCs w:val="28"/>
        </w:rPr>
      </w:pPr>
    </w:p>
    <w:p w14:paraId="7366A6B3" w14:textId="6A50B713" w:rsidR="00F81869" w:rsidRPr="00856455" w:rsidRDefault="00E04793" w:rsidP="00856455">
      <w:pPr>
        <w:pStyle w:val="Titre3"/>
      </w:pPr>
      <w:r w:rsidRPr="00856455">
        <w:rPr>
          <w:rStyle w:val="Titre3Car"/>
        </w:rPr>
        <w:t>Incomplete requirements for t</w:t>
      </w:r>
      <w:r w:rsidR="00BD37D1" w:rsidRPr="00856455">
        <w:rPr>
          <w:rStyle w:val="Titre3Car"/>
        </w:rPr>
        <w:t xml:space="preserve">actile </w:t>
      </w:r>
      <w:r w:rsidR="00856455" w:rsidRPr="00856455">
        <w:rPr>
          <w:rStyle w:val="Titre3Car"/>
        </w:rPr>
        <w:t>information</w:t>
      </w:r>
      <w:r w:rsidR="00BD37D1" w:rsidRPr="00856455">
        <w:rPr>
          <w:rStyle w:val="Titre3Car"/>
        </w:rPr>
        <w:t xml:space="preserve"> </w:t>
      </w:r>
    </w:p>
    <w:p w14:paraId="44161158" w14:textId="4465D4F4" w:rsidR="00781C04" w:rsidRPr="009C1D44" w:rsidRDefault="006F3258" w:rsidP="0043539A">
      <w:pPr>
        <w:rPr>
          <w:rFonts w:ascii="Arial" w:hAnsi="Arial" w:cs="Arial"/>
          <w:color w:val="000000" w:themeColor="text1"/>
          <w:sz w:val="28"/>
          <w:szCs w:val="28"/>
        </w:rPr>
      </w:pPr>
      <w:r w:rsidRPr="009C1D44">
        <w:rPr>
          <w:rFonts w:ascii="Arial" w:hAnsi="Arial" w:cs="Arial"/>
          <w:color w:val="000000" w:themeColor="text1"/>
          <w:sz w:val="28"/>
          <w:szCs w:val="28"/>
        </w:rPr>
        <w:t xml:space="preserve">EN 81-70 does not contain the requirement for tactile information for certain key situations, such as marking of lift doors to identify a required lift. Braille </w:t>
      </w:r>
      <w:r w:rsidR="008E2715" w:rsidRPr="008E2715">
        <w:rPr>
          <w:rFonts w:ascii="Arial" w:hAnsi="Arial" w:cs="Arial"/>
          <w:color w:val="000000" w:themeColor="text1"/>
          <w:sz w:val="28"/>
          <w:szCs w:val="28"/>
        </w:rPr>
        <w:t>and raised numbers letters and symbols</w:t>
      </w:r>
      <w:r w:rsidR="008E2715" w:rsidRPr="009C1D44">
        <w:rPr>
          <w:rFonts w:ascii="Arial" w:hAnsi="Arial" w:cs="Arial"/>
          <w:color w:val="000000" w:themeColor="text1"/>
          <w:sz w:val="28"/>
          <w:szCs w:val="28"/>
        </w:rPr>
        <w:t xml:space="preserve"> </w:t>
      </w:r>
      <w:r w:rsidR="008E2715">
        <w:rPr>
          <w:rFonts w:ascii="Arial" w:hAnsi="Arial" w:cs="Arial"/>
          <w:color w:val="000000" w:themeColor="text1"/>
          <w:sz w:val="28"/>
          <w:szCs w:val="28"/>
        </w:rPr>
        <w:t>are</w:t>
      </w:r>
      <w:r w:rsidRPr="009C1D44">
        <w:rPr>
          <w:rFonts w:ascii="Arial" w:hAnsi="Arial" w:cs="Arial"/>
          <w:color w:val="000000" w:themeColor="text1"/>
          <w:sz w:val="28"/>
          <w:szCs w:val="28"/>
        </w:rPr>
        <w:t xml:space="preserve"> only mentioned as a possible option to achieve a higher level of accessibility and usability (see above).</w:t>
      </w:r>
    </w:p>
    <w:p w14:paraId="1DA4419A" w14:textId="77777777" w:rsidR="0034127C" w:rsidRPr="009C1D44" w:rsidRDefault="00F81869" w:rsidP="0043539A">
      <w:pPr>
        <w:rPr>
          <w:rFonts w:ascii="Arial" w:hAnsi="Arial" w:cs="Arial"/>
          <w:color w:val="000000" w:themeColor="text1"/>
          <w:sz w:val="28"/>
          <w:szCs w:val="28"/>
        </w:rPr>
      </w:pPr>
      <w:r w:rsidRPr="009C1D44">
        <w:rPr>
          <w:rFonts w:ascii="Arial" w:hAnsi="Arial" w:cs="Arial"/>
          <w:color w:val="000000" w:themeColor="text1"/>
          <w:sz w:val="28"/>
          <w:szCs w:val="28"/>
        </w:rPr>
        <w:t xml:space="preserve">As we have already pointed out above, essential text information in lifts is no less essential for visually impaired users. In fact, it is even more important for them </w:t>
      </w:r>
      <w:r w:rsidR="003F2FC8" w:rsidRPr="009C1D44">
        <w:rPr>
          <w:rFonts w:ascii="Arial" w:hAnsi="Arial" w:cs="Arial"/>
          <w:color w:val="000000" w:themeColor="text1"/>
          <w:sz w:val="28"/>
          <w:szCs w:val="28"/>
        </w:rPr>
        <w:t xml:space="preserve">in order </w:t>
      </w:r>
      <w:r w:rsidRPr="009C1D44">
        <w:rPr>
          <w:rFonts w:ascii="Arial" w:hAnsi="Arial" w:cs="Arial"/>
          <w:color w:val="000000" w:themeColor="text1"/>
          <w:sz w:val="28"/>
          <w:szCs w:val="28"/>
        </w:rPr>
        <w:t xml:space="preserve">to access and operate a lift. </w:t>
      </w:r>
    </w:p>
    <w:p w14:paraId="41756240" w14:textId="77777777" w:rsidR="00985836" w:rsidRPr="009C1D44" w:rsidRDefault="00F81869" w:rsidP="0043539A">
      <w:pPr>
        <w:rPr>
          <w:rFonts w:ascii="Arial" w:hAnsi="Arial" w:cs="Arial"/>
          <w:color w:val="000000" w:themeColor="text1"/>
          <w:sz w:val="28"/>
          <w:szCs w:val="28"/>
        </w:rPr>
      </w:pPr>
      <w:r w:rsidRPr="009C1D44">
        <w:rPr>
          <w:rFonts w:ascii="Arial" w:hAnsi="Arial" w:cs="Arial"/>
          <w:color w:val="000000" w:themeColor="text1"/>
          <w:sz w:val="28"/>
          <w:szCs w:val="28"/>
        </w:rPr>
        <w:t xml:space="preserve">Raised numbers, letters and simple symbols allow </w:t>
      </w:r>
      <w:r w:rsidR="00985836" w:rsidRPr="009C1D44">
        <w:rPr>
          <w:rFonts w:ascii="Arial" w:hAnsi="Arial" w:cs="Arial"/>
          <w:color w:val="000000" w:themeColor="text1"/>
          <w:sz w:val="28"/>
          <w:szCs w:val="28"/>
        </w:rPr>
        <w:t>users with impaired or no vision to identify the function of a button, their location in a building, the designation of a lift etc. This kind of tactile informa</w:t>
      </w:r>
      <w:r w:rsidR="003F2FC8" w:rsidRPr="009C1D44">
        <w:rPr>
          <w:rFonts w:ascii="Arial" w:hAnsi="Arial" w:cs="Arial"/>
          <w:color w:val="000000" w:themeColor="text1"/>
          <w:sz w:val="28"/>
          <w:szCs w:val="28"/>
        </w:rPr>
        <w:t>tion is very useful for example for persons, who know the characters and therefore are able to recogniz</w:t>
      </w:r>
      <w:r w:rsidR="00AD25A5" w:rsidRPr="009C1D44">
        <w:rPr>
          <w:rFonts w:ascii="Arial" w:hAnsi="Arial" w:cs="Arial"/>
          <w:color w:val="000000" w:themeColor="text1"/>
          <w:sz w:val="28"/>
          <w:szCs w:val="28"/>
        </w:rPr>
        <w:t>e them by touch as they get to rely more and more on haptic perceptio</w:t>
      </w:r>
      <w:r w:rsidR="0034127C" w:rsidRPr="009C1D44">
        <w:rPr>
          <w:rFonts w:ascii="Arial" w:hAnsi="Arial" w:cs="Arial"/>
          <w:color w:val="000000" w:themeColor="text1"/>
          <w:sz w:val="28"/>
          <w:szCs w:val="28"/>
        </w:rPr>
        <w:t xml:space="preserve">n due to vision loss. However, </w:t>
      </w:r>
      <w:r w:rsidR="00AD25A5" w:rsidRPr="009C1D44">
        <w:rPr>
          <w:rFonts w:ascii="Arial" w:hAnsi="Arial" w:cs="Arial"/>
          <w:color w:val="000000" w:themeColor="text1"/>
          <w:sz w:val="28"/>
          <w:szCs w:val="28"/>
        </w:rPr>
        <w:t>for those who are able to read Braille, it is much easier and faster to read.</w:t>
      </w:r>
      <w:r w:rsidR="0034127C" w:rsidRPr="009C1D44">
        <w:rPr>
          <w:rFonts w:ascii="Arial" w:hAnsi="Arial" w:cs="Arial"/>
          <w:color w:val="000000" w:themeColor="text1"/>
          <w:sz w:val="28"/>
          <w:szCs w:val="28"/>
        </w:rPr>
        <w:t xml:space="preserve"> </w:t>
      </w:r>
      <w:r w:rsidR="00781C04" w:rsidRPr="009C1D44">
        <w:rPr>
          <w:rFonts w:ascii="Arial" w:hAnsi="Arial" w:cs="Arial"/>
          <w:color w:val="000000" w:themeColor="text1"/>
          <w:sz w:val="28"/>
          <w:szCs w:val="28"/>
        </w:rPr>
        <w:t>Last but not least, Braille is therefore explicitly mentioned in the CRPD,</w:t>
      </w:r>
    </w:p>
    <w:p w14:paraId="4F46F8A8" w14:textId="0A787C4A" w:rsidR="002D2D5A" w:rsidRDefault="006F3258" w:rsidP="00A0770D">
      <w:pPr>
        <w:spacing w:after="0"/>
        <w:rPr>
          <w:rFonts w:ascii="Arial" w:hAnsi="Arial" w:cs="Arial"/>
          <w:color w:val="000000" w:themeColor="text1"/>
          <w:sz w:val="28"/>
          <w:szCs w:val="28"/>
        </w:rPr>
      </w:pPr>
      <w:r w:rsidRPr="007740C3">
        <w:rPr>
          <w:rFonts w:ascii="Arial" w:hAnsi="Arial" w:cs="Arial"/>
          <w:b/>
          <w:color w:val="000000" w:themeColor="text1"/>
          <w:sz w:val="28"/>
          <w:szCs w:val="28"/>
        </w:rPr>
        <w:t>Note:</w:t>
      </w:r>
      <w:r w:rsidRPr="009C1D44">
        <w:rPr>
          <w:rFonts w:ascii="Arial" w:hAnsi="Arial" w:cs="Arial"/>
          <w:color w:val="000000" w:themeColor="text1"/>
          <w:sz w:val="28"/>
          <w:szCs w:val="28"/>
        </w:rPr>
        <w:t xml:space="preserve"> T</w:t>
      </w:r>
      <w:r w:rsidR="0034127C" w:rsidRPr="009C1D44">
        <w:rPr>
          <w:rFonts w:ascii="Arial" w:hAnsi="Arial" w:cs="Arial"/>
          <w:color w:val="000000" w:themeColor="text1"/>
          <w:sz w:val="28"/>
          <w:szCs w:val="28"/>
        </w:rPr>
        <w:t>actile information is no alternative for su</w:t>
      </w:r>
      <w:r w:rsidR="00781C04" w:rsidRPr="009C1D44">
        <w:rPr>
          <w:rFonts w:ascii="Arial" w:hAnsi="Arial" w:cs="Arial"/>
          <w:color w:val="000000" w:themeColor="text1"/>
          <w:sz w:val="28"/>
          <w:szCs w:val="28"/>
        </w:rPr>
        <w:t xml:space="preserve">fficiently visible information, because partially sighted persons are not used to read tactile characters. </w:t>
      </w:r>
      <w:r w:rsidR="0034127C" w:rsidRPr="009C1D44">
        <w:rPr>
          <w:rFonts w:ascii="Arial" w:hAnsi="Arial" w:cs="Arial"/>
          <w:color w:val="000000" w:themeColor="text1"/>
          <w:sz w:val="28"/>
          <w:szCs w:val="28"/>
        </w:rPr>
        <w:t xml:space="preserve">Both formats are necessary </w:t>
      </w:r>
      <w:r w:rsidR="00781C04" w:rsidRPr="009C1D44">
        <w:rPr>
          <w:rFonts w:ascii="Arial" w:hAnsi="Arial" w:cs="Arial"/>
          <w:color w:val="000000" w:themeColor="text1"/>
          <w:sz w:val="28"/>
          <w:szCs w:val="28"/>
        </w:rPr>
        <w:t>to make text information accessible.</w:t>
      </w:r>
      <w:r w:rsidR="00CD5FE2">
        <w:rPr>
          <w:rFonts w:ascii="Arial" w:hAnsi="Arial" w:cs="Arial"/>
          <w:color w:val="000000" w:themeColor="text1"/>
          <w:sz w:val="28"/>
          <w:szCs w:val="28"/>
        </w:rPr>
        <w:t xml:space="preserve"> </w:t>
      </w:r>
      <w:r w:rsidR="00CD5FE2" w:rsidRPr="00D01E90">
        <w:rPr>
          <w:rFonts w:ascii="Arial" w:hAnsi="Arial" w:cs="Arial"/>
          <w:color w:val="000000" w:themeColor="text1"/>
          <w:sz w:val="28"/>
          <w:szCs w:val="28"/>
        </w:rPr>
        <w:t>The height, the properties of raised numbers, letters and simple symbols and braille and the positioning of these elements have to fulfil the minimum require</w:t>
      </w:r>
      <w:r w:rsidR="00284F2E" w:rsidRPr="00D01E90">
        <w:rPr>
          <w:rFonts w:ascii="Arial" w:hAnsi="Arial" w:cs="Arial"/>
          <w:color w:val="000000" w:themeColor="text1"/>
          <w:sz w:val="28"/>
          <w:szCs w:val="28"/>
        </w:rPr>
        <w:t>ments of recognized standards, f</w:t>
      </w:r>
      <w:r w:rsidR="00CD5FE2" w:rsidRPr="00D01E90">
        <w:rPr>
          <w:rFonts w:ascii="Arial" w:hAnsi="Arial" w:cs="Arial"/>
          <w:color w:val="000000" w:themeColor="text1"/>
          <w:sz w:val="28"/>
          <w:szCs w:val="28"/>
        </w:rPr>
        <w:t>or example DIN 32986, ISO 21542 und ISO 17049.</w:t>
      </w:r>
    </w:p>
    <w:p w14:paraId="0FCB2F41" w14:textId="77777777" w:rsidR="002E29E0" w:rsidRPr="009C1D44" w:rsidRDefault="002E29E0" w:rsidP="00BE093F">
      <w:pPr>
        <w:spacing w:after="0"/>
        <w:rPr>
          <w:rFonts w:ascii="Arial" w:hAnsi="Arial" w:cs="Arial"/>
          <w:color w:val="000000" w:themeColor="text1"/>
          <w:sz w:val="28"/>
          <w:szCs w:val="28"/>
        </w:rPr>
      </w:pPr>
    </w:p>
    <w:p w14:paraId="7A72C7AF" w14:textId="77777777" w:rsidR="00A0770D" w:rsidRDefault="00E04793" w:rsidP="00A0770D">
      <w:pPr>
        <w:pStyle w:val="Titre3"/>
        <w:rPr>
          <w:rStyle w:val="Titre3Car"/>
          <w:rFonts w:cs="Arial"/>
          <w:szCs w:val="28"/>
        </w:rPr>
      </w:pPr>
      <w:r w:rsidRPr="00856455">
        <w:rPr>
          <w:rStyle w:val="Titre3Car"/>
        </w:rPr>
        <w:t>Poorly conceived guidance and insufficient restrictions for t</w:t>
      </w:r>
      <w:r w:rsidR="00856455" w:rsidRPr="00856455">
        <w:rPr>
          <w:rStyle w:val="Titre3Car"/>
        </w:rPr>
        <w:t>ouchscreen elements</w:t>
      </w:r>
      <w:r w:rsidR="006D7CA6" w:rsidRPr="00856455">
        <w:rPr>
          <w:rStyle w:val="Titre3Car"/>
          <w:rFonts w:cs="Arial"/>
          <w:szCs w:val="28"/>
        </w:rPr>
        <w:t xml:space="preserve"> </w:t>
      </w:r>
    </w:p>
    <w:p w14:paraId="494B7BD4" w14:textId="6DFD600A" w:rsidR="006D29F4" w:rsidRPr="009C1D44" w:rsidRDefault="006D29F4" w:rsidP="006D29F4">
      <w:pPr>
        <w:rPr>
          <w:rFonts w:ascii="Arial" w:hAnsi="Arial" w:cs="Arial"/>
          <w:sz w:val="28"/>
          <w:szCs w:val="28"/>
        </w:rPr>
      </w:pPr>
      <w:r w:rsidRPr="009C1D44">
        <w:rPr>
          <w:rFonts w:ascii="Arial" w:hAnsi="Arial" w:cs="Arial"/>
          <w:sz w:val="28"/>
          <w:szCs w:val="28"/>
        </w:rPr>
        <w:t xml:space="preserve">The adoption of requirements for operating elements with touchscreen in lifts has been a substantial part of the revision of EN 81-70. It was urged by </w:t>
      </w:r>
      <w:r w:rsidR="001F7808" w:rsidRPr="009C1D44">
        <w:rPr>
          <w:rFonts w:ascii="Arial" w:hAnsi="Arial" w:cs="Arial"/>
          <w:sz w:val="28"/>
          <w:szCs w:val="28"/>
        </w:rPr>
        <w:t xml:space="preserve">lift manufacturers due to their progressing implementation in practice. For public use, touchscreens are extremely problematic </w:t>
      </w:r>
      <w:r w:rsidR="008E2715">
        <w:rPr>
          <w:rFonts w:ascii="Arial" w:hAnsi="Arial" w:cs="Arial"/>
          <w:sz w:val="28"/>
          <w:szCs w:val="28"/>
        </w:rPr>
        <w:t>for blind and partially sighted persons</w:t>
      </w:r>
      <w:r w:rsidR="001F7808" w:rsidRPr="009C1D44">
        <w:rPr>
          <w:rFonts w:ascii="Arial" w:hAnsi="Arial" w:cs="Arial"/>
          <w:sz w:val="28"/>
          <w:szCs w:val="28"/>
        </w:rPr>
        <w:t>. EN 81-70</w:t>
      </w:r>
      <w:r w:rsidR="000C3420" w:rsidRPr="009C1D44">
        <w:rPr>
          <w:rFonts w:ascii="Arial" w:hAnsi="Arial" w:cs="Arial"/>
          <w:sz w:val="28"/>
          <w:szCs w:val="28"/>
        </w:rPr>
        <w:t xml:space="preserve"> does not succeed in presenting </w:t>
      </w:r>
      <w:r w:rsidR="000C3420" w:rsidRPr="009C1D44">
        <w:rPr>
          <w:rFonts w:ascii="Arial" w:hAnsi="Arial" w:cs="Arial"/>
          <w:sz w:val="28"/>
          <w:szCs w:val="28"/>
        </w:rPr>
        <w:lastRenderedPageBreak/>
        <w:t>solutions to comply with accessibility requirements. Therefore, a lift with touchscreen elements implemented according to EN 81-70 cannot be considered accessible.</w:t>
      </w:r>
    </w:p>
    <w:p w14:paraId="6FDA593E" w14:textId="77777777" w:rsidR="006D29F4" w:rsidRPr="009C1D44" w:rsidRDefault="006D29F4" w:rsidP="006D29F4">
      <w:pPr>
        <w:rPr>
          <w:rFonts w:ascii="Arial" w:hAnsi="Arial" w:cs="Arial"/>
          <w:sz w:val="28"/>
          <w:szCs w:val="28"/>
        </w:rPr>
      </w:pPr>
      <w:r w:rsidRPr="009C1D44">
        <w:rPr>
          <w:rFonts w:ascii="Arial" w:hAnsi="Arial" w:cs="Arial"/>
          <w:sz w:val="28"/>
          <w:szCs w:val="28"/>
        </w:rPr>
        <w:t xml:space="preserve">In an earlier statement, the EBU </w:t>
      </w:r>
      <w:r w:rsidR="000C3420" w:rsidRPr="009C1D44">
        <w:rPr>
          <w:rFonts w:ascii="Arial" w:hAnsi="Arial" w:cs="Arial"/>
          <w:sz w:val="28"/>
          <w:szCs w:val="28"/>
        </w:rPr>
        <w:t xml:space="preserve">admitted, that due to the fact, that systems with touchscreens </w:t>
      </w:r>
      <w:r w:rsidR="001F25F7" w:rsidRPr="009C1D44">
        <w:rPr>
          <w:rFonts w:ascii="Arial" w:hAnsi="Arial" w:cs="Arial"/>
          <w:sz w:val="28"/>
          <w:szCs w:val="28"/>
        </w:rPr>
        <w:t>were</w:t>
      </w:r>
      <w:r w:rsidR="000C3420" w:rsidRPr="009C1D44">
        <w:rPr>
          <w:rFonts w:ascii="Arial" w:hAnsi="Arial" w:cs="Arial"/>
          <w:sz w:val="28"/>
          <w:szCs w:val="28"/>
        </w:rPr>
        <w:t xml:space="preserve"> already on the market and their implementation </w:t>
      </w:r>
      <w:r w:rsidR="001F25F7" w:rsidRPr="009C1D44">
        <w:rPr>
          <w:rFonts w:ascii="Arial" w:hAnsi="Arial" w:cs="Arial"/>
          <w:sz w:val="28"/>
          <w:szCs w:val="28"/>
        </w:rPr>
        <w:t>could not really be stopped anymore,</w:t>
      </w:r>
      <w:r w:rsidR="000C3420" w:rsidRPr="009C1D44">
        <w:rPr>
          <w:rFonts w:ascii="Arial" w:hAnsi="Arial" w:cs="Arial"/>
          <w:sz w:val="28"/>
          <w:szCs w:val="28"/>
        </w:rPr>
        <w:t xml:space="preserve"> it would make sense to at least </w:t>
      </w:r>
      <w:r w:rsidR="001F25F7" w:rsidRPr="009C1D44">
        <w:rPr>
          <w:rFonts w:ascii="Arial" w:hAnsi="Arial" w:cs="Arial"/>
          <w:sz w:val="28"/>
          <w:szCs w:val="28"/>
        </w:rPr>
        <w:t xml:space="preserve">set some minimal requirements to support their </w:t>
      </w:r>
      <w:r w:rsidRPr="009C1D44">
        <w:rPr>
          <w:rFonts w:ascii="Arial" w:hAnsi="Arial" w:cs="Arial"/>
          <w:sz w:val="28"/>
          <w:szCs w:val="28"/>
        </w:rPr>
        <w:t xml:space="preserve">uniformity </w:t>
      </w:r>
      <w:r w:rsidR="001F25F7" w:rsidRPr="009C1D44">
        <w:rPr>
          <w:rFonts w:ascii="Arial" w:hAnsi="Arial" w:cs="Arial"/>
          <w:sz w:val="28"/>
          <w:szCs w:val="28"/>
        </w:rPr>
        <w:t xml:space="preserve">in order to make them </w:t>
      </w:r>
      <w:r w:rsidRPr="009C1D44">
        <w:rPr>
          <w:rFonts w:ascii="Arial" w:hAnsi="Arial" w:cs="Arial"/>
          <w:sz w:val="28"/>
          <w:szCs w:val="28"/>
        </w:rPr>
        <w:t>more user friendly</w:t>
      </w:r>
      <w:r w:rsidR="001F25F7" w:rsidRPr="009C1D44">
        <w:rPr>
          <w:rFonts w:ascii="Arial" w:hAnsi="Arial" w:cs="Arial"/>
          <w:sz w:val="28"/>
          <w:szCs w:val="28"/>
        </w:rPr>
        <w:t>.</w:t>
      </w:r>
    </w:p>
    <w:p w14:paraId="269E8893" w14:textId="77777777" w:rsidR="006D29F4" w:rsidRPr="009C1D44" w:rsidRDefault="001F25F7" w:rsidP="006D29F4">
      <w:pPr>
        <w:rPr>
          <w:rFonts w:ascii="Arial" w:hAnsi="Arial" w:cs="Arial"/>
          <w:sz w:val="28"/>
          <w:szCs w:val="28"/>
        </w:rPr>
      </w:pPr>
      <w:r w:rsidRPr="009C1D44">
        <w:rPr>
          <w:rFonts w:ascii="Arial" w:hAnsi="Arial" w:cs="Arial"/>
          <w:sz w:val="28"/>
          <w:szCs w:val="28"/>
        </w:rPr>
        <w:t>Therefore, we agreed</w:t>
      </w:r>
      <w:r w:rsidR="006D29F4" w:rsidRPr="009C1D44">
        <w:rPr>
          <w:rFonts w:ascii="Arial" w:hAnsi="Arial" w:cs="Arial"/>
          <w:sz w:val="28"/>
          <w:szCs w:val="28"/>
        </w:rPr>
        <w:t xml:space="preserve"> upon the adoption of suitable minimal requirements </w:t>
      </w:r>
      <w:r w:rsidR="0016261F" w:rsidRPr="009C1D44">
        <w:rPr>
          <w:rFonts w:ascii="Arial" w:hAnsi="Arial" w:cs="Arial"/>
          <w:sz w:val="28"/>
          <w:szCs w:val="28"/>
        </w:rPr>
        <w:t xml:space="preserve">for touchscreen elements </w:t>
      </w:r>
      <w:r w:rsidR="006D29F4" w:rsidRPr="009C1D44">
        <w:rPr>
          <w:rFonts w:ascii="Arial" w:hAnsi="Arial" w:cs="Arial"/>
          <w:sz w:val="28"/>
          <w:szCs w:val="28"/>
        </w:rPr>
        <w:t xml:space="preserve">in EN 81-70 under </w:t>
      </w:r>
      <w:r w:rsidR="0016261F" w:rsidRPr="009C1D44">
        <w:rPr>
          <w:rFonts w:ascii="Arial" w:hAnsi="Arial" w:cs="Arial"/>
          <w:sz w:val="28"/>
          <w:szCs w:val="28"/>
        </w:rPr>
        <w:t xml:space="preserve">certain </w:t>
      </w:r>
      <w:r w:rsidRPr="009C1D44">
        <w:rPr>
          <w:rFonts w:ascii="Arial" w:hAnsi="Arial" w:cs="Arial"/>
          <w:sz w:val="28"/>
          <w:szCs w:val="28"/>
        </w:rPr>
        <w:t>conditions</w:t>
      </w:r>
      <w:r w:rsidR="0016261F" w:rsidRPr="009C1D44">
        <w:rPr>
          <w:rFonts w:ascii="Arial" w:hAnsi="Arial" w:cs="Arial"/>
          <w:sz w:val="28"/>
          <w:szCs w:val="28"/>
        </w:rPr>
        <w:t xml:space="preserve"> regarding the framework to be defined by these requirements</w:t>
      </w:r>
      <w:r w:rsidRPr="009C1D44">
        <w:rPr>
          <w:rFonts w:ascii="Arial" w:hAnsi="Arial" w:cs="Arial"/>
          <w:sz w:val="28"/>
          <w:szCs w:val="28"/>
        </w:rPr>
        <w:t xml:space="preserve">. Unfortunately, </w:t>
      </w:r>
      <w:r w:rsidR="0016261F" w:rsidRPr="009C1D44">
        <w:rPr>
          <w:rFonts w:ascii="Arial" w:hAnsi="Arial" w:cs="Arial"/>
          <w:sz w:val="28"/>
          <w:szCs w:val="28"/>
        </w:rPr>
        <w:t>some essential issues have not been treated elaborately enough or have even been ignored:</w:t>
      </w:r>
    </w:p>
    <w:p w14:paraId="2AEA3C5B" w14:textId="77777777" w:rsidR="0016261F" w:rsidRPr="009C1D44" w:rsidRDefault="0016261F" w:rsidP="0016261F">
      <w:pPr>
        <w:pStyle w:val="Paragraphedeliste"/>
        <w:numPr>
          <w:ilvl w:val="0"/>
          <w:numId w:val="12"/>
        </w:numPr>
        <w:rPr>
          <w:rFonts w:ascii="Arial" w:hAnsi="Arial" w:cs="Arial"/>
          <w:sz w:val="28"/>
          <w:szCs w:val="28"/>
        </w:rPr>
      </w:pPr>
      <w:r w:rsidRPr="009C1D44">
        <w:rPr>
          <w:rFonts w:ascii="Arial" w:hAnsi="Arial" w:cs="Arial"/>
          <w:sz w:val="28"/>
          <w:szCs w:val="28"/>
        </w:rPr>
        <w:t>The area of application has not at all been restricted and the standard does not contain any s</w:t>
      </w:r>
      <w:r w:rsidR="00F640EB" w:rsidRPr="009C1D44">
        <w:rPr>
          <w:rFonts w:ascii="Arial" w:hAnsi="Arial" w:cs="Arial"/>
          <w:sz w:val="28"/>
          <w:szCs w:val="28"/>
        </w:rPr>
        <w:t>tatement whatsoever, that touchscreen elements are problematic in relation to accessibility</w:t>
      </w:r>
      <w:r w:rsidRPr="009C1D44">
        <w:rPr>
          <w:rFonts w:ascii="Arial" w:hAnsi="Arial" w:cs="Arial"/>
          <w:sz w:val="28"/>
          <w:szCs w:val="28"/>
        </w:rPr>
        <w:t xml:space="preserve"> and may not be the first choice</w:t>
      </w:r>
      <w:r w:rsidR="005218D3" w:rsidRPr="009C1D44">
        <w:rPr>
          <w:rFonts w:ascii="Arial" w:hAnsi="Arial" w:cs="Arial"/>
          <w:sz w:val="28"/>
          <w:szCs w:val="28"/>
        </w:rPr>
        <w:t>.</w:t>
      </w:r>
    </w:p>
    <w:p w14:paraId="771A3770" w14:textId="77777777" w:rsidR="00F640EB" w:rsidRPr="009C1D44" w:rsidRDefault="00F640EB" w:rsidP="00F640EB">
      <w:pPr>
        <w:pStyle w:val="Paragraphedeliste"/>
        <w:numPr>
          <w:ilvl w:val="0"/>
          <w:numId w:val="12"/>
        </w:numPr>
        <w:rPr>
          <w:rFonts w:ascii="Arial" w:hAnsi="Arial" w:cs="Arial"/>
          <w:sz w:val="28"/>
          <w:szCs w:val="28"/>
        </w:rPr>
      </w:pPr>
      <w:r w:rsidRPr="009C1D44">
        <w:rPr>
          <w:rFonts w:ascii="Arial" w:hAnsi="Arial" w:cs="Arial"/>
          <w:sz w:val="28"/>
          <w:szCs w:val="28"/>
        </w:rPr>
        <w:t>The “accessibility button” is predestined to cause confusion due to its misleading marking (international symbol for Provision for the Disabled instead of e.g. a loudspeaker</w:t>
      </w:r>
      <w:r w:rsidR="00592C75" w:rsidRPr="009C1D44">
        <w:rPr>
          <w:rFonts w:ascii="Arial" w:hAnsi="Arial" w:cs="Arial"/>
          <w:sz w:val="28"/>
          <w:szCs w:val="28"/>
        </w:rPr>
        <w:t xml:space="preserve"> symbol</w:t>
      </w:r>
      <w:r w:rsidRPr="009C1D44">
        <w:rPr>
          <w:rFonts w:ascii="Arial" w:hAnsi="Arial" w:cs="Arial"/>
          <w:sz w:val="28"/>
          <w:szCs w:val="28"/>
        </w:rPr>
        <w:t>)</w:t>
      </w:r>
      <w:r w:rsidR="00592C75" w:rsidRPr="009C1D44">
        <w:rPr>
          <w:rFonts w:ascii="Arial" w:hAnsi="Arial" w:cs="Arial"/>
          <w:sz w:val="28"/>
          <w:szCs w:val="28"/>
        </w:rPr>
        <w:t xml:space="preserve"> and its equipment with additional features.</w:t>
      </w:r>
    </w:p>
    <w:p w14:paraId="43CDAF5C" w14:textId="77777777" w:rsidR="00592C75" w:rsidRPr="00D01E90" w:rsidRDefault="00592C75" w:rsidP="00592C75">
      <w:pPr>
        <w:pStyle w:val="Paragraphedeliste"/>
        <w:numPr>
          <w:ilvl w:val="0"/>
          <w:numId w:val="12"/>
        </w:numPr>
        <w:rPr>
          <w:rFonts w:ascii="Arial" w:hAnsi="Arial" w:cs="Arial"/>
          <w:sz w:val="28"/>
          <w:szCs w:val="28"/>
        </w:rPr>
      </w:pPr>
      <w:r w:rsidRPr="00D01E90">
        <w:rPr>
          <w:rFonts w:ascii="Arial" w:hAnsi="Arial" w:cs="Arial"/>
          <w:sz w:val="28"/>
          <w:szCs w:val="28"/>
        </w:rPr>
        <w:t>There is no solution provided for the problem, that blind people might activate something by touching the touchscreen while searching for the “accessibility button”.</w:t>
      </w:r>
    </w:p>
    <w:p w14:paraId="44CD3703" w14:textId="249AC520" w:rsidR="00592C75" w:rsidRPr="00D01E90" w:rsidRDefault="00D01E90" w:rsidP="00D01E90">
      <w:pPr>
        <w:pStyle w:val="Paragraphedeliste"/>
        <w:numPr>
          <w:ilvl w:val="0"/>
          <w:numId w:val="12"/>
        </w:numPr>
        <w:rPr>
          <w:rFonts w:ascii="Arial" w:hAnsi="Arial" w:cs="Arial"/>
          <w:sz w:val="28"/>
          <w:szCs w:val="28"/>
        </w:rPr>
      </w:pPr>
      <w:r w:rsidRPr="00D01E90">
        <w:rPr>
          <w:rFonts w:ascii="Arial" w:hAnsi="Arial" w:cs="Arial"/>
          <w:sz w:val="28"/>
          <w:szCs w:val="28"/>
        </w:rPr>
        <w:t>The requirements defined for the quality of the audio output via loudspeakers are too loose (speech transmission index, adjustment of rate of speaking, minimal and maximal volume in a defined distance, direction of sound radiation).</w:t>
      </w:r>
    </w:p>
    <w:p w14:paraId="0FC438B9" w14:textId="43CEBE31" w:rsidR="005218D3" w:rsidRDefault="00592C75" w:rsidP="00CD5FE2">
      <w:pPr>
        <w:pStyle w:val="Paragraphedeliste"/>
        <w:numPr>
          <w:ilvl w:val="0"/>
          <w:numId w:val="12"/>
        </w:numPr>
        <w:contextualSpacing w:val="0"/>
        <w:rPr>
          <w:rFonts w:ascii="Arial" w:hAnsi="Arial" w:cs="Arial"/>
          <w:color w:val="000000" w:themeColor="text1"/>
          <w:sz w:val="28"/>
          <w:szCs w:val="28"/>
        </w:rPr>
      </w:pPr>
      <w:r w:rsidRPr="009C1D44">
        <w:rPr>
          <w:rFonts w:ascii="Arial" w:hAnsi="Arial" w:cs="Arial"/>
          <w:color w:val="000000" w:themeColor="text1"/>
          <w:sz w:val="28"/>
          <w:szCs w:val="28"/>
        </w:rPr>
        <w:t>The structure of the menu navigation as well as its operation by pressing the “accessibility button” has not been detailed enough to ensure a maximum of uniformity (</w:t>
      </w:r>
      <w:r w:rsidR="00757AB5">
        <w:rPr>
          <w:rFonts w:ascii="Arial" w:hAnsi="Arial" w:cs="Arial"/>
          <w:color w:val="000000" w:themeColor="text1"/>
          <w:sz w:val="28"/>
          <w:szCs w:val="28"/>
        </w:rPr>
        <w:t xml:space="preserve">which is </w:t>
      </w:r>
      <w:r w:rsidRPr="009C1D44">
        <w:rPr>
          <w:rFonts w:ascii="Arial" w:hAnsi="Arial" w:cs="Arial"/>
          <w:color w:val="000000" w:themeColor="text1"/>
          <w:sz w:val="28"/>
          <w:szCs w:val="28"/>
        </w:rPr>
        <w:t>crucial for usability/accessibility in this case) regarding the operation irrespective of the manufacturer.</w:t>
      </w:r>
    </w:p>
    <w:p w14:paraId="460D65FF" w14:textId="77777777" w:rsidR="00CD5FE2" w:rsidRDefault="00CD5FE2" w:rsidP="00CD5FE2">
      <w:pPr>
        <w:rPr>
          <w:rFonts w:ascii="Arial" w:hAnsi="Arial" w:cs="Arial"/>
          <w:color w:val="000000" w:themeColor="text1"/>
          <w:sz w:val="28"/>
          <w:szCs w:val="28"/>
        </w:rPr>
      </w:pPr>
    </w:p>
    <w:p w14:paraId="2B0414B1" w14:textId="5679CDE5" w:rsidR="00695249" w:rsidRPr="001375DF" w:rsidRDefault="00E04793" w:rsidP="00A0770D">
      <w:pPr>
        <w:pStyle w:val="Titre2"/>
      </w:pPr>
      <w:r>
        <w:rPr>
          <w:rStyle w:val="Titre2Car"/>
          <w:rFonts w:ascii="Arial" w:hAnsi="Arial" w:cs="Arial"/>
          <w:b/>
          <w:sz w:val="32"/>
          <w:szCs w:val="32"/>
        </w:rPr>
        <w:t xml:space="preserve">Not </w:t>
      </w:r>
      <w:r w:rsidR="0081383A">
        <w:rPr>
          <w:rStyle w:val="Titre2Car"/>
          <w:rFonts w:ascii="Arial" w:hAnsi="Arial" w:cs="Arial"/>
          <w:b/>
          <w:sz w:val="32"/>
          <w:szCs w:val="32"/>
        </w:rPr>
        <w:t xml:space="preserve">truly elaborated in </w:t>
      </w:r>
      <w:r>
        <w:rPr>
          <w:rStyle w:val="Titre2Car"/>
          <w:rFonts w:ascii="Arial" w:hAnsi="Arial" w:cs="Arial"/>
          <w:b/>
          <w:sz w:val="32"/>
          <w:szCs w:val="32"/>
        </w:rPr>
        <w:t>an inclusive process</w:t>
      </w:r>
    </w:p>
    <w:p w14:paraId="7EC7C4EF" w14:textId="0BE3D2BB" w:rsidR="005218D3" w:rsidRPr="009C1D44" w:rsidRDefault="005218D3">
      <w:pPr>
        <w:rPr>
          <w:rFonts w:ascii="Arial" w:hAnsi="Arial" w:cs="Arial"/>
          <w:sz w:val="28"/>
          <w:szCs w:val="28"/>
        </w:rPr>
      </w:pPr>
      <w:r w:rsidRPr="009C1D44">
        <w:rPr>
          <w:rFonts w:ascii="Arial" w:hAnsi="Arial" w:cs="Arial"/>
          <w:sz w:val="28"/>
          <w:szCs w:val="28"/>
        </w:rPr>
        <w:t>During the development of EN 81-70:2018, input provided by advocacy groups of persons with disabilities</w:t>
      </w:r>
      <w:r w:rsidR="009A43BE">
        <w:rPr>
          <w:rFonts w:ascii="Arial" w:hAnsi="Arial" w:cs="Arial"/>
          <w:sz w:val="28"/>
          <w:szCs w:val="28"/>
          <w:lang w:val="aa-ET"/>
        </w:rPr>
        <w:t xml:space="preserve"> at the national and European levels</w:t>
      </w:r>
      <w:r w:rsidRPr="009C1D44">
        <w:rPr>
          <w:rFonts w:ascii="Arial" w:hAnsi="Arial" w:cs="Arial"/>
          <w:sz w:val="28"/>
          <w:szCs w:val="28"/>
        </w:rPr>
        <w:t>, including the EBU, has mostly been neglected or ignored</w:t>
      </w:r>
      <w:r w:rsidR="002032A3">
        <w:rPr>
          <w:rFonts w:ascii="Arial" w:hAnsi="Arial" w:cs="Arial"/>
          <w:sz w:val="28"/>
          <w:szCs w:val="28"/>
        </w:rPr>
        <w:t xml:space="preserve"> – see </w:t>
      </w:r>
      <w:r w:rsidR="002032A3">
        <w:rPr>
          <w:rFonts w:ascii="Arial" w:hAnsi="Arial" w:cs="Arial"/>
          <w:sz w:val="28"/>
          <w:szCs w:val="28"/>
        </w:rPr>
        <w:lastRenderedPageBreak/>
        <w:t xml:space="preserve">campaigning history below – </w:t>
      </w:r>
      <w:r w:rsidRPr="009C1D44">
        <w:rPr>
          <w:rFonts w:ascii="Arial" w:hAnsi="Arial" w:cs="Arial"/>
          <w:sz w:val="28"/>
          <w:szCs w:val="28"/>
        </w:rPr>
        <w:t>and</w:t>
      </w:r>
      <w:r w:rsidR="002032A3">
        <w:rPr>
          <w:rFonts w:ascii="Arial" w:hAnsi="Arial" w:cs="Arial"/>
          <w:sz w:val="28"/>
          <w:szCs w:val="28"/>
        </w:rPr>
        <w:t>,</w:t>
      </w:r>
      <w:r w:rsidRPr="009C1D44">
        <w:rPr>
          <w:rFonts w:ascii="Arial" w:hAnsi="Arial" w:cs="Arial"/>
          <w:sz w:val="28"/>
          <w:szCs w:val="28"/>
        </w:rPr>
        <w:t xml:space="preserve"> </w:t>
      </w:r>
      <w:r w:rsidR="002032A3">
        <w:rPr>
          <w:rFonts w:ascii="Arial" w:hAnsi="Arial" w:cs="Arial"/>
          <w:sz w:val="28"/>
          <w:szCs w:val="28"/>
        </w:rPr>
        <w:t>without a will to find a consensus,</w:t>
      </w:r>
      <w:r w:rsidR="002032A3" w:rsidRPr="009C1D44">
        <w:rPr>
          <w:rFonts w:ascii="Arial" w:hAnsi="Arial" w:cs="Arial"/>
          <w:sz w:val="28"/>
          <w:szCs w:val="28"/>
        </w:rPr>
        <w:t xml:space="preserve"> </w:t>
      </w:r>
      <w:r w:rsidRPr="009C1D44">
        <w:rPr>
          <w:rFonts w:ascii="Arial" w:hAnsi="Arial" w:cs="Arial"/>
          <w:sz w:val="28"/>
          <w:szCs w:val="28"/>
        </w:rPr>
        <w:t xml:space="preserve">the </w:t>
      </w:r>
      <w:r w:rsidR="00AC7004" w:rsidRPr="009C1D44">
        <w:rPr>
          <w:rFonts w:ascii="Arial" w:hAnsi="Arial" w:cs="Arial"/>
          <w:sz w:val="28"/>
          <w:szCs w:val="28"/>
        </w:rPr>
        <w:t xml:space="preserve">assumed </w:t>
      </w:r>
      <w:r w:rsidRPr="009C1D44">
        <w:rPr>
          <w:rFonts w:ascii="Arial" w:hAnsi="Arial" w:cs="Arial"/>
          <w:sz w:val="28"/>
          <w:szCs w:val="28"/>
        </w:rPr>
        <w:t>needs of the market have been put over the needs of users.</w:t>
      </w:r>
    </w:p>
    <w:p w14:paraId="149CB9F3" w14:textId="67ECA9CB" w:rsidR="00B75950" w:rsidRDefault="007740C3">
      <w:pPr>
        <w:rPr>
          <w:rFonts w:ascii="Arial" w:hAnsi="Arial" w:cs="Arial"/>
          <w:sz w:val="28"/>
          <w:szCs w:val="28"/>
        </w:rPr>
      </w:pPr>
      <w:r>
        <w:rPr>
          <w:rFonts w:ascii="Arial" w:hAnsi="Arial" w:cs="Arial"/>
          <w:sz w:val="28"/>
          <w:szCs w:val="28"/>
        </w:rPr>
        <w:t>M</w:t>
      </w:r>
      <w:r w:rsidR="00DD27C1" w:rsidRPr="009C1D44">
        <w:rPr>
          <w:rFonts w:ascii="Arial" w:hAnsi="Arial" w:cs="Arial"/>
          <w:sz w:val="28"/>
          <w:szCs w:val="28"/>
        </w:rPr>
        <w:t xml:space="preserve">any of the problematic requirements and solutions </w:t>
      </w:r>
      <w:r>
        <w:rPr>
          <w:rFonts w:ascii="Arial" w:hAnsi="Arial" w:cs="Arial"/>
          <w:sz w:val="28"/>
          <w:szCs w:val="28"/>
        </w:rPr>
        <w:t xml:space="preserve">seem to </w:t>
      </w:r>
      <w:r w:rsidR="00DD27C1" w:rsidRPr="009C1D44">
        <w:rPr>
          <w:rFonts w:ascii="Arial" w:hAnsi="Arial" w:cs="Arial"/>
          <w:sz w:val="28"/>
          <w:szCs w:val="28"/>
        </w:rPr>
        <w:t xml:space="preserve">have been adopted in EN 81-70 </w:t>
      </w:r>
      <w:r w:rsidR="00D14A73" w:rsidRPr="009C1D44">
        <w:rPr>
          <w:rFonts w:ascii="Arial" w:hAnsi="Arial" w:cs="Arial"/>
          <w:sz w:val="28"/>
          <w:szCs w:val="28"/>
        </w:rPr>
        <w:t xml:space="preserve">in order to define them as approved elements of accessible lifts, </w:t>
      </w:r>
      <w:r w:rsidR="00DD27C1" w:rsidRPr="009C1D44">
        <w:rPr>
          <w:rFonts w:ascii="Arial" w:hAnsi="Arial" w:cs="Arial"/>
          <w:sz w:val="28"/>
          <w:szCs w:val="28"/>
        </w:rPr>
        <w:t xml:space="preserve">only because they are already being </w:t>
      </w:r>
      <w:r w:rsidR="00D14A73" w:rsidRPr="009C1D44">
        <w:rPr>
          <w:rFonts w:ascii="Arial" w:hAnsi="Arial" w:cs="Arial"/>
          <w:sz w:val="28"/>
          <w:szCs w:val="28"/>
        </w:rPr>
        <w:t xml:space="preserve">widely implemented in practice. </w:t>
      </w:r>
    </w:p>
    <w:p w14:paraId="50DAFA3C" w14:textId="34F96774" w:rsidR="00DD27C1" w:rsidRDefault="00D14A73">
      <w:pPr>
        <w:rPr>
          <w:rFonts w:ascii="Arial" w:hAnsi="Arial" w:cs="Arial"/>
          <w:sz w:val="28"/>
          <w:szCs w:val="28"/>
        </w:rPr>
      </w:pPr>
      <w:r w:rsidRPr="009C1D44">
        <w:rPr>
          <w:rFonts w:ascii="Arial" w:hAnsi="Arial" w:cs="Arial"/>
          <w:sz w:val="28"/>
          <w:szCs w:val="28"/>
        </w:rPr>
        <w:t>This clearly conflicts</w:t>
      </w:r>
      <w:r w:rsidR="009A43BE">
        <w:rPr>
          <w:rFonts w:ascii="Arial" w:hAnsi="Arial" w:cs="Arial"/>
          <w:sz w:val="28"/>
          <w:szCs w:val="28"/>
          <w:lang w:val="aa-ET"/>
        </w:rPr>
        <w:t xml:space="preserve"> with the legal requirements of the Lifts Directive and</w:t>
      </w:r>
      <w:r w:rsidRPr="009C1D44">
        <w:rPr>
          <w:rFonts w:ascii="Arial" w:hAnsi="Arial" w:cs="Arial"/>
          <w:sz w:val="28"/>
          <w:szCs w:val="28"/>
        </w:rPr>
        <w:t xml:space="preserve"> the political requirements of the </w:t>
      </w:r>
      <w:r w:rsidR="00250CD8" w:rsidRPr="009C1D44">
        <w:rPr>
          <w:rFonts w:ascii="Arial" w:hAnsi="Arial" w:cs="Arial"/>
          <w:sz w:val="28"/>
          <w:szCs w:val="28"/>
        </w:rPr>
        <w:t>CRPD</w:t>
      </w:r>
      <w:r w:rsidRPr="009C1D44">
        <w:rPr>
          <w:rFonts w:ascii="Arial" w:hAnsi="Arial" w:cs="Arial"/>
          <w:sz w:val="28"/>
          <w:szCs w:val="28"/>
        </w:rPr>
        <w:t xml:space="preserve">, since </w:t>
      </w:r>
      <w:r w:rsidR="00B75950">
        <w:rPr>
          <w:rFonts w:ascii="Arial" w:hAnsi="Arial" w:cs="Arial"/>
          <w:sz w:val="28"/>
          <w:szCs w:val="28"/>
        </w:rPr>
        <w:t xml:space="preserve">solutions that present </w:t>
      </w:r>
      <w:r w:rsidRPr="009C1D44">
        <w:rPr>
          <w:rFonts w:ascii="Arial" w:hAnsi="Arial" w:cs="Arial"/>
          <w:sz w:val="28"/>
          <w:szCs w:val="28"/>
        </w:rPr>
        <w:t xml:space="preserve">major obstacles for persons with reduced or no vision are </w:t>
      </w:r>
      <w:r w:rsidR="00B75950">
        <w:rPr>
          <w:rFonts w:ascii="Arial" w:hAnsi="Arial" w:cs="Arial"/>
          <w:sz w:val="28"/>
          <w:szCs w:val="28"/>
        </w:rPr>
        <w:t>put forward and consequently legitimised as solutions for accessibility</w:t>
      </w:r>
      <w:r w:rsidRPr="009C1D44">
        <w:rPr>
          <w:rFonts w:ascii="Arial" w:hAnsi="Arial" w:cs="Arial"/>
          <w:sz w:val="28"/>
          <w:szCs w:val="28"/>
        </w:rPr>
        <w:t>.</w:t>
      </w:r>
    </w:p>
    <w:p w14:paraId="7BBEC1E9" w14:textId="77777777" w:rsidR="00EF3DAE" w:rsidRDefault="00EF3DAE">
      <w:pPr>
        <w:rPr>
          <w:rFonts w:ascii="Arial" w:hAnsi="Arial" w:cs="Arial"/>
          <w:sz w:val="28"/>
          <w:szCs w:val="28"/>
        </w:rPr>
      </w:pPr>
    </w:p>
    <w:p w14:paraId="780902F4" w14:textId="42D911E2" w:rsidR="002E29E0" w:rsidRPr="00E04793" w:rsidRDefault="00A0770D" w:rsidP="00A0770D">
      <w:pPr>
        <w:pStyle w:val="Titre2"/>
        <w:rPr>
          <w:rStyle w:val="Titre2Car"/>
          <w:rFonts w:ascii="Arial" w:hAnsi="Arial" w:cs="Arial"/>
          <w:b/>
          <w:sz w:val="32"/>
          <w:szCs w:val="32"/>
        </w:rPr>
      </w:pPr>
      <w:r>
        <w:rPr>
          <w:rStyle w:val="Titre2Car"/>
          <w:rFonts w:ascii="Arial" w:hAnsi="Arial" w:cs="Arial"/>
          <w:b/>
          <w:sz w:val="32"/>
          <w:szCs w:val="32"/>
        </w:rPr>
        <w:t>Merging the standards for Safety and Accessibility</w:t>
      </w:r>
    </w:p>
    <w:p w14:paraId="49420300" w14:textId="3ACB2B31" w:rsidR="00F17DDA" w:rsidRDefault="00D14A73" w:rsidP="001375DF">
      <w:pPr>
        <w:rPr>
          <w:rFonts w:ascii="Arial" w:hAnsi="Arial" w:cs="Arial"/>
          <w:sz w:val="28"/>
          <w:szCs w:val="28"/>
        </w:rPr>
      </w:pPr>
      <w:r w:rsidRPr="009C1D44">
        <w:rPr>
          <w:rFonts w:ascii="Arial" w:hAnsi="Arial" w:cs="Arial"/>
          <w:sz w:val="28"/>
          <w:szCs w:val="28"/>
        </w:rPr>
        <w:t>Sadly enough, EN 81-70 is being ignored anyway</w:t>
      </w:r>
      <w:r w:rsidR="00250CD8" w:rsidRPr="009C1D44">
        <w:rPr>
          <w:rFonts w:ascii="Arial" w:hAnsi="Arial" w:cs="Arial"/>
          <w:sz w:val="28"/>
          <w:szCs w:val="28"/>
        </w:rPr>
        <w:t xml:space="preserve"> in many cases</w:t>
      </w:r>
      <w:r w:rsidRPr="009C1D44">
        <w:rPr>
          <w:rFonts w:ascii="Arial" w:hAnsi="Arial" w:cs="Arial"/>
          <w:sz w:val="28"/>
          <w:szCs w:val="28"/>
        </w:rPr>
        <w:t xml:space="preserve"> and only </w:t>
      </w:r>
      <w:r w:rsidR="002E7CCF" w:rsidRPr="009C1D44">
        <w:rPr>
          <w:rFonts w:ascii="Arial" w:hAnsi="Arial" w:cs="Arial"/>
          <w:sz w:val="28"/>
          <w:szCs w:val="28"/>
        </w:rPr>
        <w:t xml:space="preserve">the requirements of </w:t>
      </w:r>
      <w:r w:rsidRPr="009C1D44">
        <w:rPr>
          <w:rFonts w:ascii="Arial" w:hAnsi="Arial" w:cs="Arial"/>
          <w:sz w:val="28"/>
          <w:szCs w:val="28"/>
        </w:rPr>
        <w:t xml:space="preserve">EN 81-20 </w:t>
      </w:r>
      <w:r w:rsidR="002E7CCF" w:rsidRPr="009C1D44">
        <w:rPr>
          <w:rFonts w:ascii="Arial" w:hAnsi="Arial" w:cs="Arial"/>
          <w:sz w:val="28"/>
          <w:szCs w:val="28"/>
        </w:rPr>
        <w:t>“Safety rules for the construction and installation of lifts. Lifts for the transport of persons and goods. Pass</w:t>
      </w:r>
      <w:r w:rsidR="00250CD8" w:rsidRPr="009C1D44">
        <w:rPr>
          <w:rFonts w:ascii="Arial" w:hAnsi="Arial" w:cs="Arial"/>
          <w:sz w:val="28"/>
          <w:szCs w:val="28"/>
        </w:rPr>
        <w:t xml:space="preserve">enger and goods passenger lifts” </w:t>
      </w:r>
      <w:r w:rsidRPr="009C1D44">
        <w:rPr>
          <w:rFonts w:ascii="Arial" w:hAnsi="Arial" w:cs="Arial"/>
          <w:sz w:val="28"/>
          <w:szCs w:val="28"/>
        </w:rPr>
        <w:t xml:space="preserve">are achieved. Therefore, the EBU </w:t>
      </w:r>
      <w:r w:rsidR="002E7CCF" w:rsidRPr="009C1D44">
        <w:rPr>
          <w:rFonts w:ascii="Arial" w:hAnsi="Arial" w:cs="Arial"/>
          <w:sz w:val="28"/>
          <w:szCs w:val="28"/>
        </w:rPr>
        <w:t>strongly recommends</w:t>
      </w:r>
      <w:r w:rsidRPr="009C1D44">
        <w:rPr>
          <w:rFonts w:ascii="Arial" w:hAnsi="Arial" w:cs="Arial"/>
          <w:sz w:val="28"/>
          <w:szCs w:val="28"/>
        </w:rPr>
        <w:t xml:space="preserve"> to</w:t>
      </w:r>
      <w:r w:rsidR="00250CD8" w:rsidRPr="009C1D44">
        <w:rPr>
          <w:rFonts w:ascii="Arial" w:hAnsi="Arial" w:cs="Arial"/>
          <w:sz w:val="28"/>
          <w:szCs w:val="28"/>
        </w:rPr>
        <w:t xml:space="preserve"> </w:t>
      </w:r>
      <w:r w:rsidRPr="009C1D44">
        <w:rPr>
          <w:rFonts w:ascii="Arial" w:hAnsi="Arial" w:cs="Arial"/>
          <w:b/>
          <w:sz w:val="28"/>
          <w:szCs w:val="28"/>
        </w:rPr>
        <w:t xml:space="preserve">include accessibility and usability </w:t>
      </w:r>
      <w:r w:rsidR="002E7CCF" w:rsidRPr="009C1D44">
        <w:rPr>
          <w:rFonts w:ascii="Arial" w:hAnsi="Arial" w:cs="Arial"/>
          <w:b/>
          <w:sz w:val="28"/>
          <w:szCs w:val="28"/>
        </w:rPr>
        <w:t>requirements for lifts in EN 81-20</w:t>
      </w:r>
      <w:r w:rsidR="002E7CCF" w:rsidRPr="009C1D44">
        <w:rPr>
          <w:rFonts w:ascii="Arial" w:hAnsi="Arial" w:cs="Arial"/>
          <w:sz w:val="28"/>
          <w:szCs w:val="28"/>
        </w:rPr>
        <w:t xml:space="preserve"> in order to ensure the impl</w:t>
      </w:r>
      <w:r w:rsidR="001068B6">
        <w:rPr>
          <w:rFonts w:ascii="Arial" w:hAnsi="Arial" w:cs="Arial"/>
          <w:sz w:val="28"/>
          <w:szCs w:val="28"/>
        </w:rPr>
        <w:t>ementation of accessible lifts</w:t>
      </w:r>
      <w:r w:rsidR="00CD5FE2" w:rsidRPr="00D01E90">
        <w:rPr>
          <w:rFonts w:ascii="Arial" w:hAnsi="Arial" w:cs="Arial"/>
          <w:sz w:val="28"/>
          <w:szCs w:val="28"/>
        </w:rPr>
        <w:t xml:space="preserve"> for all people with disabilities in th</w:t>
      </w:r>
      <w:r w:rsidR="00284F2E" w:rsidRPr="00D01E90">
        <w:rPr>
          <w:rFonts w:ascii="Arial" w:hAnsi="Arial" w:cs="Arial"/>
          <w:sz w:val="28"/>
          <w:szCs w:val="28"/>
        </w:rPr>
        <w:t>e entire publicly accessible built</w:t>
      </w:r>
      <w:r w:rsidR="00CD5FE2" w:rsidRPr="00D01E90">
        <w:rPr>
          <w:rFonts w:ascii="Arial" w:hAnsi="Arial" w:cs="Arial"/>
          <w:sz w:val="28"/>
          <w:szCs w:val="28"/>
        </w:rPr>
        <w:t xml:space="preserve"> environment</w:t>
      </w:r>
      <w:r w:rsidR="001068B6">
        <w:rPr>
          <w:rFonts w:ascii="Arial" w:hAnsi="Arial" w:cs="Arial"/>
          <w:sz w:val="28"/>
          <w:szCs w:val="28"/>
        </w:rPr>
        <w:t>.</w:t>
      </w:r>
    </w:p>
    <w:p w14:paraId="1C263735" w14:textId="77777777" w:rsidR="001068B6" w:rsidRDefault="001068B6" w:rsidP="001375DF">
      <w:pPr>
        <w:rPr>
          <w:rFonts w:ascii="Arial" w:hAnsi="Arial" w:cs="Arial"/>
          <w:sz w:val="28"/>
          <w:szCs w:val="28"/>
        </w:rPr>
      </w:pPr>
    </w:p>
    <w:p w14:paraId="7551D8D6" w14:textId="0E6DF38F" w:rsidR="0092698C" w:rsidRPr="001068B6" w:rsidRDefault="00D22E86" w:rsidP="001068B6">
      <w:pPr>
        <w:pStyle w:val="Titre2"/>
        <w:rPr>
          <w:rFonts w:ascii="Arial" w:hAnsi="Arial" w:cs="Arial"/>
          <w:b/>
          <w:sz w:val="32"/>
          <w:szCs w:val="32"/>
        </w:rPr>
      </w:pPr>
      <w:r>
        <w:rPr>
          <w:rFonts w:ascii="Arial" w:hAnsi="Arial" w:cs="Arial"/>
          <w:b/>
          <w:sz w:val="32"/>
          <w:szCs w:val="32"/>
        </w:rPr>
        <w:t>Campaigning history</w:t>
      </w:r>
    </w:p>
    <w:p w14:paraId="41CFEB48" w14:textId="7E0126FF" w:rsidR="0077786D" w:rsidRDefault="000C195D" w:rsidP="001375DF">
      <w:pPr>
        <w:rPr>
          <w:rFonts w:ascii="Arial" w:hAnsi="Arial" w:cs="Arial"/>
          <w:sz w:val="28"/>
          <w:szCs w:val="28"/>
        </w:rPr>
      </w:pPr>
      <w:r>
        <w:rPr>
          <w:rFonts w:ascii="Arial" w:hAnsi="Arial" w:cs="Arial"/>
          <w:sz w:val="28"/>
          <w:szCs w:val="28"/>
        </w:rPr>
        <w:t xml:space="preserve">When the </w:t>
      </w:r>
      <w:r w:rsidR="00A217CF" w:rsidRPr="00A217CF">
        <w:rPr>
          <w:rFonts w:ascii="Arial" w:hAnsi="Arial" w:cs="Arial"/>
          <w:sz w:val="28"/>
          <w:szCs w:val="28"/>
        </w:rPr>
        <w:t>standard where requirements for accessibility of lifts are set on a European level (EN 81-70</w:t>
      </w:r>
      <w:r w:rsidR="00A217CF">
        <w:rPr>
          <w:rFonts w:ascii="Arial" w:hAnsi="Arial" w:cs="Arial"/>
          <w:sz w:val="28"/>
          <w:szCs w:val="28"/>
        </w:rPr>
        <w:t>:2003</w:t>
      </w:r>
      <w:r w:rsidR="00A217CF" w:rsidRPr="00A217CF">
        <w:rPr>
          <w:rFonts w:ascii="Arial" w:hAnsi="Arial" w:cs="Arial"/>
          <w:sz w:val="28"/>
          <w:szCs w:val="28"/>
        </w:rPr>
        <w:t xml:space="preserve">) </w:t>
      </w:r>
      <w:r w:rsidR="0077786D">
        <w:rPr>
          <w:rFonts w:ascii="Arial" w:hAnsi="Arial" w:cs="Arial"/>
          <w:sz w:val="28"/>
          <w:szCs w:val="28"/>
        </w:rPr>
        <w:t>started to be</w:t>
      </w:r>
      <w:r w:rsidR="00A217CF" w:rsidRPr="00A217CF">
        <w:rPr>
          <w:rFonts w:ascii="Arial" w:hAnsi="Arial" w:cs="Arial"/>
          <w:sz w:val="28"/>
          <w:szCs w:val="28"/>
        </w:rPr>
        <w:t xml:space="preserve"> </w:t>
      </w:r>
      <w:r w:rsidR="00DE6279">
        <w:rPr>
          <w:rFonts w:ascii="Arial" w:hAnsi="Arial" w:cs="Arial"/>
          <w:sz w:val="28"/>
          <w:szCs w:val="28"/>
        </w:rPr>
        <w:t>reviewed</w:t>
      </w:r>
      <w:r w:rsidR="0077786D">
        <w:rPr>
          <w:rFonts w:ascii="Arial" w:hAnsi="Arial" w:cs="Arial"/>
          <w:sz w:val="28"/>
          <w:szCs w:val="28"/>
        </w:rPr>
        <w:t xml:space="preserve"> </w:t>
      </w:r>
      <w:r>
        <w:rPr>
          <w:rFonts w:ascii="Arial" w:hAnsi="Arial" w:cs="Arial"/>
          <w:sz w:val="28"/>
          <w:szCs w:val="28"/>
        </w:rPr>
        <w:t>and because it was c</w:t>
      </w:r>
      <w:r w:rsidR="00A217CF" w:rsidRPr="00D22E86">
        <w:rPr>
          <w:rFonts w:ascii="Arial" w:hAnsi="Arial" w:cs="Arial"/>
          <w:sz w:val="28"/>
          <w:szCs w:val="28"/>
        </w:rPr>
        <w:t xml:space="preserve">oncerned that the </w:t>
      </w:r>
      <w:r w:rsidR="00DE6279" w:rsidRPr="00D22E86">
        <w:rPr>
          <w:rFonts w:ascii="Arial" w:hAnsi="Arial" w:cs="Arial"/>
          <w:sz w:val="28"/>
          <w:szCs w:val="28"/>
        </w:rPr>
        <w:t>revised</w:t>
      </w:r>
      <w:r w:rsidR="00A217CF" w:rsidRPr="00D22E86">
        <w:rPr>
          <w:rFonts w:ascii="Arial" w:hAnsi="Arial" w:cs="Arial"/>
          <w:sz w:val="28"/>
          <w:szCs w:val="28"/>
        </w:rPr>
        <w:t xml:space="preserve"> requirements might not be sufficient in relation to users with visual impairment, EBU campaigned extensively with its partners</w:t>
      </w:r>
      <w:r w:rsidR="00DE6279" w:rsidRPr="00D22E86">
        <w:rPr>
          <w:rFonts w:ascii="Arial" w:hAnsi="Arial" w:cs="Arial"/>
          <w:sz w:val="28"/>
          <w:szCs w:val="28"/>
        </w:rPr>
        <w:t xml:space="preserve"> ANEC and EDF</w:t>
      </w:r>
      <w:r w:rsidR="0077786D" w:rsidRPr="00D22E86">
        <w:rPr>
          <w:rFonts w:ascii="Arial" w:hAnsi="Arial" w:cs="Arial"/>
          <w:sz w:val="28"/>
          <w:szCs w:val="28"/>
        </w:rPr>
        <w:t xml:space="preserve"> on this topic.</w:t>
      </w:r>
    </w:p>
    <w:p w14:paraId="4796AFB3" w14:textId="7D0FF605" w:rsidR="0077786D" w:rsidRPr="0077786D" w:rsidRDefault="0077786D" w:rsidP="0077786D">
      <w:pPr>
        <w:rPr>
          <w:rFonts w:ascii="Arial" w:hAnsi="Arial" w:cs="Arial"/>
          <w:sz w:val="28"/>
          <w:szCs w:val="28"/>
        </w:rPr>
      </w:pPr>
      <w:r w:rsidRPr="0077786D">
        <w:rPr>
          <w:rFonts w:ascii="Arial" w:hAnsi="Arial" w:cs="Arial"/>
          <w:sz w:val="28"/>
          <w:szCs w:val="28"/>
        </w:rPr>
        <w:t xml:space="preserve">As early as in 2015, a comprehensive EBU statement responding to the draft of EN 81-70 was prepared and made available to national standardisation organisations for public enquiry. This statement was used for </w:t>
      </w:r>
      <w:r w:rsidR="000C195D">
        <w:rPr>
          <w:rFonts w:ascii="Arial" w:hAnsi="Arial" w:cs="Arial"/>
          <w:sz w:val="28"/>
          <w:szCs w:val="28"/>
        </w:rPr>
        <w:t>advocacy</w:t>
      </w:r>
      <w:r w:rsidRPr="0077786D">
        <w:rPr>
          <w:rFonts w:ascii="Arial" w:hAnsi="Arial" w:cs="Arial"/>
          <w:sz w:val="28"/>
          <w:szCs w:val="28"/>
        </w:rPr>
        <w:t xml:space="preserve"> activities among the mirror committees </w:t>
      </w:r>
      <w:r w:rsidR="00D22E86" w:rsidRPr="0077786D">
        <w:rPr>
          <w:rFonts w:ascii="Arial" w:hAnsi="Arial" w:cs="Arial"/>
          <w:sz w:val="28"/>
          <w:szCs w:val="28"/>
        </w:rPr>
        <w:t xml:space="preserve">on a national level </w:t>
      </w:r>
      <w:r w:rsidRPr="0077786D">
        <w:rPr>
          <w:rFonts w:ascii="Arial" w:hAnsi="Arial" w:cs="Arial"/>
          <w:sz w:val="28"/>
          <w:szCs w:val="28"/>
        </w:rPr>
        <w:t xml:space="preserve">of </w:t>
      </w:r>
      <w:r w:rsidRPr="00D22E86">
        <w:rPr>
          <w:rFonts w:ascii="Arial" w:hAnsi="Arial" w:cs="Arial"/>
          <w:sz w:val="28"/>
          <w:szCs w:val="28"/>
        </w:rPr>
        <w:t>CEN/TC 10/WG 7</w:t>
      </w:r>
      <w:r w:rsidR="007C0EF4">
        <w:rPr>
          <w:rFonts w:ascii="Arial" w:hAnsi="Arial" w:cs="Arial"/>
          <w:sz w:val="28"/>
          <w:szCs w:val="28"/>
        </w:rPr>
        <w:t xml:space="preserve"> (</w:t>
      </w:r>
      <w:r w:rsidR="00D22E86" w:rsidRPr="00D22E86">
        <w:rPr>
          <w:rFonts w:ascii="Arial" w:hAnsi="Arial" w:cs="Arial"/>
          <w:sz w:val="28"/>
          <w:szCs w:val="28"/>
        </w:rPr>
        <w:t>the committee responsible for the revision of EN 81-70</w:t>
      </w:r>
      <w:r w:rsidR="007C0EF4">
        <w:rPr>
          <w:rFonts w:ascii="Arial" w:hAnsi="Arial" w:cs="Arial"/>
          <w:sz w:val="28"/>
          <w:szCs w:val="28"/>
        </w:rPr>
        <w:t>)</w:t>
      </w:r>
      <w:r w:rsidR="00D22E86" w:rsidRPr="00D22E86">
        <w:rPr>
          <w:rFonts w:ascii="Arial" w:hAnsi="Arial" w:cs="Arial"/>
          <w:sz w:val="28"/>
          <w:szCs w:val="28"/>
        </w:rPr>
        <w:t xml:space="preserve">, </w:t>
      </w:r>
      <w:r w:rsidRPr="0077786D">
        <w:rPr>
          <w:rFonts w:ascii="Arial" w:hAnsi="Arial" w:cs="Arial"/>
          <w:sz w:val="28"/>
          <w:szCs w:val="28"/>
        </w:rPr>
        <w:t>who had a vote in the public enquiry. As participants of CEN/TC 10/WG 7 having a vote, ANEC representatives supported the EBU position by referring to it in their statement.</w:t>
      </w:r>
    </w:p>
    <w:p w14:paraId="3E6AD2B8" w14:textId="4F87C059" w:rsidR="0077786D" w:rsidRPr="00356869" w:rsidRDefault="0077786D" w:rsidP="0077786D">
      <w:pPr>
        <w:rPr>
          <w:rFonts w:ascii="Arial" w:hAnsi="Arial" w:cs="Arial"/>
          <w:sz w:val="28"/>
          <w:szCs w:val="28"/>
        </w:rPr>
      </w:pPr>
      <w:r w:rsidRPr="00356869">
        <w:rPr>
          <w:rFonts w:ascii="Arial" w:hAnsi="Arial" w:cs="Arial"/>
          <w:sz w:val="28"/>
          <w:szCs w:val="28"/>
        </w:rPr>
        <w:lastRenderedPageBreak/>
        <w:t xml:space="preserve">In September 2016, EBU was made aware of CEN/TC 10/WG 7's intention to reduce requirements for contrast of signage on operating elements (e.g. buttons) in lifts in the standard. </w:t>
      </w:r>
      <w:r w:rsidR="007C0EF4">
        <w:rPr>
          <w:rFonts w:ascii="Arial" w:hAnsi="Arial" w:cs="Arial"/>
          <w:sz w:val="28"/>
          <w:szCs w:val="28"/>
        </w:rPr>
        <w:t>We</w:t>
      </w:r>
      <w:r w:rsidRPr="00356869">
        <w:rPr>
          <w:rFonts w:ascii="Arial" w:hAnsi="Arial" w:cs="Arial"/>
          <w:sz w:val="28"/>
          <w:szCs w:val="28"/>
        </w:rPr>
        <w:t xml:space="preserve"> drafted a statement responding to a ballot of the CEN/TC 10 secretariat among national standardisation bodies on the issue and explained why the intended reduction was inacceptable. EBU members also </w:t>
      </w:r>
      <w:r w:rsidR="000C195D">
        <w:rPr>
          <w:rFonts w:ascii="Arial" w:hAnsi="Arial" w:cs="Arial"/>
          <w:sz w:val="28"/>
          <w:szCs w:val="28"/>
        </w:rPr>
        <w:t>approached</w:t>
      </w:r>
      <w:r w:rsidRPr="00356869">
        <w:rPr>
          <w:rFonts w:ascii="Arial" w:hAnsi="Arial" w:cs="Arial"/>
          <w:sz w:val="28"/>
          <w:szCs w:val="28"/>
        </w:rPr>
        <w:t xml:space="preserve"> the national mirror committees and ANEC supported the position. Special emphasis was put on the violation of provisions of the UN Convention on the Rights of Persons with Disabilities. </w:t>
      </w:r>
    </w:p>
    <w:p w14:paraId="2322B329" w14:textId="7BE9546F" w:rsidR="0077786D" w:rsidRPr="00356869" w:rsidRDefault="0077786D" w:rsidP="0077786D">
      <w:pPr>
        <w:rPr>
          <w:rFonts w:ascii="Arial" w:hAnsi="Arial" w:cs="Arial"/>
          <w:sz w:val="28"/>
          <w:szCs w:val="28"/>
        </w:rPr>
      </w:pPr>
      <w:r w:rsidRPr="00356869">
        <w:rPr>
          <w:rFonts w:ascii="Arial" w:hAnsi="Arial" w:cs="Arial"/>
          <w:sz w:val="28"/>
          <w:szCs w:val="28"/>
        </w:rPr>
        <w:t>In the ballot of November 2016 the majority of CEN/TC (10 members) voted for the reduction of contrast requirements. Due to EBU's and ANEC's objection a second ballot was circulated to confirm the results and launch the Formal Vote. EBU members intensified their efforts to convince the national mirror committees to vote against the reduction of contrast requirements. The number of objections increased but the</w:t>
      </w:r>
      <w:r w:rsidR="000C195D">
        <w:rPr>
          <w:rFonts w:ascii="Arial" w:hAnsi="Arial" w:cs="Arial"/>
          <w:sz w:val="28"/>
          <w:szCs w:val="28"/>
        </w:rPr>
        <w:t>y</w:t>
      </w:r>
      <w:r w:rsidRPr="00356869">
        <w:rPr>
          <w:rFonts w:ascii="Arial" w:hAnsi="Arial" w:cs="Arial"/>
          <w:sz w:val="28"/>
          <w:szCs w:val="28"/>
        </w:rPr>
        <w:t xml:space="preserve"> were not enough to avoid the adoption of the intended reduction of contrast requirements in the draft and </w:t>
      </w:r>
      <w:r w:rsidR="000C195D">
        <w:rPr>
          <w:rFonts w:ascii="Arial" w:hAnsi="Arial" w:cs="Arial"/>
          <w:sz w:val="28"/>
          <w:szCs w:val="28"/>
        </w:rPr>
        <w:t xml:space="preserve">the </w:t>
      </w:r>
      <w:r w:rsidRPr="00356869">
        <w:rPr>
          <w:rFonts w:ascii="Arial" w:hAnsi="Arial" w:cs="Arial"/>
          <w:sz w:val="28"/>
          <w:szCs w:val="28"/>
        </w:rPr>
        <w:t>launch the Formal Vote.</w:t>
      </w:r>
    </w:p>
    <w:p w14:paraId="13299488" w14:textId="12EBA905" w:rsidR="007C0EF4" w:rsidRDefault="0077786D" w:rsidP="00356869">
      <w:pPr>
        <w:rPr>
          <w:rFonts w:ascii="Arial" w:hAnsi="Arial" w:cs="Arial"/>
          <w:sz w:val="28"/>
          <w:szCs w:val="28"/>
        </w:rPr>
      </w:pPr>
      <w:r w:rsidRPr="00356869">
        <w:rPr>
          <w:rFonts w:ascii="Arial" w:hAnsi="Arial" w:cs="Arial"/>
          <w:sz w:val="28"/>
          <w:szCs w:val="28"/>
        </w:rPr>
        <w:t xml:space="preserve">ANEC and EBU </w:t>
      </w:r>
      <w:r w:rsidR="007C0EF4">
        <w:rPr>
          <w:rFonts w:ascii="Arial" w:hAnsi="Arial" w:cs="Arial"/>
          <w:sz w:val="28"/>
          <w:szCs w:val="28"/>
        </w:rPr>
        <w:t>kept</w:t>
      </w:r>
      <w:r w:rsidRPr="00356869">
        <w:rPr>
          <w:rFonts w:ascii="Arial" w:hAnsi="Arial" w:cs="Arial"/>
          <w:sz w:val="28"/>
          <w:szCs w:val="28"/>
        </w:rPr>
        <w:t xml:space="preserve"> pressure on the issue</w:t>
      </w:r>
      <w:r w:rsidR="00356869" w:rsidRPr="00356869">
        <w:rPr>
          <w:rFonts w:ascii="Arial" w:hAnsi="Arial" w:cs="Arial"/>
          <w:sz w:val="28"/>
          <w:szCs w:val="28"/>
        </w:rPr>
        <w:t>,</w:t>
      </w:r>
      <w:r w:rsidRPr="00356869">
        <w:rPr>
          <w:rFonts w:ascii="Arial" w:hAnsi="Arial" w:cs="Arial"/>
          <w:sz w:val="28"/>
          <w:szCs w:val="28"/>
        </w:rPr>
        <w:t xml:space="preserve"> </w:t>
      </w:r>
      <w:r w:rsidR="00356869" w:rsidRPr="00356869">
        <w:rPr>
          <w:rFonts w:ascii="Arial" w:hAnsi="Arial" w:cs="Arial"/>
          <w:sz w:val="28"/>
          <w:szCs w:val="28"/>
        </w:rPr>
        <w:t>namely</w:t>
      </w:r>
      <w:r w:rsidRPr="00356869">
        <w:rPr>
          <w:rFonts w:ascii="Arial" w:hAnsi="Arial" w:cs="Arial"/>
          <w:sz w:val="28"/>
          <w:szCs w:val="28"/>
        </w:rPr>
        <w:t xml:space="preserve"> by </w:t>
      </w:r>
      <w:r w:rsidR="007C0EF4">
        <w:rPr>
          <w:rFonts w:ascii="Arial" w:hAnsi="Arial" w:cs="Arial"/>
          <w:sz w:val="28"/>
          <w:szCs w:val="28"/>
        </w:rPr>
        <w:t>reaching out to</w:t>
      </w:r>
      <w:r w:rsidRPr="00356869">
        <w:rPr>
          <w:rFonts w:ascii="Arial" w:hAnsi="Arial" w:cs="Arial"/>
          <w:sz w:val="28"/>
          <w:szCs w:val="28"/>
        </w:rPr>
        <w:t xml:space="preserve"> </w:t>
      </w:r>
      <w:r w:rsidR="00A72B9F">
        <w:rPr>
          <w:rFonts w:ascii="Arial" w:hAnsi="Arial" w:cs="Arial"/>
          <w:sz w:val="28"/>
          <w:szCs w:val="28"/>
        </w:rPr>
        <w:t xml:space="preserve">the </w:t>
      </w:r>
      <w:r w:rsidR="007C0EF4">
        <w:rPr>
          <w:rFonts w:ascii="Arial" w:hAnsi="Arial" w:cs="Arial"/>
          <w:sz w:val="28"/>
          <w:szCs w:val="28"/>
        </w:rPr>
        <w:t>national Technical Board</w:t>
      </w:r>
      <w:r w:rsidRPr="00356869">
        <w:rPr>
          <w:rFonts w:ascii="Arial" w:hAnsi="Arial" w:cs="Arial"/>
          <w:sz w:val="28"/>
          <w:szCs w:val="28"/>
        </w:rPr>
        <w:t xml:space="preserve"> members</w:t>
      </w:r>
      <w:r w:rsidR="00A72B9F">
        <w:rPr>
          <w:rFonts w:ascii="Arial" w:hAnsi="Arial" w:cs="Arial"/>
          <w:sz w:val="28"/>
          <w:szCs w:val="28"/>
        </w:rPr>
        <w:t xml:space="preserve"> of the </w:t>
      </w:r>
      <w:r w:rsidR="00A72B9F" w:rsidRPr="00A72B9F">
        <w:rPr>
          <w:rFonts w:ascii="Arial" w:hAnsi="Arial" w:cs="Arial"/>
          <w:sz w:val="28"/>
          <w:szCs w:val="28"/>
        </w:rPr>
        <w:t>Europea</w:t>
      </w:r>
      <w:r w:rsidR="00A72B9F">
        <w:rPr>
          <w:rFonts w:ascii="Arial" w:hAnsi="Arial" w:cs="Arial"/>
          <w:sz w:val="28"/>
          <w:szCs w:val="28"/>
        </w:rPr>
        <w:t>n Committee for Standardisation</w:t>
      </w:r>
      <w:r w:rsidR="00A72B9F" w:rsidRPr="00A72B9F">
        <w:rPr>
          <w:rFonts w:ascii="Arial" w:hAnsi="Arial" w:cs="Arial"/>
          <w:sz w:val="28"/>
          <w:szCs w:val="28"/>
        </w:rPr>
        <w:t xml:space="preserve"> </w:t>
      </w:r>
      <w:r w:rsidR="00A72B9F">
        <w:rPr>
          <w:rFonts w:ascii="Arial" w:hAnsi="Arial" w:cs="Arial"/>
          <w:sz w:val="28"/>
          <w:szCs w:val="28"/>
        </w:rPr>
        <w:t>(CEN)</w:t>
      </w:r>
      <w:r w:rsidRPr="00356869">
        <w:rPr>
          <w:rFonts w:ascii="Arial" w:hAnsi="Arial" w:cs="Arial"/>
          <w:sz w:val="28"/>
          <w:szCs w:val="28"/>
        </w:rPr>
        <w:t xml:space="preserve"> in all countries </w:t>
      </w:r>
      <w:r w:rsidR="00356869">
        <w:rPr>
          <w:rFonts w:ascii="Arial" w:hAnsi="Arial" w:cs="Arial"/>
          <w:sz w:val="28"/>
          <w:szCs w:val="28"/>
        </w:rPr>
        <w:t xml:space="preserve">in </w:t>
      </w:r>
      <w:r w:rsidR="007C0EF4">
        <w:rPr>
          <w:rFonts w:ascii="Arial" w:hAnsi="Arial" w:cs="Arial"/>
          <w:sz w:val="28"/>
          <w:szCs w:val="28"/>
        </w:rPr>
        <w:t>a meeting in</w:t>
      </w:r>
      <w:r w:rsidR="00A72B9F">
        <w:rPr>
          <w:rFonts w:ascii="Arial" w:hAnsi="Arial" w:cs="Arial"/>
          <w:sz w:val="28"/>
          <w:szCs w:val="28"/>
        </w:rPr>
        <w:t xml:space="preserve"> </w:t>
      </w:r>
      <w:r w:rsidR="00356869">
        <w:rPr>
          <w:rFonts w:ascii="Arial" w:hAnsi="Arial" w:cs="Arial"/>
          <w:sz w:val="28"/>
          <w:szCs w:val="28"/>
        </w:rPr>
        <w:t xml:space="preserve">early December 2016. But </w:t>
      </w:r>
      <w:r w:rsidRPr="007C0EF4">
        <w:rPr>
          <w:rFonts w:ascii="Arial" w:hAnsi="Arial" w:cs="Arial"/>
          <w:sz w:val="28"/>
          <w:szCs w:val="28"/>
        </w:rPr>
        <w:t>CEN/TC 10/WG 7</w:t>
      </w:r>
      <w:r w:rsidR="00D22E86">
        <w:rPr>
          <w:rFonts w:ascii="Arial" w:hAnsi="Arial" w:cs="Arial"/>
          <w:sz w:val="28"/>
          <w:szCs w:val="28"/>
        </w:rPr>
        <w:t xml:space="preserve"> </w:t>
      </w:r>
      <w:r w:rsidRPr="00356869">
        <w:rPr>
          <w:rFonts w:ascii="Arial" w:hAnsi="Arial" w:cs="Arial"/>
          <w:sz w:val="28"/>
          <w:szCs w:val="28"/>
        </w:rPr>
        <w:t>could not be convinced to retract their decision to reduce the requirements for contrast of signage on operating elements (e.g. buttons) in lifts.</w:t>
      </w:r>
      <w:r w:rsidR="007C0EF4">
        <w:rPr>
          <w:rFonts w:ascii="Arial" w:hAnsi="Arial" w:cs="Arial"/>
          <w:sz w:val="28"/>
          <w:szCs w:val="28"/>
        </w:rPr>
        <w:t xml:space="preserve"> Despite </w:t>
      </w:r>
      <w:r w:rsidR="000C195D">
        <w:rPr>
          <w:rFonts w:ascii="Arial" w:hAnsi="Arial" w:cs="Arial"/>
          <w:sz w:val="28"/>
          <w:szCs w:val="28"/>
        </w:rPr>
        <w:t>advocacy</w:t>
      </w:r>
      <w:r w:rsidRPr="007C0EF4">
        <w:rPr>
          <w:rFonts w:ascii="Arial" w:hAnsi="Arial" w:cs="Arial"/>
          <w:sz w:val="28"/>
          <w:szCs w:val="28"/>
        </w:rPr>
        <w:t xml:space="preserve"> activities </w:t>
      </w:r>
      <w:r w:rsidR="007C0EF4" w:rsidRPr="007C0EF4">
        <w:rPr>
          <w:rFonts w:ascii="Arial" w:hAnsi="Arial" w:cs="Arial"/>
          <w:sz w:val="28"/>
          <w:szCs w:val="28"/>
        </w:rPr>
        <w:t xml:space="preserve">in the first months of 2017 </w:t>
      </w:r>
      <w:r w:rsidRPr="007C0EF4">
        <w:rPr>
          <w:rFonts w:ascii="Arial" w:hAnsi="Arial" w:cs="Arial"/>
          <w:sz w:val="28"/>
          <w:szCs w:val="28"/>
        </w:rPr>
        <w:t>to convince national mirror committees to rej</w:t>
      </w:r>
      <w:r w:rsidR="007C0EF4" w:rsidRPr="007C0EF4">
        <w:rPr>
          <w:rFonts w:ascii="Arial" w:hAnsi="Arial" w:cs="Arial"/>
          <w:sz w:val="28"/>
          <w:szCs w:val="28"/>
        </w:rPr>
        <w:t xml:space="preserve">ect it, </w:t>
      </w:r>
      <w:r w:rsidRPr="00356869">
        <w:rPr>
          <w:rFonts w:ascii="Arial" w:hAnsi="Arial" w:cs="Arial"/>
          <w:sz w:val="28"/>
          <w:szCs w:val="28"/>
        </w:rPr>
        <w:t xml:space="preserve">EN 81-70 </w:t>
      </w:r>
      <w:r w:rsidR="00356869" w:rsidRPr="00356869">
        <w:rPr>
          <w:rFonts w:ascii="Arial" w:hAnsi="Arial" w:cs="Arial"/>
          <w:sz w:val="28"/>
          <w:szCs w:val="28"/>
        </w:rPr>
        <w:t xml:space="preserve">was eventually </w:t>
      </w:r>
      <w:r w:rsidRPr="00356869">
        <w:rPr>
          <w:rFonts w:ascii="Arial" w:hAnsi="Arial" w:cs="Arial"/>
          <w:sz w:val="28"/>
          <w:szCs w:val="28"/>
        </w:rPr>
        <w:t xml:space="preserve">approved in the Formal Vote </w:t>
      </w:r>
      <w:r w:rsidR="007C0EF4">
        <w:rPr>
          <w:rFonts w:ascii="Arial" w:hAnsi="Arial" w:cs="Arial"/>
          <w:sz w:val="28"/>
          <w:szCs w:val="28"/>
        </w:rPr>
        <w:t>of</w:t>
      </w:r>
      <w:r w:rsidR="00356869" w:rsidRPr="00356869">
        <w:rPr>
          <w:rFonts w:ascii="Arial" w:hAnsi="Arial" w:cs="Arial"/>
          <w:sz w:val="28"/>
          <w:szCs w:val="28"/>
        </w:rPr>
        <w:t xml:space="preserve"> June 2017.</w:t>
      </w:r>
      <w:r w:rsidR="00356869">
        <w:rPr>
          <w:rFonts w:ascii="Arial" w:hAnsi="Arial" w:cs="Arial"/>
          <w:sz w:val="28"/>
          <w:szCs w:val="28"/>
        </w:rPr>
        <w:t xml:space="preserve"> </w:t>
      </w:r>
    </w:p>
    <w:p w14:paraId="558F3BBF" w14:textId="5A3AD78A" w:rsidR="0077786D" w:rsidRPr="0077786D" w:rsidRDefault="00356869" w:rsidP="00356869">
      <w:pPr>
        <w:rPr>
          <w:rFonts w:ascii="Arial" w:hAnsi="Arial" w:cs="Arial"/>
          <w:sz w:val="28"/>
          <w:szCs w:val="28"/>
          <w:highlight w:val="yellow"/>
        </w:rPr>
      </w:pPr>
      <w:r>
        <w:rPr>
          <w:rFonts w:ascii="Arial" w:hAnsi="Arial" w:cs="Arial"/>
          <w:sz w:val="28"/>
          <w:szCs w:val="28"/>
        </w:rPr>
        <w:t xml:space="preserve">EBU supported </w:t>
      </w:r>
      <w:r w:rsidR="0077786D" w:rsidRPr="00356869">
        <w:rPr>
          <w:rFonts w:ascii="Arial" w:hAnsi="Arial" w:cs="Arial"/>
          <w:sz w:val="28"/>
          <w:szCs w:val="28"/>
        </w:rPr>
        <w:t xml:space="preserve">ANEC’s appeal </w:t>
      </w:r>
      <w:r>
        <w:rPr>
          <w:rFonts w:ascii="Arial" w:hAnsi="Arial" w:cs="Arial"/>
          <w:sz w:val="28"/>
          <w:szCs w:val="28"/>
        </w:rPr>
        <w:t xml:space="preserve">in October </w:t>
      </w:r>
      <w:r w:rsidR="0077786D" w:rsidRPr="00356869">
        <w:rPr>
          <w:rFonts w:ascii="Arial" w:hAnsi="Arial" w:cs="Arial"/>
          <w:sz w:val="28"/>
          <w:szCs w:val="28"/>
        </w:rPr>
        <w:t xml:space="preserve">against the ratification of EN 81-70 by approaching </w:t>
      </w:r>
      <w:r w:rsidR="007C0EF4">
        <w:rPr>
          <w:rFonts w:ascii="Arial" w:hAnsi="Arial" w:cs="Arial"/>
          <w:sz w:val="28"/>
          <w:szCs w:val="28"/>
        </w:rPr>
        <w:t xml:space="preserve">CEN </w:t>
      </w:r>
      <w:r w:rsidR="0077786D" w:rsidRPr="00356869">
        <w:rPr>
          <w:rFonts w:ascii="Arial" w:hAnsi="Arial" w:cs="Arial"/>
          <w:sz w:val="28"/>
          <w:szCs w:val="28"/>
        </w:rPr>
        <w:t>national Technical Board members and writing a joint lette</w:t>
      </w:r>
      <w:r w:rsidRPr="00356869">
        <w:rPr>
          <w:rFonts w:ascii="Arial" w:hAnsi="Arial" w:cs="Arial"/>
          <w:sz w:val="28"/>
          <w:szCs w:val="28"/>
        </w:rPr>
        <w:t>r signed by AGE Platform Europe</w:t>
      </w:r>
      <w:r w:rsidR="0077786D" w:rsidRPr="00356869">
        <w:rPr>
          <w:rFonts w:ascii="Arial" w:hAnsi="Arial" w:cs="Arial"/>
          <w:sz w:val="28"/>
          <w:szCs w:val="28"/>
        </w:rPr>
        <w:t xml:space="preserve"> and </w:t>
      </w:r>
      <w:r w:rsidR="007C0EF4">
        <w:rPr>
          <w:rFonts w:ascii="Arial" w:hAnsi="Arial" w:cs="Arial"/>
          <w:sz w:val="28"/>
          <w:szCs w:val="28"/>
        </w:rPr>
        <w:t>EDF</w:t>
      </w:r>
      <w:r w:rsidR="0077786D" w:rsidRPr="00356869">
        <w:rPr>
          <w:rFonts w:ascii="Arial" w:hAnsi="Arial" w:cs="Arial"/>
          <w:sz w:val="28"/>
          <w:szCs w:val="28"/>
        </w:rPr>
        <w:t xml:space="preserve"> to responsible authorities at CEN and CENELEC (European Committee for </w:t>
      </w:r>
      <w:proofErr w:type="spellStart"/>
      <w:r w:rsidR="0077786D" w:rsidRPr="00356869">
        <w:rPr>
          <w:rFonts w:ascii="Arial" w:hAnsi="Arial" w:cs="Arial"/>
          <w:sz w:val="28"/>
          <w:szCs w:val="28"/>
        </w:rPr>
        <w:t>Electrotechnical</w:t>
      </w:r>
      <w:proofErr w:type="spellEnd"/>
      <w:r w:rsidR="0077786D" w:rsidRPr="00356869">
        <w:rPr>
          <w:rFonts w:ascii="Arial" w:hAnsi="Arial" w:cs="Arial"/>
          <w:sz w:val="28"/>
          <w:szCs w:val="28"/>
        </w:rPr>
        <w:t xml:space="preserve"> Standardisation)</w:t>
      </w:r>
      <w:r w:rsidRPr="00356869">
        <w:rPr>
          <w:rFonts w:ascii="Arial" w:hAnsi="Arial" w:cs="Arial"/>
          <w:sz w:val="28"/>
          <w:szCs w:val="28"/>
        </w:rPr>
        <w:t>.</w:t>
      </w:r>
    </w:p>
    <w:p w14:paraId="552AE470" w14:textId="5948C24B" w:rsidR="0077786D" w:rsidRPr="00356869" w:rsidRDefault="00356869" w:rsidP="00356869">
      <w:pPr>
        <w:rPr>
          <w:rFonts w:ascii="Arial" w:hAnsi="Arial" w:cs="Arial"/>
          <w:sz w:val="28"/>
          <w:szCs w:val="28"/>
        </w:rPr>
      </w:pPr>
      <w:r w:rsidRPr="00356869">
        <w:rPr>
          <w:rFonts w:ascii="Arial" w:hAnsi="Arial" w:cs="Arial"/>
          <w:sz w:val="28"/>
          <w:szCs w:val="28"/>
        </w:rPr>
        <w:t>In December 2017 a c</w:t>
      </w:r>
      <w:r w:rsidR="0077786D" w:rsidRPr="00356869">
        <w:rPr>
          <w:rFonts w:ascii="Arial" w:hAnsi="Arial" w:cs="Arial"/>
          <w:sz w:val="28"/>
          <w:szCs w:val="28"/>
        </w:rPr>
        <w:t xml:space="preserve">onciliation panel to deal with ANEC’s appeal in October resulted in the decision that EN 81-70 </w:t>
      </w:r>
      <w:r w:rsidR="00A72B9F">
        <w:rPr>
          <w:rFonts w:ascii="Arial" w:hAnsi="Arial" w:cs="Arial"/>
          <w:sz w:val="28"/>
          <w:szCs w:val="28"/>
        </w:rPr>
        <w:t>would be finalis</w:t>
      </w:r>
      <w:r w:rsidR="0077786D" w:rsidRPr="00356869">
        <w:rPr>
          <w:rFonts w:ascii="Arial" w:hAnsi="Arial" w:cs="Arial"/>
          <w:sz w:val="28"/>
          <w:szCs w:val="28"/>
        </w:rPr>
        <w:t xml:space="preserve">ed without further delay, but at the same time a </w:t>
      </w:r>
      <w:r w:rsidR="000C195D">
        <w:rPr>
          <w:rFonts w:ascii="Arial" w:hAnsi="Arial" w:cs="Arial"/>
          <w:sz w:val="28"/>
          <w:szCs w:val="28"/>
        </w:rPr>
        <w:t>‘</w:t>
      </w:r>
      <w:r w:rsidR="00A72B9F">
        <w:rPr>
          <w:rFonts w:ascii="Arial" w:hAnsi="Arial" w:cs="Arial"/>
          <w:sz w:val="28"/>
          <w:szCs w:val="28"/>
        </w:rPr>
        <w:t>New Work Item</w:t>
      </w:r>
      <w:r w:rsidR="000C195D">
        <w:rPr>
          <w:rFonts w:ascii="Arial" w:hAnsi="Arial" w:cs="Arial"/>
          <w:sz w:val="28"/>
          <w:szCs w:val="28"/>
        </w:rPr>
        <w:t>’</w:t>
      </w:r>
      <w:r w:rsidR="0077786D" w:rsidRPr="00356869">
        <w:rPr>
          <w:rFonts w:ascii="Arial" w:hAnsi="Arial" w:cs="Arial"/>
          <w:sz w:val="28"/>
          <w:szCs w:val="28"/>
        </w:rPr>
        <w:t xml:space="preserve"> for its revision </w:t>
      </w:r>
      <w:r w:rsidR="00A72B9F">
        <w:rPr>
          <w:rFonts w:ascii="Arial" w:hAnsi="Arial" w:cs="Arial"/>
          <w:sz w:val="28"/>
          <w:szCs w:val="28"/>
        </w:rPr>
        <w:t>would</w:t>
      </w:r>
      <w:r w:rsidR="0077786D" w:rsidRPr="00356869">
        <w:rPr>
          <w:rFonts w:ascii="Arial" w:hAnsi="Arial" w:cs="Arial"/>
          <w:sz w:val="28"/>
          <w:szCs w:val="28"/>
        </w:rPr>
        <w:t xml:space="preserve"> be created to take into account the results of </w:t>
      </w:r>
      <w:r w:rsidRPr="00356869">
        <w:rPr>
          <w:rFonts w:ascii="Arial" w:hAnsi="Arial" w:cs="Arial"/>
          <w:sz w:val="28"/>
          <w:szCs w:val="28"/>
        </w:rPr>
        <w:t>a</w:t>
      </w:r>
      <w:r w:rsidR="0077786D" w:rsidRPr="00356869">
        <w:rPr>
          <w:rFonts w:ascii="Arial" w:hAnsi="Arial" w:cs="Arial"/>
          <w:sz w:val="28"/>
          <w:szCs w:val="28"/>
        </w:rPr>
        <w:t xml:space="preserve"> study, </w:t>
      </w:r>
      <w:r w:rsidRPr="00356869">
        <w:rPr>
          <w:rFonts w:ascii="Arial" w:hAnsi="Arial" w:cs="Arial"/>
          <w:sz w:val="28"/>
          <w:szCs w:val="28"/>
        </w:rPr>
        <w:t>to</w:t>
      </w:r>
      <w:r w:rsidR="0077786D" w:rsidRPr="00356869">
        <w:rPr>
          <w:rFonts w:ascii="Arial" w:hAnsi="Arial" w:cs="Arial"/>
          <w:sz w:val="28"/>
          <w:szCs w:val="28"/>
        </w:rPr>
        <w:t xml:space="preserve"> be conducted as soon as an independent research organisation has been identified for this purpose.</w:t>
      </w:r>
      <w:r w:rsidR="000F772B">
        <w:rPr>
          <w:rFonts w:ascii="Arial" w:hAnsi="Arial" w:cs="Arial"/>
          <w:sz w:val="28"/>
          <w:szCs w:val="28"/>
        </w:rPr>
        <w:t xml:space="preserve"> </w:t>
      </w:r>
      <w:r w:rsidR="00A72B9F">
        <w:rPr>
          <w:rFonts w:ascii="Arial" w:hAnsi="Arial" w:cs="Arial"/>
          <w:sz w:val="28"/>
          <w:szCs w:val="28"/>
        </w:rPr>
        <w:t xml:space="preserve">There has been </w:t>
      </w:r>
      <w:r w:rsidR="00A72B9F" w:rsidRPr="000C195D">
        <w:rPr>
          <w:rFonts w:ascii="Arial" w:hAnsi="Arial" w:cs="Arial"/>
          <w:sz w:val="28"/>
          <w:szCs w:val="28"/>
        </w:rPr>
        <w:t>no progress on this so far</w:t>
      </w:r>
      <w:r w:rsidR="00A72B9F">
        <w:rPr>
          <w:rFonts w:ascii="Arial" w:hAnsi="Arial" w:cs="Arial"/>
          <w:sz w:val="28"/>
          <w:szCs w:val="28"/>
        </w:rPr>
        <w:t xml:space="preserve">. </w:t>
      </w:r>
    </w:p>
    <w:p w14:paraId="10B94F20" w14:textId="45F11376" w:rsidR="00D22E86" w:rsidRDefault="00D22E86" w:rsidP="001375DF">
      <w:pPr>
        <w:rPr>
          <w:rFonts w:ascii="Arial" w:hAnsi="Arial" w:cs="Arial"/>
          <w:sz w:val="28"/>
          <w:szCs w:val="28"/>
        </w:rPr>
      </w:pPr>
      <w:r w:rsidRPr="00D22E86">
        <w:rPr>
          <w:rFonts w:ascii="Arial" w:hAnsi="Arial" w:cs="Arial"/>
          <w:sz w:val="28"/>
          <w:szCs w:val="28"/>
        </w:rPr>
        <w:t xml:space="preserve">We hoped that a revision of the European Lifts Directive would provide another opportunity for influencing legislation, but we learned in </w:t>
      </w:r>
      <w:r w:rsidRPr="00D22E86">
        <w:rPr>
          <w:rFonts w:ascii="Arial" w:hAnsi="Arial" w:cs="Arial"/>
          <w:sz w:val="28"/>
          <w:szCs w:val="28"/>
        </w:rPr>
        <w:lastRenderedPageBreak/>
        <w:t>December</w:t>
      </w:r>
      <w:r>
        <w:rPr>
          <w:rFonts w:ascii="Arial" w:hAnsi="Arial" w:cs="Arial"/>
          <w:sz w:val="28"/>
          <w:szCs w:val="28"/>
        </w:rPr>
        <w:t xml:space="preserve"> 2018</w:t>
      </w:r>
      <w:r w:rsidRPr="00D22E86">
        <w:rPr>
          <w:rFonts w:ascii="Arial" w:hAnsi="Arial" w:cs="Arial"/>
          <w:sz w:val="28"/>
          <w:szCs w:val="28"/>
        </w:rPr>
        <w:t xml:space="preserve"> that, based on the final report on the evaluation of the Lifts Directive, the Commission finds no reason to revise the directive.</w:t>
      </w:r>
    </w:p>
    <w:p w14:paraId="138CB026" w14:textId="52CEC9E3" w:rsidR="00DE6279" w:rsidRDefault="00EE7659" w:rsidP="001375DF">
      <w:pPr>
        <w:rPr>
          <w:rFonts w:ascii="Arial" w:hAnsi="Arial" w:cs="Arial"/>
          <w:sz w:val="28"/>
          <w:szCs w:val="28"/>
        </w:rPr>
      </w:pPr>
      <w:r>
        <w:rPr>
          <w:rFonts w:ascii="Arial" w:hAnsi="Arial" w:cs="Arial"/>
          <w:sz w:val="28"/>
          <w:szCs w:val="28"/>
        </w:rPr>
        <w:t>W</w:t>
      </w:r>
      <w:r w:rsidR="00DE6279">
        <w:rPr>
          <w:rFonts w:ascii="Arial" w:hAnsi="Arial" w:cs="Arial"/>
          <w:sz w:val="28"/>
          <w:szCs w:val="28"/>
        </w:rPr>
        <w:t>e feel it necessary to alert the Commission and the European Parliament before the Commission decides to proceed with the publication of the revised standard in the Official Journal.</w:t>
      </w:r>
    </w:p>
    <w:p w14:paraId="74EF9000" w14:textId="77777777" w:rsidR="00A217CF" w:rsidRDefault="00A217CF" w:rsidP="001375DF">
      <w:pPr>
        <w:rPr>
          <w:rFonts w:ascii="Arial" w:hAnsi="Arial" w:cs="Arial"/>
          <w:sz w:val="28"/>
          <w:szCs w:val="28"/>
        </w:rPr>
      </w:pPr>
    </w:p>
    <w:p w14:paraId="1CB2BD15" w14:textId="2D77F595" w:rsidR="00B55F32" w:rsidRPr="00405A86" w:rsidRDefault="00B55F32" w:rsidP="00B55F32">
      <w:pPr>
        <w:pStyle w:val="Titre2"/>
        <w:rPr>
          <w:b/>
        </w:rPr>
      </w:pPr>
      <w:r w:rsidRPr="00405A86">
        <w:rPr>
          <w:rStyle w:val="Titre2Car"/>
          <w:rFonts w:ascii="Arial" w:hAnsi="Arial" w:cs="Arial"/>
          <w:b/>
          <w:sz w:val="32"/>
          <w:szCs w:val="32"/>
        </w:rPr>
        <w:t>About the European Blind Union</w:t>
      </w:r>
    </w:p>
    <w:p w14:paraId="100C84BB" w14:textId="300C32C7" w:rsidR="00B55F32" w:rsidRPr="00B55F32" w:rsidRDefault="00B55F32" w:rsidP="00B55F32">
      <w:pPr>
        <w:rPr>
          <w:rFonts w:ascii="Arial" w:hAnsi="Arial" w:cs="Arial"/>
          <w:sz w:val="28"/>
          <w:szCs w:val="28"/>
        </w:rPr>
      </w:pPr>
      <w:r w:rsidRPr="00B55F32">
        <w:rPr>
          <w:rFonts w:ascii="Arial" w:hAnsi="Arial" w:cs="Arial"/>
          <w:sz w:val="28"/>
          <w:szCs w:val="28"/>
        </w:rPr>
        <w:t xml:space="preserve">The European Blind Union (EBU) is a non-governmental, non-profit making European organisation founded in 1984. It is one of the six regional bodies of the World Blind Union, and it promotes the interests of blind and partially sighted people in Europe. It currently operates within a network of </w:t>
      </w:r>
      <w:r w:rsidR="00757AB5" w:rsidRPr="00B55F32">
        <w:rPr>
          <w:rFonts w:ascii="Arial" w:hAnsi="Arial" w:cs="Arial"/>
          <w:sz w:val="28"/>
          <w:szCs w:val="28"/>
        </w:rPr>
        <w:t>4</w:t>
      </w:r>
      <w:r w:rsidR="00757AB5">
        <w:rPr>
          <w:rFonts w:ascii="Arial" w:hAnsi="Arial" w:cs="Arial"/>
          <w:sz w:val="28"/>
          <w:szCs w:val="28"/>
        </w:rPr>
        <w:t>1</w:t>
      </w:r>
      <w:r w:rsidR="00757AB5" w:rsidRPr="00B55F32">
        <w:rPr>
          <w:rFonts w:ascii="Arial" w:hAnsi="Arial" w:cs="Arial"/>
          <w:sz w:val="28"/>
          <w:szCs w:val="28"/>
        </w:rPr>
        <w:t xml:space="preserve"> </w:t>
      </w:r>
      <w:r w:rsidRPr="00B55F32">
        <w:rPr>
          <w:rFonts w:ascii="Arial" w:hAnsi="Arial" w:cs="Arial"/>
          <w:sz w:val="28"/>
          <w:szCs w:val="28"/>
        </w:rPr>
        <w:t xml:space="preserve">national members including organisations from </w:t>
      </w:r>
      <w:r w:rsidR="00757AB5" w:rsidRPr="00B55F32">
        <w:rPr>
          <w:rFonts w:ascii="Arial" w:hAnsi="Arial" w:cs="Arial"/>
          <w:sz w:val="28"/>
          <w:szCs w:val="28"/>
        </w:rPr>
        <w:t>2</w:t>
      </w:r>
      <w:r w:rsidR="00757AB5">
        <w:rPr>
          <w:rFonts w:ascii="Arial" w:hAnsi="Arial" w:cs="Arial"/>
          <w:sz w:val="28"/>
          <w:szCs w:val="28"/>
        </w:rPr>
        <w:t>6</w:t>
      </w:r>
      <w:r w:rsidR="00757AB5" w:rsidRPr="00B55F32">
        <w:rPr>
          <w:rFonts w:ascii="Arial" w:hAnsi="Arial" w:cs="Arial"/>
          <w:sz w:val="28"/>
          <w:szCs w:val="28"/>
        </w:rPr>
        <w:t xml:space="preserve"> </w:t>
      </w:r>
      <w:r w:rsidRPr="00B55F32">
        <w:rPr>
          <w:rFonts w:ascii="Arial" w:hAnsi="Arial" w:cs="Arial"/>
          <w:sz w:val="28"/>
          <w:szCs w:val="28"/>
        </w:rPr>
        <w:t>European Union member states, candidate countries and other countries in geographical Europe.</w:t>
      </w:r>
    </w:p>
    <w:p w14:paraId="6EEA7894" w14:textId="4B4CB2F4" w:rsidR="00B55F32" w:rsidRDefault="00B55F32" w:rsidP="00B55F32">
      <w:pPr>
        <w:rPr>
          <w:rFonts w:ascii="Arial" w:hAnsi="Arial" w:cs="Arial"/>
          <w:sz w:val="28"/>
          <w:szCs w:val="28"/>
        </w:rPr>
      </w:pPr>
      <w:r w:rsidRPr="00B55F32">
        <w:rPr>
          <w:rFonts w:ascii="Arial" w:hAnsi="Arial" w:cs="Arial"/>
          <w:sz w:val="28"/>
          <w:szCs w:val="28"/>
        </w:rPr>
        <w:t>Our Interest Representative Register ID is 42378755934-87.</w:t>
      </w:r>
    </w:p>
    <w:p w14:paraId="3420C4EC" w14:textId="77777777" w:rsidR="00B55F32" w:rsidRDefault="00B55F32" w:rsidP="00B55F32">
      <w:pPr>
        <w:rPr>
          <w:rFonts w:ascii="Arial" w:hAnsi="Arial" w:cs="Arial"/>
          <w:sz w:val="28"/>
          <w:szCs w:val="28"/>
        </w:rPr>
      </w:pPr>
    </w:p>
    <w:p w14:paraId="587A1D3F" w14:textId="77777777" w:rsidR="00B55F32" w:rsidRPr="00405A86" w:rsidRDefault="00EB4882" w:rsidP="00B55F32">
      <w:pPr>
        <w:pStyle w:val="Titre2"/>
        <w:rPr>
          <w:rStyle w:val="Titre2Car"/>
          <w:rFonts w:ascii="Arial" w:hAnsi="Arial" w:cs="Arial"/>
          <w:b/>
          <w:sz w:val="32"/>
          <w:szCs w:val="32"/>
        </w:rPr>
      </w:pPr>
      <w:r w:rsidRPr="00405A86">
        <w:rPr>
          <w:rStyle w:val="Titre2Car"/>
          <w:rFonts w:ascii="Arial" w:hAnsi="Arial" w:cs="Arial"/>
          <w:b/>
          <w:sz w:val="32"/>
          <w:szCs w:val="32"/>
        </w:rPr>
        <w:t>For further information</w:t>
      </w:r>
    </w:p>
    <w:p w14:paraId="0479E9F3" w14:textId="37B44972" w:rsidR="00EB4882" w:rsidRPr="00EB4882" w:rsidRDefault="00B55F32" w:rsidP="00EB4882">
      <w:pPr>
        <w:rPr>
          <w:rFonts w:ascii="Arial" w:hAnsi="Arial" w:cs="Arial"/>
          <w:sz w:val="28"/>
          <w:szCs w:val="28"/>
        </w:rPr>
      </w:pPr>
      <w:r>
        <w:rPr>
          <w:rFonts w:ascii="Arial" w:hAnsi="Arial" w:cs="Arial"/>
          <w:sz w:val="28"/>
          <w:szCs w:val="28"/>
        </w:rPr>
        <w:t>P</w:t>
      </w:r>
      <w:r w:rsidR="00EB4882" w:rsidRPr="00EB4882">
        <w:rPr>
          <w:rFonts w:ascii="Arial" w:hAnsi="Arial" w:cs="Arial"/>
          <w:sz w:val="28"/>
          <w:szCs w:val="28"/>
        </w:rPr>
        <w:t xml:space="preserve">lease contact: </w:t>
      </w:r>
    </w:p>
    <w:p w14:paraId="5410C5AD" w14:textId="77777777" w:rsidR="00EB4882" w:rsidRPr="00EB4882" w:rsidRDefault="00EB4882" w:rsidP="007740C3">
      <w:pPr>
        <w:spacing w:after="0"/>
        <w:ind w:left="567"/>
        <w:rPr>
          <w:rFonts w:ascii="Arial" w:hAnsi="Arial" w:cs="Arial"/>
          <w:sz w:val="28"/>
          <w:szCs w:val="28"/>
        </w:rPr>
      </w:pPr>
      <w:r>
        <w:rPr>
          <w:rFonts w:ascii="Arial" w:hAnsi="Arial" w:cs="Arial"/>
          <w:sz w:val="28"/>
          <w:szCs w:val="28"/>
        </w:rPr>
        <w:t xml:space="preserve">Antoine </w:t>
      </w:r>
      <w:proofErr w:type="spellStart"/>
      <w:r>
        <w:rPr>
          <w:rFonts w:ascii="Arial" w:hAnsi="Arial" w:cs="Arial"/>
          <w:sz w:val="28"/>
          <w:szCs w:val="28"/>
        </w:rPr>
        <w:t>Fobe</w:t>
      </w:r>
      <w:proofErr w:type="spellEnd"/>
      <w:r>
        <w:rPr>
          <w:rFonts w:ascii="Arial" w:hAnsi="Arial" w:cs="Arial"/>
          <w:sz w:val="28"/>
          <w:szCs w:val="28"/>
        </w:rPr>
        <w:t>, Head of Campaigning</w:t>
      </w:r>
      <w:r w:rsidRPr="00EB4882">
        <w:rPr>
          <w:rFonts w:ascii="Arial" w:hAnsi="Arial" w:cs="Arial"/>
          <w:sz w:val="28"/>
          <w:szCs w:val="28"/>
        </w:rPr>
        <w:t xml:space="preserve"> </w:t>
      </w:r>
      <w:r>
        <w:rPr>
          <w:rFonts w:ascii="Arial" w:hAnsi="Arial" w:cs="Arial"/>
          <w:sz w:val="28"/>
          <w:szCs w:val="28"/>
        </w:rPr>
        <w:t xml:space="preserve">at </w:t>
      </w:r>
      <w:r w:rsidRPr="00EB4882">
        <w:rPr>
          <w:rFonts w:ascii="Arial" w:hAnsi="Arial" w:cs="Arial"/>
          <w:sz w:val="28"/>
          <w:szCs w:val="28"/>
        </w:rPr>
        <w:t xml:space="preserve">the EBU office: </w:t>
      </w:r>
    </w:p>
    <w:p w14:paraId="227C52BE" w14:textId="3C87FA7E" w:rsidR="00EB4882" w:rsidRPr="00EB4882" w:rsidRDefault="00EB4882" w:rsidP="007740C3">
      <w:pPr>
        <w:spacing w:after="0"/>
        <w:ind w:left="567"/>
        <w:rPr>
          <w:rFonts w:ascii="Arial" w:hAnsi="Arial" w:cs="Arial"/>
          <w:sz w:val="28"/>
          <w:szCs w:val="28"/>
        </w:rPr>
      </w:pPr>
      <w:r w:rsidRPr="00EB4882">
        <w:rPr>
          <w:rFonts w:ascii="Arial" w:hAnsi="Arial" w:cs="Arial"/>
          <w:sz w:val="28"/>
          <w:szCs w:val="28"/>
        </w:rPr>
        <w:t>E-</w:t>
      </w:r>
      <w:r w:rsidR="00482EFB">
        <w:rPr>
          <w:rFonts w:ascii="Arial" w:hAnsi="Arial" w:cs="Arial"/>
          <w:sz w:val="28"/>
          <w:szCs w:val="28"/>
        </w:rPr>
        <w:t>m</w:t>
      </w:r>
      <w:r w:rsidRPr="00EB4882">
        <w:rPr>
          <w:rFonts w:ascii="Arial" w:hAnsi="Arial" w:cs="Arial"/>
          <w:sz w:val="28"/>
          <w:szCs w:val="28"/>
        </w:rPr>
        <w:t>ail</w:t>
      </w:r>
      <w:r w:rsidR="00482EFB">
        <w:rPr>
          <w:rFonts w:ascii="Arial" w:hAnsi="Arial" w:cs="Arial"/>
          <w:sz w:val="28"/>
          <w:szCs w:val="28"/>
        </w:rPr>
        <w:t>:</w:t>
      </w:r>
      <w:r w:rsidRPr="00EB4882">
        <w:rPr>
          <w:rFonts w:ascii="Arial" w:hAnsi="Arial" w:cs="Arial"/>
          <w:sz w:val="28"/>
          <w:szCs w:val="28"/>
        </w:rPr>
        <w:t xml:space="preserve"> ebu</w:t>
      </w:r>
      <w:r>
        <w:rPr>
          <w:rFonts w:ascii="Arial" w:hAnsi="Arial" w:cs="Arial"/>
          <w:sz w:val="28"/>
          <w:szCs w:val="28"/>
        </w:rPr>
        <w:t>campaigning</w:t>
      </w:r>
      <w:r w:rsidRPr="00EB4882">
        <w:rPr>
          <w:rFonts w:ascii="Arial" w:hAnsi="Arial" w:cs="Arial"/>
          <w:sz w:val="28"/>
          <w:szCs w:val="28"/>
        </w:rPr>
        <w:t xml:space="preserve">@euroblind.org </w:t>
      </w:r>
    </w:p>
    <w:p w14:paraId="167F1526" w14:textId="77777777" w:rsidR="00EB4882" w:rsidRDefault="00EB4882" w:rsidP="008821ED">
      <w:pPr>
        <w:ind w:left="567"/>
        <w:rPr>
          <w:rFonts w:ascii="Arial" w:hAnsi="Arial" w:cs="Arial"/>
          <w:sz w:val="28"/>
          <w:szCs w:val="28"/>
        </w:rPr>
      </w:pPr>
      <w:r w:rsidRPr="00EB4882">
        <w:rPr>
          <w:rFonts w:ascii="Arial" w:hAnsi="Arial" w:cs="Arial"/>
          <w:sz w:val="28"/>
          <w:szCs w:val="28"/>
        </w:rPr>
        <w:t xml:space="preserve">Telephone: +33 1 47 05 </w:t>
      </w:r>
      <w:r>
        <w:rPr>
          <w:rFonts w:ascii="Arial" w:hAnsi="Arial" w:cs="Arial"/>
          <w:sz w:val="28"/>
          <w:szCs w:val="28"/>
        </w:rPr>
        <w:t>04 84</w:t>
      </w:r>
    </w:p>
    <w:p w14:paraId="245B0948" w14:textId="694D3F47" w:rsidR="00EB4882" w:rsidRPr="00EB4882" w:rsidRDefault="00EB4882" w:rsidP="007740C3">
      <w:pPr>
        <w:spacing w:after="0" w:line="240" w:lineRule="auto"/>
        <w:rPr>
          <w:rFonts w:ascii="Arial" w:hAnsi="Arial" w:cs="Arial"/>
          <w:sz w:val="28"/>
          <w:szCs w:val="28"/>
        </w:rPr>
      </w:pPr>
      <w:proofErr w:type="gramStart"/>
      <w:r>
        <w:rPr>
          <w:rFonts w:ascii="Arial" w:hAnsi="Arial" w:cs="Arial"/>
          <w:sz w:val="28"/>
          <w:szCs w:val="28"/>
        </w:rPr>
        <w:t>who</w:t>
      </w:r>
      <w:proofErr w:type="gramEnd"/>
      <w:r>
        <w:rPr>
          <w:rFonts w:ascii="Arial" w:hAnsi="Arial" w:cs="Arial"/>
          <w:sz w:val="28"/>
          <w:szCs w:val="28"/>
        </w:rPr>
        <w:t xml:space="preserve"> will </w:t>
      </w:r>
      <w:r w:rsidR="00757AB5">
        <w:rPr>
          <w:rFonts w:ascii="Arial" w:hAnsi="Arial" w:cs="Arial"/>
          <w:sz w:val="28"/>
          <w:szCs w:val="28"/>
        </w:rPr>
        <w:t xml:space="preserve">ensure liaison </w:t>
      </w:r>
      <w:r>
        <w:rPr>
          <w:rFonts w:ascii="Arial" w:hAnsi="Arial" w:cs="Arial"/>
          <w:sz w:val="28"/>
          <w:szCs w:val="28"/>
        </w:rPr>
        <w:t>with Doris Ossberger, of the Austri</w:t>
      </w:r>
      <w:r w:rsidRPr="00EB4882">
        <w:rPr>
          <w:rFonts w:ascii="Arial" w:hAnsi="Arial" w:cs="Arial"/>
          <w:sz w:val="28"/>
          <w:szCs w:val="28"/>
        </w:rPr>
        <w:t>an Federation of the Blind and Partially Sighted</w:t>
      </w:r>
      <w:r>
        <w:rPr>
          <w:rFonts w:ascii="Arial" w:hAnsi="Arial" w:cs="Arial"/>
          <w:sz w:val="28"/>
          <w:szCs w:val="28"/>
        </w:rPr>
        <w:t xml:space="preserve"> (BSVÖ), author of this paper</w:t>
      </w:r>
    </w:p>
    <w:p w14:paraId="537FC4A7" w14:textId="77777777" w:rsidR="00EB4882" w:rsidRDefault="00EB4882" w:rsidP="00845AC6">
      <w:pPr>
        <w:spacing w:after="0"/>
        <w:rPr>
          <w:rFonts w:ascii="Arial" w:hAnsi="Arial" w:cs="Arial"/>
          <w:sz w:val="28"/>
          <w:szCs w:val="28"/>
        </w:rPr>
      </w:pPr>
    </w:p>
    <w:p w14:paraId="67A82F08" w14:textId="77777777" w:rsidR="00EB4882" w:rsidRDefault="00EB4882" w:rsidP="00845AC6">
      <w:pPr>
        <w:spacing w:after="0" w:line="240" w:lineRule="auto"/>
        <w:rPr>
          <w:rFonts w:ascii="Arial" w:hAnsi="Arial" w:cs="Arial"/>
          <w:sz w:val="28"/>
          <w:szCs w:val="28"/>
        </w:rPr>
      </w:pPr>
    </w:p>
    <w:p w14:paraId="3A21231E" w14:textId="77777777" w:rsidR="00F17DDA" w:rsidRPr="00482EFB" w:rsidRDefault="00F17DDA" w:rsidP="00845AC6">
      <w:pPr>
        <w:spacing w:after="0" w:line="240" w:lineRule="auto"/>
        <w:jc w:val="center"/>
        <w:rPr>
          <w:rFonts w:ascii="Arial" w:hAnsi="Arial" w:cs="Arial"/>
          <w:color w:val="365F91" w:themeColor="accent1" w:themeShade="BF"/>
          <w:sz w:val="28"/>
          <w:szCs w:val="28"/>
        </w:rPr>
      </w:pPr>
      <w:r w:rsidRPr="00482EFB">
        <w:rPr>
          <w:rFonts w:ascii="Arial" w:hAnsi="Arial" w:cs="Arial"/>
          <w:color w:val="365F91" w:themeColor="accent1" w:themeShade="BF"/>
          <w:sz w:val="28"/>
          <w:szCs w:val="28"/>
        </w:rPr>
        <w:t>EBU Central Office</w:t>
      </w:r>
    </w:p>
    <w:p w14:paraId="244D0E3E" w14:textId="77777777" w:rsidR="00F17DDA" w:rsidRPr="00482EFB" w:rsidRDefault="00F17DDA" w:rsidP="00845AC6">
      <w:pPr>
        <w:spacing w:after="0" w:line="240" w:lineRule="auto"/>
        <w:jc w:val="center"/>
        <w:rPr>
          <w:rFonts w:ascii="Arial" w:hAnsi="Arial" w:cs="Arial"/>
          <w:color w:val="365F91" w:themeColor="accent1" w:themeShade="BF"/>
          <w:sz w:val="28"/>
          <w:szCs w:val="28"/>
        </w:rPr>
      </w:pPr>
      <w:r w:rsidRPr="00482EFB">
        <w:rPr>
          <w:rFonts w:ascii="Arial" w:hAnsi="Arial" w:cs="Arial"/>
          <w:color w:val="365F91" w:themeColor="accent1" w:themeShade="BF"/>
          <w:sz w:val="28"/>
          <w:szCs w:val="28"/>
        </w:rPr>
        <w:t xml:space="preserve">6 rue </w:t>
      </w:r>
      <w:proofErr w:type="spellStart"/>
      <w:r w:rsidRPr="00482EFB">
        <w:rPr>
          <w:rFonts w:ascii="Arial" w:hAnsi="Arial" w:cs="Arial"/>
          <w:color w:val="365F91" w:themeColor="accent1" w:themeShade="BF"/>
          <w:sz w:val="28"/>
          <w:szCs w:val="28"/>
        </w:rPr>
        <w:t>Gager-Gabillot</w:t>
      </w:r>
      <w:proofErr w:type="spellEnd"/>
      <w:r w:rsidRPr="00482EFB">
        <w:rPr>
          <w:rFonts w:ascii="Arial" w:hAnsi="Arial" w:cs="Arial"/>
          <w:color w:val="365F91" w:themeColor="accent1" w:themeShade="BF"/>
          <w:sz w:val="28"/>
          <w:szCs w:val="28"/>
        </w:rPr>
        <w:t>, 75015 Paris, France</w:t>
      </w:r>
    </w:p>
    <w:p w14:paraId="3B2819EB" w14:textId="77777777" w:rsidR="00F17DDA" w:rsidRPr="00482EFB" w:rsidRDefault="00F17DDA" w:rsidP="00845AC6">
      <w:pPr>
        <w:spacing w:after="0" w:line="240" w:lineRule="auto"/>
        <w:jc w:val="center"/>
        <w:rPr>
          <w:rFonts w:ascii="Arial" w:hAnsi="Arial" w:cs="Arial"/>
          <w:color w:val="365F91" w:themeColor="accent1" w:themeShade="BF"/>
          <w:sz w:val="28"/>
          <w:szCs w:val="28"/>
        </w:rPr>
      </w:pPr>
      <w:r w:rsidRPr="00482EFB">
        <w:rPr>
          <w:rFonts w:ascii="Arial" w:hAnsi="Arial" w:cs="Arial"/>
          <w:color w:val="365F91" w:themeColor="accent1" w:themeShade="BF"/>
          <w:sz w:val="28"/>
          <w:szCs w:val="28"/>
        </w:rPr>
        <w:t>www.euroblind.org</w:t>
      </w:r>
    </w:p>
    <w:sectPr w:rsidR="00F17DDA" w:rsidRPr="00482EFB" w:rsidSect="004502D3">
      <w:headerReference w:type="default" r:id="rId7"/>
      <w:footerReference w:type="default" r:id="rId8"/>
      <w:headerReference w:type="first" r:id="rId9"/>
      <w:footerReference w:type="first" r:id="rId10"/>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9C4C1" w14:textId="77777777" w:rsidR="00842901" w:rsidRDefault="00842901" w:rsidP="004F4C62">
      <w:pPr>
        <w:spacing w:after="0" w:line="240" w:lineRule="auto"/>
      </w:pPr>
      <w:r>
        <w:separator/>
      </w:r>
    </w:p>
  </w:endnote>
  <w:endnote w:type="continuationSeparator" w:id="0">
    <w:p w14:paraId="4A71C5B9" w14:textId="77777777" w:rsidR="00842901" w:rsidRDefault="00842901" w:rsidP="004F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691883"/>
      <w:docPartObj>
        <w:docPartGallery w:val="Page Numbers (Bottom of Page)"/>
        <w:docPartUnique/>
      </w:docPartObj>
    </w:sdtPr>
    <w:sdtEndPr/>
    <w:sdtContent>
      <w:p w14:paraId="7E8D26E0" w14:textId="6352EB90" w:rsidR="001375DF" w:rsidRDefault="001375DF">
        <w:pPr>
          <w:pStyle w:val="Pieddepage"/>
          <w:jc w:val="right"/>
        </w:pPr>
        <w:r>
          <w:fldChar w:fldCharType="begin"/>
        </w:r>
        <w:r>
          <w:instrText>PAGE   \* MERGEFORMAT</w:instrText>
        </w:r>
        <w:r>
          <w:fldChar w:fldCharType="separate"/>
        </w:r>
        <w:r w:rsidR="00D01E90" w:rsidRPr="00D01E90">
          <w:rPr>
            <w:noProof/>
            <w:lang w:val="fr-FR"/>
          </w:rPr>
          <w:t>9</w:t>
        </w:r>
        <w:r>
          <w:fldChar w:fldCharType="end"/>
        </w:r>
        <w:r w:rsidR="004502D3">
          <w:t>/7</w:t>
        </w:r>
      </w:p>
    </w:sdtContent>
  </w:sdt>
  <w:p w14:paraId="4BB05373" w14:textId="77777777" w:rsidR="001375DF" w:rsidRDefault="001375D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B2CB" w14:textId="3C0DEDE4" w:rsidR="004502D3" w:rsidRDefault="004502D3" w:rsidP="004502D3">
    <w:pPr>
      <w:pStyle w:val="Pieddepage"/>
      <w:jc w:val="right"/>
    </w:pPr>
    <w: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197C4" w14:textId="77777777" w:rsidR="00842901" w:rsidRDefault="00842901" w:rsidP="004F4C62">
      <w:pPr>
        <w:spacing w:after="0" w:line="240" w:lineRule="auto"/>
      </w:pPr>
      <w:r>
        <w:separator/>
      </w:r>
    </w:p>
  </w:footnote>
  <w:footnote w:type="continuationSeparator" w:id="0">
    <w:p w14:paraId="3ED787D3" w14:textId="77777777" w:rsidR="00842901" w:rsidRDefault="00842901" w:rsidP="004F4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9D6F5" w14:textId="77777777" w:rsidR="004F4C62" w:rsidRDefault="004F4C62" w:rsidP="004F4C62">
    <w:pPr>
      <w:pStyle w:val="En-tte"/>
      <w:jc w:val="center"/>
    </w:pPr>
  </w:p>
  <w:p w14:paraId="5628549D" w14:textId="77777777" w:rsidR="004F4C62" w:rsidRDefault="004F4C6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C60C" w14:textId="77777777" w:rsidR="004F4C62" w:rsidRDefault="004F4C62" w:rsidP="004F4C62">
    <w:pPr>
      <w:pStyle w:val="En-tte"/>
      <w:jc w:val="center"/>
    </w:pPr>
    <w:r>
      <w:rPr>
        <w:noProof/>
        <w:lang w:val="fr-FR" w:eastAsia="fr-FR"/>
      </w:rPr>
      <w:drawing>
        <wp:inline distT="0" distB="0" distL="0" distR="0" wp14:anchorId="702892A3" wp14:editId="5F8E711F">
          <wp:extent cx="2559191" cy="93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191" cy="936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115"/>
    <w:multiLevelType w:val="hybridMultilevel"/>
    <w:tmpl w:val="D9E61078"/>
    <w:lvl w:ilvl="0" w:tplc="D378480E">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026B3"/>
    <w:multiLevelType w:val="hybridMultilevel"/>
    <w:tmpl w:val="B7524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FB2161A"/>
    <w:multiLevelType w:val="hybridMultilevel"/>
    <w:tmpl w:val="B0809EF0"/>
    <w:lvl w:ilvl="0" w:tplc="3B0206A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F7A04BE8">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F94DF3"/>
    <w:multiLevelType w:val="hybridMultilevel"/>
    <w:tmpl w:val="A17EF152"/>
    <w:lvl w:ilvl="0" w:tplc="8B04B40C">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4FF1221"/>
    <w:multiLevelType w:val="hybridMultilevel"/>
    <w:tmpl w:val="79C62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F779EE"/>
    <w:multiLevelType w:val="hybridMultilevel"/>
    <w:tmpl w:val="8FF41E24"/>
    <w:lvl w:ilvl="0" w:tplc="EF1A491C">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9A72298"/>
    <w:multiLevelType w:val="hybridMultilevel"/>
    <w:tmpl w:val="AA94753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29239F4"/>
    <w:multiLevelType w:val="hybridMultilevel"/>
    <w:tmpl w:val="0298C76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58310DA"/>
    <w:multiLevelType w:val="hybridMultilevel"/>
    <w:tmpl w:val="7B947D6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6D24BBF"/>
    <w:multiLevelType w:val="hybridMultilevel"/>
    <w:tmpl w:val="2BFCD03E"/>
    <w:lvl w:ilvl="0" w:tplc="D378480E">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E14AA5"/>
    <w:multiLevelType w:val="hybridMultilevel"/>
    <w:tmpl w:val="A432A2BC"/>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437C2181"/>
    <w:multiLevelType w:val="hybridMultilevel"/>
    <w:tmpl w:val="A7004816"/>
    <w:lvl w:ilvl="0" w:tplc="D378480E">
      <w:start w:val="1"/>
      <w:numFmt w:val="decimal"/>
      <w:lvlText w:val="%1."/>
      <w:lvlJc w:val="left"/>
      <w:pPr>
        <w:ind w:left="360" w:hanging="360"/>
      </w:pPr>
      <w:rPr>
        <w:rFonts w:hint="default"/>
        <w:b/>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5C31D8A"/>
    <w:multiLevelType w:val="hybridMultilevel"/>
    <w:tmpl w:val="D6B2EB4C"/>
    <w:lvl w:ilvl="0" w:tplc="EF1A491C">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6A549B"/>
    <w:multiLevelType w:val="hybridMultilevel"/>
    <w:tmpl w:val="EE54A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2F0AF0"/>
    <w:multiLevelType w:val="hybridMultilevel"/>
    <w:tmpl w:val="90B26D1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F50E5D"/>
    <w:multiLevelType w:val="hybridMultilevel"/>
    <w:tmpl w:val="6CEC3C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006BE5"/>
    <w:multiLevelType w:val="hybridMultilevel"/>
    <w:tmpl w:val="EB1052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1005B00"/>
    <w:multiLevelType w:val="hybridMultilevel"/>
    <w:tmpl w:val="A9FA608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36070ED"/>
    <w:multiLevelType w:val="hybridMultilevel"/>
    <w:tmpl w:val="FC40EA36"/>
    <w:lvl w:ilvl="0" w:tplc="3B0206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EB0224"/>
    <w:multiLevelType w:val="hybridMultilevel"/>
    <w:tmpl w:val="A8FA156E"/>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6"/>
  </w:num>
  <w:num w:numId="2">
    <w:abstractNumId w:val="3"/>
  </w:num>
  <w:num w:numId="3">
    <w:abstractNumId w:val="17"/>
  </w:num>
  <w:num w:numId="4">
    <w:abstractNumId w:val="12"/>
  </w:num>
  <w:num w:numId="5">
    <w:abstractNumId w:val="1"/>
  </w:num>
  <w:num w:numId="6">
    <w:abstractNumId w:val="8"/>
  </w:num>
  <w:num w:numId="7">
    <w:abstractNumId w:val="19"/>
  </w:num>
  <w:num w:numId="8">
    <w:abstractNumId w:val="6"/>
  </w:num>
  <w:num w:numId="9">
    <w:abstractNumId w:val="11"/>
  </w:num>
  <w:num w:numId="10">
    <w:abstractNumId w:val="5"/>
  </w:num>
  <w:num w:numId="11">
    <w:abstractNumId w:val="7"/>
  </w:num>
  <w:num w:numId="12">
    <w:abstractNumId w:val="10"/>
  </w:num>
  <w:num w:numId="13">
    <w:abstractNumId w:val="15"/>
  </w:num>
  <w:num w:numId="14">
    <w:abstractNumId w:val="14"/>
  </w:num>
  <w:num w:numId="15">
    <w:abstractNumId w:val="9"/>
  </w:num>
  <w:num w:numId="16">
    <w:abstractNumId w:val="0"/>
  </w:num>
  <w:num w:numId="17">
    <w:abstractNumId w:val="2"/>
  </w:num>
  <w:num w:numId="18">
    <w:abstractNumId w:val="1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29"/>
    <w:rsid w:val="00000015"/>
    <w:rsid w:val="0000015A"/>
    <w:rsid w:val="00001321"/>
    <w:rsid w:val="00001512"/>
    <w:rsid w:val="00002D9E"/>
    <w:rsid w:val="000045CB"/>
    <w:rsid w:val="000046D8"/>
    <w:rsid w:val="00006052"/>
    <w:rsid w:val="00006330"/>
    <w:rsid w:val="00006A15"/>
    <w:rsid w:val="00006C34"/>
    <w:rsid w:val="000072F5"/>
    <w:rsid w:val="00007C7A"/>
    <w:rsid w:val="0001020B"/>
    <w:rsid w:val="000106D4"/>
    <w:rsid w:val="000111B1"/>
    <w:rsid w:val="00011875"/>
    <w:rsid w:val="00011EDE"/>
    <w:rsid w:val="00012241"/>
    <w:rsid w:val="0001230E"/>
    <w:rsid w:val="0001291C"/>
    <w:rsid w:val="00012A08"/>
    <w:rsid w:val="00012A70"/>
    <w:rsid w:val="00012BBD"/>
    <w:rsid w:val="00013600"/>
    <w:rsid w:val="00013BA0"/>
    <w:rsid w:val="00013C9C"/>
    <w:rsid w:val="00013F72"/>
    <w:rsid w:val="00014285"/>
    <w:rsid w:val="00014D0D"/>
    <w:rsid w:val="00015D1E"/>
    <w:rsid w:val="00015E97"/>
    <w:rsid w:val="00017D43"/>
    <w:rsid w:val="00017F7F"/>
    <w:rsid w:val="0002010A"/>
    <w:rsid w:val="00020373"/>
    <w:rsid w:val="00020A3D"/>
    <w:rsid w:val="00021277"/>
    <w:rsid w:val="00021C74"/>
    <w:rsid w:val="00021DEA"/>
    <w:rsid w:val="00022AD5"/>
    <w:rsid w:val="00022B9A"/>
    <w:rsid w:val="00022E41"/>
    <w:rsid w:val="00023970"/>
    <w:rsid w:val="000239BC"/>
    <w:rsid w:val="000246C3"/>
    <w:rsid w:val="000247E8"/>
    <w:rsid w:val="00024905"/>
    <w:rsid w:val="00024A65"/>
    <w:rsid w:val="00025CB1"/>
    <w:rsid w:val="0002631E"/>
    <w:rsid w:val="00026715"/>
    <w:rsid w:val="00026B34"/>
    <w:rsid w:val="00026BB3"/>
    <w:rsid w:val="00026BD1"/>
    <w:rsid w:val="00026EE6"/>
    <w:rsid w:val="00027501"/>
    <w:rsid w:val="0002795C"/>
    <w:rsid w:val="00027E6A"/>
    <w:rsid w:val="000302E8"/>
    <w:rsid w:val="00031A29"/>
    <w:rsid w:val="00031B3D"/>
    <w:rsid w:val="00031C5A"/>
    <w:rsid w:val="000320D3"/>
    <w:rsid w:val="000324F6"/>
    <w:rsid w:val="00032650"/>
    <w:rsid w:val="0003269C"/>
    <w:rsid w:val="0003290B"/>
    <w:rsid w:val="00032AB0"/>
    <w:rsid w:val="00032AEE"/>
    <w:rsid w:val="00032CBF"/>
    <w:rsid w:val="00033596"/>
    <w:rsid w:val="00033D3F"/>
    <w:rsid w:val="00033E5F"/>
    <w:rsid w:val="0003436E"/>
    <w:rsid w:val="0003442A"/>
    <w:rsid w:val="00036218"/>
    <w:rsid w:val="000364B8"/>
    <w:rsid w:val="0003720E"/>
    <w:rsid w:val="000373B4"/>
    <w:rsid w:val="00037F32"/>
    <w:rsid w:val="000402A5"/>
    <w:rsid w:val="00040555"/>
    <w:rsid w:val="00040BA4"/>
    <w:rsid w:val="0004147B"/>
    <w:rsid w:val="00041732"/>
    <w:rsid w:val="00041DA3"/>
    <w:rsid w:val="0004257C"/>
    <w:rsid w:val="00042EFC"/>
    <w:rsid w:val="0004343B"/>
    <w:rsid w:val="00044D08"/>
    <w:rsid w:val="00044FF8"/>
    <w:rsid w:val="00045BEC"/>
    <w:rsid w:val="00045BFF"/>
    <w:rsid w:val="000473CA"/>
    <w:rsid w:val="00047E61"/>
    <w:rsid w:val="0005051E"/>
    <w:rsid w:val="00050868"/>
    <w:rsid w:val="00050912"/>
    <w:rsid w:val="00050DB9"/>
    <w:rsid w:val="00050F98"/>
    <w:rsid w:val="000510F0"/>
    <w:rsid w:val="000523C0"/>
    <w:rsid w:val="00052BE6"/>
    <w:rsid w:val="000532DE"/>
    <w:rsid w:val="00053730"/>
    <w:rsid w:val="00053989"/>
    <w:rsid w:val="00053BE1"/>
    <w:rsid w:val="00054D81"/>
    <w:rsid w:val="00054ED2"/>
    <w:rsid w:val="00055C9E"/>
    <w:rsid w:val="000563A0"/>
    <w:rsid w:val="000563F5"/>
    <w:rsid w:val="000567E9"/>
    <w:rsid w:val="00056941"/>
    <w:rsid w:val="00056B39"/>
    <w:rsid w:val="00056CD6"/>
    <w:rsid w:val="0005712F"/>
    <w:rsid w:val="000571DC"/>
    <w:rsid w:val="00057814"/>
    <w:rsid w:val="00060969"/>
    <w:rsid w:val="00060A2E"/>
    <w:rsid w:val="00060E48"/>
    <w:rsid w:val="00061034"/>
    <w:rsid w:val="00063857"/>
    <w:rsid w:val="00063F71"/>
    <w:rsid w:val="00064EC3"/>
    <w:rsid w:val="00065599"/>
    <w:rsid w:val="00065EC9"/>
    <w:rsid w:val="00066A57"/>
    <w:rsid w:val="00070465"/>
    <w:rsid w:val="00072CA5"/>
    <w:rsid w:val="00073610"/>
    <w:rsid w:val="000736C3"/>
    <w:rsid w:val="00073D26"/>
    <w:rsid w:val="00074B7D"/>
    <w:rsid w:val="0007589B"/>
    <w:rsid w:val="00076038"/>
    <w:rsid w:val="00076C87"/>
    <w:rsid w:val="00076E8F"/>
    <w:rsid w:val="00077226"/>
    <w:rsid w:val="0007771B"/>
    <w:rsid w:val="00080934"/>
    <w:rsid w:val="00080AE9"/>
    <w:rsid w:val="00080BE7"/>
    <w:rsid w:val="00081092"/>
    <w:rsid w:val="00081175"/>
    <w:rsid w:val="0008156C"/>
    <w:rsid w:val="00081D96"/>
    <w:rsid w:val="0008328D"/>
    <w:rsid w:val="00083368"/>
    <w:rsid w:val="000836BD"/>
    <w:rsid w:val="00084868"/>
    <w:rsid w:val="00084C9F"/>
    <w:rsid w:val="00085141"/>
    <w:rsid w:val="000858E5"/>
    <w:rsid w:val="00085D30"/>
    <w:rsid w:val="00086AD4"/>
    <w:rsid w:val="00086F50"/>
    <w:rsid w:val="00087BC2"/>
    <w:rsid w:val="000905BF"/>
    <w:rsid w:val="00090727"/>
    <w:rsid w:val="00090755"/>
    <w:rsid w:val="00092406"/>
    <w:rsid w:val="000924A8"/>
    <w:rsid w:val="00092A7A"/>
    <w:rsid w:val="00092FD9"/>
    <w:rsid w:val="00093682"/>
    <w:rsid w:val="00093746"/>
    <w:rsid w:val="00093D83"/>
    <w:rsid w:val="0009409A"/>
    <w:rsid w:val="00094BC1"/>
    <w:rsid w:val="00094F3F"/>
    <w:rsid w:val="00095BE6"/>
    <w:rsid w:val="000960FA"/>
    <w:rsid w:val="000968EA"/>
    <w:rsid w:val="00096AB1"/>
    <w:rsid w:val="00096E3C"/>
    <w:rsid w:val="000974C0"/>
    <w:rsid w:val="000A0376"/>
    <w:rsid w:val="000A1004"/>
    <w:rsid w:val="000A167F"/>
    <w:rsid w:val="000A1BFD"/>
    <w:rsid w:val="000A1FCF"/>
    <w:rsid w:val="000A21CF"/>
    <w:rsid w:val="000A24B1"/>
    <w:rsid w:val="000A29BF"/>
    <w:rsid w:val="000A2C34"/>
    <w:rsid w:val="000A3467"/>
    <w:rsid w:val="000A3787"/>
    <w:rsid w:val="000A45FC"/>
    <w:rsid w:val="000A4C7C"/>
    <w:rsid w:val="000A4CAE"/>
    <w:rsid w:val="000A57FA"/>
    <w:rsid w:val="000A79C8"/>
    <w:rsid w:val="000A7FBE"/>
    <w:rsid w:val="000B0B00"/>
    <w:rsid w:val="000B149D"/>
    <w:rsid w:val="000B1AFD"/>
    <w:rsid w:val="000B2796"/>
    <w:rsid w:val="000B2D17"/>
    <w:rsid w:val="000B3021"/>
    <w:rsid w:val="000B3A0E"/>
    <w:rsid w:val="000B4B9C"/>
    <w:rsid w:val="000B51D9"/>
    <w:rsid w:val="000B6984"/>
    <w:rsid w:val="000B69ED"/>
    <w:rsid w:val="000B6C06"/>
    <w:rsid w:val="000B6CAF"/>
    <w:rsid w:val="000B6D4A"/>
    <w:rsid w:val="000B6DC8"/>
    <w:rsid w:val="000B6E96"/>
    <w:rsid w:val="000B7D61"/>
    <w:rsid w:val="000C05F3"/>
    <w:rsid w:val="000C195D"/>
    <w:rsid w:val="000C1B6F"/>
    <w:rsid w:val="000C1F3B"/>
    <w:rsid w:val="000C23A5"/>
    <w:rsid w:val="000C2E76"/>
    <w:rsid w:val="000C3136"/>
    <w:rsid w:val="000C3420"/>
    <w:rsid w:val="000C3446"/>
    <w:rsid w:val="000C3C76"/>
    <w:rsid w:val="000C43DA"/>
    <w:rsid w:val="000C4725"/>
    <w:rsid w:val="000C4964"/>
    <w:rsid w:val="000C4B95"/>
    <w:rsid w:val="000C4D1D"/>
    <w:rsid w:val="000C4EEE"/>
    <w:rsid w:val="000C56E0"/>
    <w:rsid w:val="000C5A07"/>
    <w:rsid w:val="000C5FD6"/>
    <w:rsid w:val="000C6B9E"/>
    <w:rsid w:val="000C6D68"/>
    <w:rsid w:val="000C6E80"/>
    <w:rsid w:val="000C7D68"/>
    <w:rsid w:val="000D0416"/>
    <w:rsid w:val="000D0754"/>
    <w:rsid w:val="000D11A7"/>
    <w:rsid w:val="000D1B89"/>
    <w:rsid w:val="000D1BB7"/>
    <w:rsid w:val="000D1F8A"/>
    <w:rsid w:val="000D2667"/>
    <w:rsid w:val="000D3B69"/>
    <w:rsid w:val="000D49D5"/>
    <w:rsid w:val="000D4B04"/>
    <w:rsid w:val="000D4DF4"/>
    <w:rsid w:val="000D69B3"/>
    <w:rsid w:val="000D6AEE"/>
    <w:rsid w:val="000D7128"/>
    <w:rsid w:val="000D71DF"/>
    <w:rsid w:val="000D7B90"/>
    <w:rsid w:val="000E0257"/>
    <w:rsid w:val="000E02EF"/>
    <w:rsid w:val="000E0473"/>
    <w:rsid w:val="000E0E0E"/>
    <w:rsid w:val="000E1BF0"/>
    <w:rsid w:val="000E2FAE"/>
    <w:rsid w:val="000E40A6"/>
    <w:rsid w:val="000E4191"/>
    <w:rsid w:val="000E4256"/>
    <w:rsid w:val="000E50EE"/>
    <w:rsid w:val="000E5791"/>
    <w:rsid w:val="000E5AFB"/>
    <w:rsid w:val="000E5D75"/>
    <w:rsid w:val="000E5EFD"/>
    <w:rsid w:val="000E709F"/>
    <w:rsid w:val="000E7884"/>
    <w:rsid w:val="000E7919"/>
    <w:rsid w:val="000F041A"/>
    <w:rsid w:val="000F0D23"/>
    <w:rsid w:val="000F10BC"/>
    <w:rsid w:val="000F1388"/>
    <w:rsid w:val="000F19A5"/>
    <w:rsid w:val="000F1F27"/>
    <w:rsid w:val="000F2B61"/>
    <w:rsid w:val="000F34BA"/>
    <w:rsid w:val="000F3F6A"/>
    <w:rsid w:val="000F45C2"/>
    <w:rsid w:val="000F4E84"/>
    <w:rsid w:val="000F5D35"/>
    <w:rsid w:val="000F68DF"/>
    <w:rsid w:val="000F6C00"/>
    <w:rsid w:val="000F6EF1"/>
    <w:rsid w:val="000F772B"/>
    <w:rsid w:val="0010032E"/>
    <w:rsid w:val="0010142A"/>
    <w:rsid w:val="00101AC5"/>
    <w:rsid w:val="00101D7D"/>
    <w:rsid w:val="00102890"/>
    <w:rsid w:val="001029E9"/>
    <w:rsid w:val="00103542"/>
    <w:rsid w:val="001036C9"/>
    <w:rsid w:val="00103797"/>
    <w:rsid w:val="001046B5"/>
    <w:rsid w:val="00104FA6"/>
    <w:rsid w:val="00105500"/>
    <w:rsid w:val="00105D06"/>
    <w:rsid w:val="0010621E"/>
    <w:rsid w:val="001068B6"/>
    <w:rsid w:val="001069CC"/>
    <w:rsid w:val="00106BF5"/>
    <w:rsid w:val="00107623"/>
    <w:rsid w:val="0010770A"/>
    <w:rsid w:val="00112504"/>
    <w:rsid w:val="00112D42"/>
    <w:rsid w:val="0011351F"/>
    <w:rsid w:val="001136E2"/>
    <w:rsid w:val="0011371F"/>
    <w:rsid w:val="00113EDC"/>
    <w:rsid w:val="00113FB3"/>
    <w:rsid w:val="00115219"/>
    <w:rsid w:val="00115411"/>
    <w:rsid w:val="00115842"/>
    <w:rsid w:val="00115ECB"/>
    <w:rsid w:val="00117062"/>
    <w:rsid w:val="0012011E"/>
    <w:rsid w:val="00120132"/>
    <w:rsid w:val="00121289"/>
    <w:rsid w:val="0012204E"/>
    <w:rsid w:val="0012292B"/>
    <w:rsid w:val="00123543"/>
    <w:rsid w:val="001235FE"/>
    <w:rsid w:val="00123D2E"/>
    <w:rsid w:val="001255D8"/>
    <w:rsid w:val="00125F87"/>
    <w:rsid w:val="0012638D"/>
    <w:rsid w:val="001276D8"/>
    <w:rsid w:val="00130373"/>
    <w:rsid w:val="00130B97"/>
    <w:rsid w:val="00131D7A"/>
    <w:rsid w:val="0013224C"/>
    <w:rsid w:val="00133707"/>
    <w:rsid w:val="00133C9A"/>
    <w:rsid w:val="00133CE2"/>
    <w:rsid w:val="00134F12"/>
    <w:rsid w:val="00135086"/>
    <w:rsid w:val="00135111"/>
    <w:rsid w:val="00135727"/>
    <w:rsid w:val="00135BDD"/>
    <w:rsid w:val="001361D0"/>
    <w:rsid w:val="0013725D"/>
    <w:rsid w:val="0013751F"/>
    <w:rsid w:val="001375DF"/>
    <w:rsid w:val="0013777B"/>
    <w:rsid w:val="0014001F"/>
    <w:rsid w:val="00140081"/>
    <w:rsid w:val="0014229C"/>
    <w:rsid w:val="00144DE1"/>
    <w:rsid w:val="00144F93"/>
    <w:rsid w:val="00145A56"/>
    <w:rsid w:val="001460C0"/>
    <w:rsid w:val="001469E2"/>
    <w:rsid w:val="00147115"/>
    <w:rsid w:val="00150A5C"/>
    <w:rsid w:val="001512C4"/>
    <w:rsid w:val="001513BE"/>
    <w:rsid w:val="001517A7"/>
    <w:rsid w:val="001519FA"/>
    <w:rsid w:val="0015208D"/>
    <w:rsid w:val="0015286D"/>
    <w:rsid w:val="0015347B"/>
    <w:rsid w:val="0015448F"/>
    <w:rsid w:val="00154B41"/>
    <w:rsid w:val="0015553B"/>
    <w:rsid w:val="0015582D"/>
    <w:rsid w:val="00156031"/>
    <w:rsid w:val="00156A0E"/>
    <w:rsid w:val="00157030"/>
    <w:rsid w:val="0016008A"/>
    <w:rsid w:val="00160613"/>
    <w:rsid w:val="001606CD"/>
    <w:rsid w:val="00160813"/>
    <w:rsid w:val="00160F6B"/>
    <w:rsid w:val="001616E2"/>
    <w:rsid w:val="00162084"/>
    <w:rsid w:val="0016227A"/>
    <w:rsid w:val="0016261F"/>
    <w:rsid w:val="00162AA1"/>
    <w:rsid w:val="00163233"/>
    <w:rsid w:val="00165150"/>
    <w:rsid w:val="00167708"/>
    <w:rsid w:val="00167FEF"/>
    <w:rsid w:val="00170534"/>
    <w:rsid w:val="00170BA8"/>
    <w:rsid w:val="00172A99"/>
    <w:rsid w:val="00173B6C"/>
    <w:rsid w:val="00173C0C"/>
    <w:rsid w:val="00173CBA"/>
    <w:rsid w:val="00173E68"/>
    <w:rsid w:val="001760FE"/>
    <w:rsid w:val="00176FAD"/>
    <w:rsid w:val="001778FE"/>
    <w:rsid w:val="001807ED"/>
    <w:rsid w:val="001808ED"/>
    <w:rsid w:val="00180921"/>
    <w:rsid w:val="00181B27"/>
    <w:rsid w:val="0018228B"/>
    <w:rsid w:val="00182BBC"/>
    <w:rsid w:val="00183A15"/>
    <w:rsid w:val="00183EE6"/>
    <w:rsid w:val="00183FB7"/>
    <w:rsid w:val="001848DA"/>
    <w:rsid w:val="00184D71"/>
    <w:rsid w:val="00185DB9"/>
    <w:rsid w:val="00186CE7"/>
    <w:rsid w:val="001871AB"/>
    <w:rsid w:val="001876DC"/>
    <w:rsid w:val="00190043"/>
    <w:rsid w:val="00190411"/>
    <w:rsid w:val="00190476"/>
    <w:rsid w:val="001904BC"/>
    <w:rsid w:val="0019056A"/>
    <w:rsid w:val="001908BC"/>
    <w:rsid w:val="001913FD"/>
    <w:rsid w:val="00193ADB"/>
    <w:rsid w:val="00193C1E"/>
    <w:rsid w:val="00194B78"/>
    <w:rsid w:val="00194CE5"/>
    <w:rsid w:val="00194D2C"/>
    <w:rsid w:val="00194DBB"/>
    <w:rsid w:val="00195002"/>
    <w:rsid w:val="0019537D"/>
    <w:rsid w:val="00196079"/>
    <w:rsid w:val="001971A8"/>
    <w:rsid w:val="001976F1"/>
    <w:rsid w:val="00197908"/>
    <w:rsid w:val="00197AB5"/>
    <w:rsid w:val="001A075F"/>
    <w:rsid w:val="001A0992"/>
    <w:rsid w:val="001A142B"/>
    <w:rsid w:val="001A2067"/>
    <w:rsid w:val="001A20C8"/>
    <w:rsid w:val="001A2DBF"/>
    <w:rsid w:val="001A31D0"/>
    <w:rsid w:val="001A3616"/>
    <w:rsid w:val="001A416C"/>
    <w:rsid w:val="001A4BB4"/>
    <w:rsid w:val="001A4C09"/>
    <w:rsid w:val="001A6661"/>
    <w:rsid w:val="001A69CE"/>
    <w:rsid w:val="001A701D"/>
    <w:rsid w:val="001A76B9"/>
    <w:rsid w:val="001B01CE"/>
    <w:rsid w:val="001B1F7D"/>
    <w:rsid w:val="001B2D56"/>
    <w:rsid w:val="001B4B53"/>
    <w:rsid w:val="001B4C56"/>
    <w:rsid w:val="001B4CEA"/>
    <w:rsid w:val="001B5FE8"/>
    <w:rsid w:val="001B6F3D"/>
    <w:rsid w:val="001B702B"/>
    <w:rsid w:val="001C0072"/>
    <w:rsid w:val="001C0377"/>
    <w:rsid w:val="001C064F"/>
    <w:rsid w:val="001C0B78"/>
    <w:rsid w:val="001C1146"/>
    <w:rsid w:val="001C1DBD"/>
    <w:rsid w:val="001C2484"/>
    <w:rsid w:val="001C26D1"/>
    <w:rsid w:val="001C3C0E"/>
    <w:rsid w:val="001C3D00"/>
    <w:rsid w:val="001C56D5"/>
    <w:rsid w:val="001C752E"/>
    <w:rsid w:val="001C7E25"/>
    <w:rsid w:val="001D1049"/>
    <w:rsid w:val="001D1B96"/>
    <w:rsid w:val="001D221D"/>
    <w:rsid w:val="001D473D"/>
    <w:rsid w:val="001D4922"/>
    <w:rsid w:val="001D4D12"/>
    <w:rsid w:val="001D548D"/>
    <w:rsid w:val="001D5865"/>
    <w:rsid w:val="001D621D"/>
    <w:rsid w:val="001D74AD"/>
    <w:rsid w:val="001E0962"/>
    <w:rsid w:val="001E125D"/>
    <w:rsid w:val="001E1960"/>
    <w:rsid w:val="001E3647"/>
    <w:rsid w:val="001E3795"/>
    <w:rsid w:val="001E3C3D"/>
    <w:rsid w:val="001E3C43"/>
    <w:rsid w:val="001E4D3E"/>
    <w:rsid w:val="001E52D7"/>
    <w:rsid w:val="001E63AB"/>
    <w:rsid w:val="001E6898"/>
    <w:rsid w:val="001E71E6"/>
    <w:rsid w:val="001E7E38"/>
    <w:rsid w:val="001F0644"/>
    <w:rsid w:val="001F0B5C"/>
    <w:rsid w:val="001F0F35"/>
    <w:rsid w:val="001F119B"/>
    <w:rsid w:val="001F1B1D"/>
    <w:rsid w:val="001F23B0"/>
    <w:rsid w:val="001F25F7"/>
    <w:rsid w:val="001F2787"/>
    <w:rsid w:val="001F2E07"/>
    <w:rsid w:val="001F30E9"/>
    <w:rsid w:val="001F33DC"/>
    <w:rsid w:val="001F405C"/>
    <w:rsid w:val="001F405F"/>
    <w:rsid w:val="001F45B8"/>
    <w:rsid w:val="001F4A70"/>
    <w:rsid w:val="001F6F86"/>
    <w:rsid w:val="001F76E9"/>
    <w:rsid w:val="001F7808"/>
    <w:rsid w:val="00200282"/>
    <w:rsid w:val="002002E6"/>
    <w:rsid w:val="002002F7"/>
    <w:rsid w:val="00200A39"/>
    <w:rsid w:val="00200EC4"/>
    <w:rsid w:val="002018DD"/>
    <w:rsid w:val="00201AA6"/>
    <w:rsid w:val="00201D11"/>
    <w:rsid w:val="002028A4"/>
    <w:rsid w:val="00202BD8"/>
    <w:rsid w:val="002031D9"/>
    <w:rsid w:val="002032A3"/>
    <w:rsid w:val="0020411D"/>
    <w:rsid w:val="00204ABF"/>
    <w:rsid w:val="0020546C"/>
    <w:rsid w:val="002058C1"/>
    <w:rsid w:val="00207178"/>
    <w:rsid w:val="0021073C"/>
    <w:rsid w:val="00210E6B"/>
    <w:rsid w:val="00210FEF"/>
    <w:rsid w:val="002117A9"/>
    <w:rsid w:val="002119E0"/>
    <w:rsid w:val="00211FA3"/>
    <w:rsid w:val="00212C41"/>
    <w:rsid w:val="0021339C"/>
    <w:rsid w:val="0021339D"/>
    <w:rsid w:val="00213607"/>
    <w:rsid w:val="00213BCA"/>
    <w:rsid w:val="00215DD8"/>
    <w:rsid w:val="00217559"/>
    <w:rsid w:val="00217652"/>
    <w:rsid w:val="00217AAC"/>
    <w:rsid w:val="0022027C"/>
    <w:rsid w:val="00220472"/>
    <w:rsid w:val="00220C82"/>
    <w:rsid w:val="00220FED"/>
    <w:rsid w:val="002211AB"/>
    <w:rsid w:val="0022194F"/>
    <w:rsid w:val="00221C9A"/>
    <w:rsid w:val="00222C2E"/>
    <w:rsid w:val="002233AC"/>
    <w:rsid w:val="002240B1"/>
    <w:rsid w:val="002243EF"/>
    <w:rsid w:val="002247B8"/>
    <w:rsid w:val="00225223"/>
    <w:rsid w:val="00225963"/>
    <w:rsid w:val="0022598C"/>
    <w:rsid w:val="002259E2"/>
    <w:rsid w:val="00225E9E"/>
    <w:rsid w:val="00225FF0"/>
    <w:rsid w:val="0022637B"/>
    <w:rsid w:val="002263C6"/>
    <w:rsid w:val="00230E71"/>
    <w:rsid w:val="00231E72"/>
    <w:rsid w:val="00231FA5"/>
    <w:rsid w:val="00232618"/>
    <w:rsid w:val="00232A6E"/>
    <w:rsid w:val="00232F20"/>
    <w:rsid w:val="002330CE"/>
    <w:rsid w:val="00233397"/>
    <w:rsid w:val="00233B11"/>
    <w:rsid w:val="00233ED2"/>
    <w:rsid w:val="00234107"/>
    <w:rsid w:val="00236A88"/>
    <w:rsid w:val="00236F5F"/>
    <w:rsid w:val="00237782"/>
    <w:rsid w:val="00237E30"/>
    <w:rsid w:val="00237FFE"/>
    <w:rsid w:val="00240D51"/>
    <w:rsid w:val="002411AC"/>
    <w:rsid w:val="00241416"/>
    <w:rsid w:val="00241A94"/>
    <w:rsid w:val="00242437"/>
    <w:rsid w:val="002426D0"/>
    <w:rsid w:val="00242AEE"/>
    <w:rsid w:val="00242C22"/>
    <w:rsid w:val="002432AC"/>
    <w:rsid w:val="00244CF9"/>
    <w:rsid w:val="00244D67"/>
    <w:rsid w:val="00245A10"/>
    <w:rsid w:val="00245B2F"/>
    <w:rsid w:val="00246528"/>
    <w:rsid w:val="00246A28"/>
    <w:rsid w:val="00247D68"/>
    <w:rsid w:val="00250385"/>
    <w:rsid w:val="00250CD8"/>
    <w:rsid w:val="002510DF"/>
    <w:rsid w:val="002511BB"/>
    <w:rsid w:val="00251263"/>
    <w:rsid w:val="00251BF5"/>
    <w:rsid w:val="00252040"/>
    <w:rsid w:val="00252CB7"/>
    <w:rsid w:val="00252F08"/>
    <w:rsid w:val="002537AA"/>
    <w:rsid w:val="00253CE6"/>
    <w:rsid w:val="0025489C"/>
    <w:rsid w:val="002555FF"/>
    <w:rsid w:val="002569E3"/>
    <w:rsid w:val="00256B7F"/>
    <w:rsid w:val="00256BAE"/>
    <w:rsid w:val="0026020D"/>
    <w:rsid w:val="0026114A"/>
    <w:rsid w:val="0026116C"/>
    <w:rsid w:val="00261411"/>
    <w:rsid w:val="002614B2"/>
    <w:rsid w:val="002622FB"/>
    <w:rsid w:val="0026234A"/>
    <w:rsid w:val="002625A3"/>
    <w:rsid w:val="00263BDF"/>
    <w:rsid w:val="00264B26"/>
    <w:rsid w:val="00264FD6"/>
    <w:rsid w:val="002659E7"/>
    <w:rsid w:val="00265DC1"/>
    <w:rsid w:val="00266EB4"/>
    <w:rsid w:val="00267879"/>
    <w:rsid w:val="00267CF2"/>
    <w:rsid w:val="0027052D"/>
    <w:rsid w:val="0027076C"/>
    <w:rsid w:val="0027171A"/>
    <w:rsid w:val="00272889"/>
    <w:rsid w:val="002731B2"/>
    <w:rsid w:val="002733A8"/>
    <w:rsid w:val="00273BB6"/>
    <w:rsid w:val="00273F95"/>
    <w:rsid w:val="00274B19"/>
    <w:rsid w:val="00274C85"/>
    <w:rsid w:val="00277940"/>
    <w:rsid w:val="00277A1B"/>
    <w:rsid w:val="00281ADA"/>
    <w:rsid w:val="00282281"/>
    <w:rsid w:val="00282948"/>
    <w:rsid w:val="00282B2C"/>
    <w:rsid w:val="00282E31"/>
    <w:rsid w:val="00284831"/>
    <w:rsid w:val="00284974"/>
    <w:rsid w:val="002849A4"/>
    <w:rsid w:val="00284F2E"/>
    <w:rsid w:val="0028557B"/>
    <w:rsid w:val="002856E7"/>
    <w:rsid w:val="00285837"/>
    <w:rsid w:val="0028597C"/>
    <w:rsid w:val="00285E26"/>
    <w:rsid w:val="00285F5B"/>
    <w:rsid w:val="002864E3"/>
    <w:rsid w:val="0028679A"/>
    <w:rsid w:val="0028735F"/>
    <w:rsid w:val="0028752E"/>
    <w:rsid w:val="00287756"/>
    <w:rsid w:val="0029065F"/>
    <w:rsid w:val="00291290"/>
    <w:rsid w:val="00291433"/>
    <w:rsid w:val="002920D8"/>
    <w:rsid w:val="00292CCF"/>
    <w:rsid w:val="0029392F"/>
    <w:rsid w:val="00294F8E"/>
    <w:rsid w:val="00295ABF"/>
    <w:rsid w:val="00296132"/>
    <w:rsid w:val="00296338"/>
    <w:rsid w:val="00296C9B"/>
    <w:rsid w:val="0029717D"/>
    <w:rsid w:val="002974A1"/>
    <w:rsid w:val="002974C4"/>
    <w:rsid w:val="002975CB"/>
    <w:rsid w:val="00297962"/>
    <w:rsid w:val="002A0602"/>
    <w:rsid w:val="002A2941"/>
    <w:rsid w:val="002A31B0"/>
    <w:rsid w:val="002A3942"/>
    <w:rsid w:val="002A43ED"/>
    <w:rsid w:val="002A43F6"/>
    <w:rsid w:val="002A4600"/>
    <w:rsid w:val="002A46C1"/>
    <w:rsid w:val="002A53E0"/>
    <w:rsid w:val="002A635E"/>
    <w:rsid w:val="002A7234"/>
    <w:rsid w:val="002A74D7"/>
    <w:rsid w:val="002A7543"/>
    <w:rsid w:val="002A796F"/>
    <w:rsid w:val="002A7D41"/>
    <w:rsid w:val="002A7DF5"/>
    <w:rsid w:val="002B0034"/>
    <w:rsid w:val="002B0671"/>
    <w:rsid w:val="002B06DB"/>
    <w:rsid w:val="002B1936"/>
    <w:rsid w:val="002B1B09"/>
    <w:rsid w:val="002B2118"/>
    <w:rsid w:val="002B292F"/>
    <w:rsid w:val="002B38E5"/>
    <w:rsid w:val="002B421A"/>
    <w:rsid w:val="002B4699"/>
    <w:rsid w:val="002B69F7"/>
    <w:rsid w:val="002B6A0E"/>
    <w:rsid w:val="002B7468"/>
    <w:rsid w:val="002B75F0"/>
    <w:rsid w:val="002B7705"/>
    <w:rsid w:val="002B79DB"/>
    <w:rsid w:val="002B7D16"/>
    <w:rsid w:val="002C0B33"/>
    <w:rsid w:val="002C0B59"/>
    <w:rsid w:val="002C1B9F"/>
    <w:rsid w:val="002C1E5B"/>
    <w:rsid w:val="002C1F3F"/>
    <w:rsid w:val="002C214B"/>
    <w:rsid w:val="002C2C27"/>
    <w:rsid w:val="002C313D"/>
    <w:rsid w:val="002C443D"/>
    <w:rsid w:val="002C53F3"/>
    <w:rsid w:val="002C6234"/>
    <w:rsid w:val="002C687C"/>
    <w:rsid w:val="002C71FC"/>
    <w:rsid w:val="002C760A"/>
    <w:rsid w:val="002C7E65"/>
    <w:rsid w:val="002D0613"/>
    <w:rsid w:val="002D1B5B"/>
    <w:rsid w:val="002D26CC"/>
    <w:rsid w:val="002D2D5A"/>
    <w:rsid w:val="002D326A"/>
    <w:rsid w:val="002D51E6"/>
    <w:rsid w:val="002D58AC"/>
    <w:rsid w:val="002D5B08"/>
    <w:rsid w:val="002D5F13"/>
    <w:rsid w:val="002D64D1"/>
    <w:rsid w:val="002D64DC"/>
    <w:rsid w:val="002D6557"/>
    <w:rsid w:val="002D6A36"/>
    <w:rsid w:val="002E038F"/>
    <w:rsid w:val="002E059F"/>
    <w:rsid w:val="002E0670"/>
    <w:rsid w:val="002E0A02"/>
    <w:rsid w:val="002E1D90"/>
    <w:rsid w:val="002E237E"/>
    <w:rsid w:val="002E289C"/>
    <w:rsid w:val="002E29E0"/>
    <w:rsid w:val="002E32C8"/>
    <w:rsid w:val="002E4100"/>
    <w:rsid w:val="002E4F9B"/>
    <w:rsid w:val="002E5A11"/>
    <w:rsid w:val="002E6180"/>
    <w:rsid w:val="002E6903"/>
    <w:rsid w:val="002E708F"/>
    <w:rsid w:val="002E7CCF"/>
    <w:rsid w:val="002F0274"/>
    <w:rsid w:val="002F0A8E"/>
    <w:rsid w:val="002F0E8C"/>
    <w:rsid w:val="002F2BE5"/>
    <w:rsid w:val="002F303B"/>
    <w:rsid w:val="002F48F2"/>
    <w:rsid w:val="002F4D45"/>
    <w:rsid w:val="002F4DB1"/>
    <w:rsid w:val="002F5B18"/>
    <w:rsid w:val="002F5EFA"/>
    <w:rsid w:val="002F65D8"/>
    <w:rsid w:val="002F6B1A"/>
    <w:rsid w:val="002F6BEF"/>
    <w:rsid w:val="002F6BFC"/>
    <w:rsid w:val="002F7521"/>
    <w:rsid w:val="002F7AF9"/>
    <w:rsid w:val="002F7C19"/>
    <w:rsid w:val="00300B5F"/>
    <w:rsid w:val="003013BB"/>
    <w:rsid w:val="0030197E"/>
    <w:rsid w:val="003025E2"/>
    <w:rsid w:val="003033F9"/>
    <w:rsid w:val="003044DA"/>
    <w:rsid w:val="003061D6"/>
    <w:rsid w:val="003066B4"/>
    <w:rsid w:val="00307D81"/>
    <w:rsid w:val="0031050B"/>
    <w:rsid w:val="00312B59"/>
    <w:rsid w:val="00312E8D"/>
    <w:rsid w:val="003146C6"/>
    <w:rsid w:val="00314810"/>
    <w:rsid w:val="00314AC5"/>
    <w:rsid w:val="003152D2"/>
    <w:rsid w:val="003153F7"/>
    <w:rsid w:val="00315F3D"/>
    <w:rsid w:val="00316158"/>
    <w:rsid w:val="00316394"/>
    <w:rsid w:val="0031659A"/>
    <w:rsid w:val="003179F7"/>
    <w:rsid w:val="00317CF3"/>
    <w:rsid w:val="003203E0"/>
    <w:rsid w:val="00320487"/>
    <w:rsid w:val="00320924"/>
    <w:rsid w:val="00320CD1"/>
    <w:rsid w:val="00321358"/>
    <w:rsid w:val="00322856"/>
    <w:rsid w:val="0032313E"/>
    <w:rsid w:val="00323499"/>
    <w:rsid w:val="00324B93"/>
    <w:rsid w:val="00325E55"/>
    <w:rsid w:val="00326EF5"/>
    <w:rsid w:val="003279D0"/>
    <w:rsid w:val="00330273"/>
    <w:rsid w:val="00330B9A"/>
    <w:rsid w:val="00331F6A"/>
    <w:rsid w:val="003322A7"/>
    <w:rsid w:val="003326B5"/>
    <w:rsid w:val="00332B7D"/>
    <w:rsid w:val="003335EB"/>
    <w:rsid w:val="00334453"/>
    <w:rsid w:val="00335981"/>
    <w:rsid w:val="003359F1"/>
    <w:rsid w:val="00335A5D"/>
    <w:rsid w:val="00335B8C"/>
    <w:rsid w:val="003371DA"/>
    <w:rsid w:val="0033735A"/>
    <w:rsid w:val="003374C9"/>
    <w:rsid w:val="00337880"/>
    <w:rsid w:val="00337A45"/>
    <w:rsid w:val="0034127C"/>
    <w:rsid w:val="00341F35"/>
    <w:rsid w:val="00342680"/>
    <w:rsid w:val="0034275B"/>
    <w:rsid w:val="00342F41"/>
    <w:rsid w:val="0034311A"/>
    <w:rsid w:val="00343C4A"/>
    <w:rsid w:val="00344349"/>
    <w:rsid w:val="00344644"/>
    <w:rsid w:val="00344C62"/>
    <w:rsid w:val="0034533D"/>
    <w:rsid w:val="003454A7"/>
    <w:rsid w:val="0034723E"/>
    <w:rsid w:val="00347DAA"/>
    <w:rsid w:val="0035005B"/>
    <w:rsid w:val="0035087F"/>
    <w:rsid w:val="003509A2"/>
    <w:rsid w:val="00350FD0"/>
    <w:rsid w:val="003513EA"/>
    <w:rsid w:val="003515BC"/>
    <w:rsid w:val="0035196F"/>
    <w:rsid w:val="003519B0"/>
    <w:rsid w:val="00351B67"/>
    <w:rsid w:val="00351D8E"/>
    <w:rsid w:val="003527A7"/>
    <w:rsid w:val="003528C3"/>
    <w:rsid w:val="003529B9"/>
    <w:rsid w:val="00352B1C"/>
    <w:rsid w:val="0035375C"/>
    <w:rsid w:val="00355113"/>
    <w:rsid w:val="003551CD"/>
    <w:rsid w:val="003557A3"/>
    <w:rsid w:val="00356869"/>
    <w:rsid w:val="00357210"/>
    <w:rsid w:val="00357303"/>
    <w:rsid w:val="0035732C"/>
    <w:rsid w:val="00360993"/>
    <w:rsid w:val="00360D02"/>
    <w:rsid w:val="003610B6"/>
    <w:rsid w:val="00361B69"/>
    <w:rsid w:val="0036212D"/>
    <w:rsid w:val="0036213F"/>
    <w:rsid w:val="0036237C"/>
    <w:rsid w:val="003623DE"/>
    <w:rsid w:val="00363427"/>
    <w:rsid w:val="003651FF"/>
    <w:rsid w:val="00365E50"/>
    <w:rsid w:val="00365E67"/>
    <w:rsid w:val="00366714"/>
    <w:rsid w:val="00366961"/>
    <w:rsid w:val="00366FD9"/>
    <w:rsid w:val="00367777"/>
    <w:rsid w:val="0036789D"/>
    <w:rsid w:val="00370035"/>
    <w:rsid w:val="003702EF"/>
    <w:rsid w:val="003705D7"/>
    <w:rsid w:val="003714F6"/>
    <w:rsid w:val="003715A2"/>
    <w:rsid w:val="003715CC"/>
    <w:rsid w:val="003729A7"/>
    <w:rsid w:val="00372CB9"/>
    <w:rsid w:val="003747B3"/>
    <w:rsid w:val="00374923"/>
    <w:rsid w:val="00375B72"/>
    <w:rsid w:val="00376596"/>
    <w:rsid w:val="00377701"/>
    <w:rsid w:val="00377867"/>
    <w:rsid w:val="00377C2D"/>
    <w:rsid w:val="00377E01"/>
    <w:rsid w:val="00380B21"/>
    <w:rsid w:val="003819AC"/>
    <w:rsid w:val="00382A25"/>
    <w:rsid w:val="00382B9E"/>
    <w:rsid w:val="00382C37"/>
    <w:rsid w:val="003830EA"/>
    <w:rsid w:val="00383716"/>
    <w:rsid w:val="0038378B"/>
    <w:rsid w:val="00383BC1"/>
    <w:rsid w:val="00384080"/>
    <w:rsid w:val="0038513F"/>
    <w:rsid w:val="00385860"/>
    <w:rsid w:val="003877FC"/>
    <w:rsid w:val="003879FD"/>
    <w:rsid w:val="00387C43"/>
    <w:rsid w:val="00387F16"/>
    <w:rsid w:val="003901BD"/>
    <w:rsid w:val="00390239"/>
    <w:rsid w:val="00390371"/>
    <w:rsid w:val="003903C2"/>
    <w:rsid w:val="00391DF1"/>
    <w:rsid w:val="003933D9"/>
    <w:rsid w:val="0039353F"/>
    <w:rsid w:val="00393FDB"/>
    <w:rsid w:val="00394A39"/>
    <w:rsid w:val="00394B44"/>
    <w:rsid w:val="00394BEE"/>
    <w:rsid w:val="00394CA2"/>
    <w:rsid w:val="00394EB5"/>
    <w:rsid w:val="0039776A"/>
    <w:rsid w:val="00397B10"/>
    <w:rsid w:val="003A07E0"/>
    <w:rsid w:val="003A0BC4"/>
    <w:rsid w:val="003A0C42"/>
    <w:rsid w:val="003A0F08"/>
    <w:rsid w:val="003A1C64"/>
    <w:rsid w:val="003A1C98"/>
    <w:rsid w:val="003A22E3"/>
    <w:rsid w:val="003A26AB"/>
    <w:rsid w:val="003A37E5"/>
    <w:rsid w:val="003A38FD"/>
    <w:rsid w:val="003A46BF"/>
    <w:rsid w:val="003A5F7C"/>
    <w:rsid w:val="003A6D3F"/>
    <w:rsid w:val="003A725F"/>
    <w:rsid w:val="003A7800"/>
    <w:rsid w:val="003B03FB"/>
    <w:rsid w:val="003B0402"/>
    <w:rsid w:val="003B0873"/>
    <w:rsid w:val="003B158B"/>
    <w:rsid w:val="003B22D4"/>
    <w:rsid w:val="003B2F2C"/>
    <w:rsid w:val="003B4DE4"/>
    <w:rsid w:val="003B4F9E"/>
    <w:rsid w:val="003B6473"/>
    <w:rsid w:val="003B6632"/>
    <w:rsid w:val="003B6807"/>
    <w:rsid w:val="003C00CD"/>
    <w:rsid w:val="003C026B"/>
    <w:rsid w:val="003C0EDE"/>
    <w:rsid w:val="003C1830"/>
    <w:rsid w:val="003C19AF"/>
    <w:rsid w:val="003C1C3F"/>
    <w:rsid w:val="003C2D85"/>
    <w:rsid w:val="003C35C2"/>
    <w:rsid w:val="003C38DD"/>
    <w:rsid w:val="003C4CFA"/>
    <w:rsid w:val="003C6464"/>
    <w:rsid w:val="003C69E0"/>
    <w:rsid w:val="003C6EBF"/>
    <w:rsid w:val="003C7222"/>
    <w:rsid w:val="003C7B72"/>
    <w:rsid w:val="003C7D3E"/>
    <w:rsid w:val="003C7FC4"/>
    <w:rsid w:val="003D05FC"/>
    <w:rsid w:val="003D0B97"/>
    <w:rsid w:val="003D0C4A"/>
    <w:rsid w:val="003D0EC0"/>
    <w:rsid w:val="003D1448"/>
    <w:rsid w:val="003D244F"/>
    <w:rsid w:val="003D3209"/>
    <w:rsid w:val="003D46FC"/>
    <w:rsid w:val="003D4B3F"/>
    <w:rsid w:val="003D50B4"/>
    <w:rsid w:val="003D527D"/>
    <w:rsid w:val="003D57EB"/>
    <w:rsid w:val="003D58DE"/>
    <w:rsid w:val="003D5A50"/>
    <w:rsid w:val="003D5C03"/>
    <w:rsid w:val="003D62F6"/>
    <w:rsid w:val="003D69D6"/>
    <w:rsid w:val="003E1361"/>
    <w:rsid w:val="003E156F"/>
    <w:rsid w:val="003E1B14"/>
    <w:rsid w:val="003E20A9"/>
    <w:rsid w:val="003E3E30"/>
    <w:rsid w:val="003E47E9"/>
    <w:rsid w:val="003E4CFA"/>
    <w:rsid w:val="003E52B5"/>
    <w:rsid w:val="003E7ACD"/>
    <w:rsid w:val="003E7B76"/>
    <w:rsid w:val="003F0BA3"/>
    <w:rsid w:val="003F11E7"/>
    <w:rsid w:val="003F1665"/>
    <w:rsid w:val="003F166B"/>
    <w:rsid w:val="003F172B"/>
    <w:rsid w:val="003F1FEE"/>
    <w:rsid w:val="003F2FC8"/>
    <w:rsid w:val="003F3BF5"/>
    <w:rsid w:val="003F3FA3"/>
    <w:rsid w:val="003F4EDF"/>
    <w:rsid w:val="003F50C5"/>
    <w:rsid w:val="003F5581"/>
    <w:rsid w:val="003F56A9"/>
    <w:rsid w:val="003F5D4B"/>
    <w:rsid w:val="003F64E0"/>
    <w:rsid w:val="003F6870"/>
    <w:rsid w:val="003F69B0"/>
    <w:rsid w:val="003F6E77"/>
    <w:rsid w:val="003F70D5"/>
    <w:rsid w:val="003F71FD"/>
    <w:rsid w:val="0040003D"/>
    <w:rsid w:val="004009E6"/>
    <w:rsid w:val="00400A16"/>
    <w:rsid w:val="00401A1E"/>
    <w:rsid w:val="00402B29"/>
    <w:rsid w:val="00402CB2"/>
    <w:rsid w:val="00402E8B"/>
    <w:rsid w:val="004039A8"/>
    <w:rsid w:val="00403CE8"/>
    <w:rsid w:val="00404409"/>
    <w:rsid w:val="0040523A"/>
    <w:rsid w:val="00405A86"/>
    <w:rsid w:val="00405DAD"/>
    <w:rsid w:val="0040647F"/>
    <w:rsid w:val="00410410"/>
    <w:rsid w:val="004107CF"/>
    <w:rsid w:val="00410830"/>
    <w:rsid w:val="004111BC"/>
    <w:rsid w:val="00411AF1"/>
    <w:rsid w:val="00411F93"/>
    <w:rsid w:val="004131C7"/>
    <w:rsid w:val="004144AE"/>
    <w:rsid w:val="0041461F"/>
    <w:rsid w:val="00414769"/>
    <w:rsid w:val="00414F43"/>
    <w:rsid w:val="004153A4"/>
    <w:rsid w:val="004171F1"/>
    <w:rsid w:val="0041747B"/>
    <w:rsid w:val="0041777E"/>
    <w:rsid w:val="004216E6"/>
    <w:rsid w:val="0042201A"/>
    <w:rsid w:val="0042211E"/>
    <w:rsid w:val="00422BD8"/>
    <w:rsid w:val="004230A2"/>
    <w:rsid w:val="0042316D"/>
    <w:rsid w:val="00423B79"/>
    <w:rsid w:val="004241BD"/>
    <w:rsid w:val="00424430"/>
    <w:rsid w:val="00425002"/>
    <w:rsid w:val="004257DE"/>
    <w:rsid w:val="00426050"/>
    <w:rsid w:val="00426217"/>
    <w:rsid w:val="00426FE7"/>
    <w:rsid w:val="00427B82"/>
    <w:rsid w:val="00430415"/>
    <w:rsid w:val="00430A42"/>
    <w:rsid w:val="00430D89"/>
    <w:rsid w:val="0043199B"/>
    <w:rsid w:val="004325EA"/>
    <w:rsid w:val="00432E33"/>
    <w:rsid w:val="00432F60"/>
    <w:rsid w:val="00433DFB"/>
    <w:rsid w:val="0043539A"/>
    <w:rsid w:val="0043557D"/>
    <w:rsid w:val="00435750"/>
    <w:rsid w:val="004362BB"/>
    <w:rsid w:val="00436619"/>
    <w:rsid w:val="00441129"/>
    <w:rsid w:val="0044244A"/>
    <w:rsid w:val="0044248B"/>
    <w:rsid w:val="00442FCA"/>
    <w:rsid w:val="004433F8"/>
    <w:rsid w:val="0044349F"/>
    <w:rsid w:val="0044407F"/>
    <w:rsid w:val="004451FD"/>
    <w:rsid w:val="004455E1"/>
    <w:rsid w:val="00445BE5"/>
    <w:rsid w:val="00445D53"/>
    <w:rsid w:val="00446AC7"/>
    <w:rsid w:val="00446AC9"/>
    <w:rsid w:val="004471C4"/>
    <w:rsid w:val="00447603"/>
    <w:rsid w:val="004502D3"/>
    <w:rsid w:val="004504CA"/>
    <w:rsid w:val="00450A91"/>
    <w:rsid w:val="00450F29"/>
    <w:rsid w:val="00450F3E"/>
    <w:rsid w:val="004511BD"/>
    <w:rsid w:val="0045181F"/>
    <w:rsid w:val="004518AE"/>
    <w:rsid w:val="00452082"/>
    <w:rsid w:val="0045233E"/>
    <w:rsid w:val="00452374"/>
    <w:rsid w:val="00454B3E"/>
    <w:rsid w:val="00454BB5"/>
    <w:rsid w:val="00455910"/>
    <w:rsid w:val="004565B0"/>
    <w:rsid w:val="00456E82"/>
    <w:rsid w:val="00457A82"/>
    <w:rsid w:val="004603A9"/>
    <w:rsid w:val="00461B80"/>
    <w:rsid w:val="00462069"/>
    <w:rsid w:val="00462120"/>
    <w:rsid w:val="004622A0"/>
    <w:rsid w:val="004625EF"/>
    <w:rsid w:val="00462AD2"/>
    <w:rsid w:val="00462B95"/>
    <w:rsid w:val="00462CDE"/>
    <w:rsid w:val="004630CE"/>
    <w:rsid w:val="0046367C"/>
    <w:rsid w:val="0046449A"/>
    <w:rsid w:val="00464A05"/>
    <w:rsid w:val="00466D7F"/>
    <w:rsid w:val="004674BE"/>
    <w:rsid w:val="00467AAB"/>
    <w:rsid w:val="00467BAD"/>
    <w:rsid w:val="004700F2"/>
    <w:rsid w:val="004711BC"/>
    <w:rsid w:val="004716BB"/>
    <w:rsid w:val="00471D1B"/>
    <w:rsid w:val="00471EB3"/>
    <w:rsid w:val="00472F83"/>
    <w:rsid w:val="00473116"/>
    <w:rsid w:val="004737CE"/>
    <w:rsid w:val="0047442B"/>
    <w:rsid w:val="00474977"/>
    <w:rsid w:val="0047525C"/>
    <w:rsid w:val="00476474"/>
    <w:rsid w:val="00480205"/>
    <w:rsid w:val="004803E1"/>
    <w:rsid w:val="0048097D"/>
    <w:rsid w:val="0048124E"/>
    <w:rsid w:val="004817E0"/>
    <w:rsid w:val="00482DEE"/>
    <w:rsid w:val="00482E8E"/>
    <w:rsid w:val="00482EFB"/>
    <w:rsid w:val="004850BF"/>
    <w:rsid w:val="004854A2"/>
    <w:rsid w:val="0048554A"/>
    <w:rsid w:val="00485CA3"/>
    <w:rsid w:val="004868DD"/>
    <w:rsid w:val="00486E30"/>
    <w:rsid w:val="0049133A"/>
    <w:rsid w:val="0049169D"/>
    <w:rsid w:val="00491C53"/>
    <w:rsid w:val="00491ECF"/>
    <w:rsid w:val="0049290F"/>
    <w:rsid w:val="004929A9"/>
    <w:rsid w:val="00493058"/>
    <w:rsid w:val="004937F9"/>
    <w:rsid w:val="004938C9"/>
    <w:rsid w:val="00493997"/>
    <w:rsid w:val="00493EAF"/>
    <w:rsid w:val="00495B8D"/>
    <w:rsid w:val="00495D8B"/>
    <w:rsid w:val="00496692"/>
    <w:rsid w:val="00496EDF"/>
    <w:rsid w:val="00497548"/>
    <w:rsid w:val="004976A4"/>
    <w:rsid w:val="00497952"/>
    <w:rsid w:val="00497976"/>
    <w:rsid w:val="00497D30"/>
    <w:rsid w:val="004A0D3A"/>
    <w:rsid w:val="004A1F69"/>
    <w:rsid w:val="004A25E8"/>
    <w:rsid w:val="004A2A97"/>
    <w:rsid w:val="004A37F0"/>
    <w:rsid w:val="004A3C1F"/>
    <w:rsid w:val="004A4191"/>
    <w:rsid w:val="004A4851"/>
    <w:rsid w:val="004A495C"/>
    <w:rsid w:val="004A4EA7"/>
    <w:rsid w:val="004A7AAF"/>
    <w:rsid w:val="004A7C45"/>
    <w:rsid w:val="004A7D23"/>
    <w:rsid w:val="004B02FF"/>
    <w:rsid w:val="004B03D7"/>
    <w:rsid w:val="004B05CD"/>
    <w:rsid w:val="004B0F77"/>
    <w:rsid w:val="004B124C"/>
    <w:rsid w:val="004B1973"/>
    <w:rsid w:val="004B28F4"/>
    <w:rsid w:val="004B2C5C"/>
    <w:rsid w:val="004B2C83"/>
    <w:rsid w:val="004B32DD"/>
    <w:rsid w:val="004B3DF6"/>
    <w:rsid w:val="004B40AC"/>
    <w:rsid w:val="004B40B0"/>
    <w:rsid w:val="004B43D5"/>
    <w:rsid w:val="004B483A"/>
    <w:rsid w:val="004B48BC"/>
    <w:rsid w:val="004B587A"/>
    <w:rsid w:val="004B5AA6"/>
    <w:rsid w:val="004B5CA7"/>
    <w:rsid w:val="004B5F7B"/>
    <w:rsid w:val="004B603C"/>
    <w:rsid w:val="004B627B"/>
    <w:rsid w:val="004B6BF3"/>
    <w:rsid w:val="004B6F3A"/>
    <w:rsid w:val="004B78E6"/>
    <w:rsid w:val="004B7A8D"/>
    <w:rsid w:val="004B7ACC"/>
    <w:rsid w:val="004B7CF7"/>
    <w:rsid w:val="004B7FB1"/>
    <w:rsid w:val="004C015B"/>
    <w:rsid w:val="004C071C"/>
    <w:rsid w:val="004C08CD"/>
    <w:rsid w:val="004C0922"/>
    <w:rsid w:val="004C18E5"/>
    <w:rsid w:val="004C19AB"/>
    <w:rsid w:val="004C1A47"/>
    <w:rsid w:val="004C231D"/>
    <w:rsid w:val="004C4691"/>
    <w:rsid w:val="004C4C2C"/>
    <w:rsid w:val="004C509C"/>
    <w:rsid w:val="004C59C7"/>
    <w:rsid w:val="004C5C39"/>
    <w:rsid w:val="004C61D2"/>
    <w:rsid w:val="004C62BC"/>
    <w:rsid w:val="004C698D"/>
    <w:rsid w:val="004C7B7B"/>
    <w:rsid w:val="004C7DA1"/>
    <w:rsid w:val="004D0D5B"/>
    <w:rsid w:val="004D13FF"/>
    <w:rsid w:val="004D16F3"/>
    <w:rsid w:val="004D2272"/>
    <w:rsid w:val="004D30D5"/>
    <w:rsid w:val="004D3A73"/>
    <w:rsid w:val="004D417B"/>
    <w:rsid w:val="004D5328"/>
    <w:rsid w:val="004D5A7D"/>
    <w:rsid w:val="004D682F"/>
    <w:rsid w:val="004D6F56"/>
    <w:rsid w:val="004D79F7"/>
    <w:rsid w:val="004E0190"/>
    <w:rsid w:val="004E1A29"/>
    <w:rsid w:val="004E1A40"/>
    <w:rsid w:val="004E4926"/>
    <w:rsid w:val="004E4B2B"/>
    <w:rsid w:val="004E514D"/>
    <w:rsid w:val="004E5329"/>
    <w:rsid w:val="004E56B2"/>
    <w:rsid w:val="004E585F"/>
    <w:rsid w:val="004E6006"/>
    <w:rsid w:val="004E61CC"/>
    <w:rsid w:val="004E643A"/>
    <w:rsid w:val="004E6C9B"/>
    <w:rsid w:val="004E6D16"/>
    <w:rsid w:val="004E76DA"/>
    <w:rsid w:val="004E76DE"/>
    <w:rsid w:val="004E7D03"/>
    <w:rsid w:val="004E7F63"/>
    <w:rsid w:val="004F016C"/>
    <w:rsid w:val="004F0303"/>
    <w:rsid w:val="004F0492"/>
    <w:rsid w:val="004F21B6"/>
    <w:rsid w:val="004F252B"/>
    <w:rsid w:val="004F25C8"/>
    <w:rsid w:val="004F34A5"/>
    <w:rsid w:val="004F360D"/>
    <w:rsid w:val="004F382B"/>
    <w:rsid w:val="004F3E7B"/>
    <w:rsid w:val="004F4C62"/>
    <w:rsid w:val="004F4FCF"/>
    <w:rsid w:val="004F544B"/>
    <w:rsid w:val="004F5DE8"/>
    <w:rsid w:val="004F6836"/>
    <w:rsid w:val="004F6C3C"/>
    <w:rsid w:val="004F6CE9"/>
    <w:rsid w:val="004F6F86"/>
    <w:rsid w:val="004F7E61"/>
    <w:rsid w:val="004F7EB6"/>
    <w:rsid w:val="00500371"/>
    <w:rsid w:val="00500593"/>
    <w:rsid w:val="005016FA"/>
    <w:rsid w:val="00501C65"/>
    <w:rsid w:val="00501DAA"/>
    <w:rsid w:val="00503212"/>
    <w:rsid w:val="00503A9C"/>
    <w:rsid w:val="00503C45"/>
    <w:rsid w:val="0050551C"/>
    <w:rsid w:val="00505568"/>
    <w:rsid w:val="00505A06"/>
    <w:rsid w:val="00506BE6"/>
    <w:rsid w:val="00507424"/>
    <w:rsid w:val="005078F7"/>
    <w:rsid w:val="00507B12"/>
    <w:rsid w:val="005100B4"/>
    <w:rsid w:val="00510AF8"/>
    <w:rsid w:val="00510E44"/>
    <w:rsid w:val="00511882"/>
    <w:rsid w:val="00511F9C"/>
    <w:rsid w:val="0051244B"/>
    <w:rsid w:val="005128CB"/>
    <w:rsid w:val="005130BF"/>
    <w:rsid w:val="00513381"/>
    <w:rsid w:val="005133DB"/>
    <w:rsid w:val="00514996"/>
    <w:rsid w:val="00514B1B"/>
    <w:rsid w:val="00515655"/>
    <w:rsid w:val="0051709D"/>
    <w:rsid w:val="005172CA"/>
    <w:rsid w:val="005204BE"/>
    <w:rsid w:val="00520769"/>
    <w:rsid w:val="005213BF"/>
    <w:rsid w:val="005217B4"/>
    <w:rsid w:val="005218D3"/>
    <w:rsid w:val="00521BBD"/>
    <w:rsid w:val="00521E78"/>
    <w:rsid w:val="00522937"/>
    <w:rsid w:val="005238BB"/>
    <w:rsid w:val="005241AE"/>
    <w:rsid w:val="00524E31"/>
    <w:rsid w:val="005265DC"/>
    <w:rsid w:val="00526B2C"/>
    <w:rsid w:val="00526DCE"/>
    <w:rsid w:val="0052755C"/>
    <w:rsid w:val="00530B35"/>
    <w:rsid w:val="00531107"/>
    <w:rsid w:val="005315CF"/>
    <w:rsid w:val="005329E9"/>
    <w:rsid w:val="00534097"/>
    <w:rsid w:val="00534422"/>
    <w:rsid w:val="00534476"/>
    <w:rsid w:val="005347EB"/>
    <w:rsid w:val="00534D95"/>
    <w:rsid w:val="005360B9"/>
    <w:rsid w:val="00537914"/>
    <w:rsid w:val="00537E62"/>
    <w:rsid w:val="00540A79"/>
    <w:rsid w:val="00543038"/>
    <w:rsid w:val="0054317D"/>
    <w:rsid w:val="005432B0"/>
    <w:rsid w:val="00543516"/>
    <w:rsid w:val="0054429A"/>
    <w:rsid w:val="0054469D"/>
    <w:rsid w:val="005451B6"/>
    <w:rsid w:val="00545949"/>
    <w:rsid w:val="00545CE0"/>
    <w:rsid w:val="00547218"/>
    <w:rsid w:val="005473F4"/>
    <w:rsid w:val="00547434"/>
    <w:rsid w:val="005501ED"/>
    <w:rsid w:val="0055040A"/>
    <w:rsid w:val="00550672"/>
    <w:rsid w:val="00550B1A"/>
    <w:rsid w:val="00550D82"/>
    <w:rsid w:val="0055247C"/>
    <w:rsid w:val="00553A1D"/>
    <w:rsid w:val="00554BC9"/>
    <w:rsid w:val="0055513A"/>
    <w:rsid w:val="00556122"/>
    <w:rsid w:val="005564EE"/>
    <w:rsid w:val="00556800"/>
    <w:rsid w:val="00557AF6"/>
    <w:rsid w:val="005600EB"/>
    <w:rsid w:val="0056125D"/>
    <w:rsid w:val="0056161E"/>
    <w:rsid w:val="00562000"/>
    <w:rsid w:val="00562372"/>
    <w:rsid w:val="005625B0"/>
    <w:rsid w:val="005626BD"/>
    <w:rsid w:val="00564337"/>
    <w:rsid w:val="00564ED3"/>
    <w:rsid w:val="00565DCF"/>
    <w:rsid w:val="00570A1E"/>
    <w:rsid w:val="00571816"/>
    <w:rsid w:val="00571929"/>
    <w:rsid w:val="0057245A"/>
    <w:rsid w:val="0057399B"/>
    <w:rsid w:val="00573D63"/>
    <w:rsid w:val="005746E2"/>
    <w:rsid w:val="005774EB"/>
    <w:rsid w:val="00577543"/>
    <w:rsid w:val="0057787A"/>
    <w:rsid w:val="00577957"/>
    <w:rsid w:val="005808A6"/>
    <w:rsid w:val="00580CEB"/>
    <w:rsid w:val="00581511"/>
    <w:rsid w:val="005815C3"/>
    <w:rsid w:val="0058279A"/>
    <w:rsid w:val="00582A7D"/>
    <w:rsid w:val="00582B8D"/>
    <w:rsid w:val="00583248"/>
    <w:rsid w:val="0058331C"/>
    <w:rsid w:val="005853AA"/>
    <w:rsid w:val="00585710"/>
    <w:rsid w:val="005859EA"/>
    <w:rsid w:val="00585FD1"/>
    <w:rsid w:val="005921D7"/>
    <w:rsid w:val="0059225C"/>
    <w:rsid w:val="005927FD"/>
    <w:rsid w:val="00592C75"/>
    <w:rsid w:val="0059329E"/>
    <w:rsid w:val="00593D85"/>
    <w:rsid w:val="00594842"/>
    <w:rsid w:val="00594905"/>
    <w:rsid w:val="00595C7B"/>
    <w:rsid w:val="00595DEF"/>
    <w:rsid w:val="0059649B"/>
    <w:rsid w:val="00596829"/>
    <w:rsid w:val="00596AD4"/>
    <w:rsid w:val="00596E7F"/>
    <w:rsid w:val="00597055"/>
    <w:rsid w:val="00597AB7"/>
    <w:rsid w:val="005A03A1"/>
    <w:rsid w:val="005A0585"/>
    <w:rsid w:val="005A09E3"/>
    <w:rsid w:val="005A1030"/>
    <w:rsid w:val="005A130D"/>
    <w:rsid w:val="005A17A0"/>
    <w:rsid w:val="005A18C0"/>
    <w:rsid w:val="005A1AA5"/>
    <w:rsid w:val="005A31E6"/>
    <w:rsid w:val="005A3D8F"/>
    <w:rsid w:val="005A40F0"/>
    <w:rsid w:val="005A4C54"/>
    <w:rsid w:val="005A5E91"/>
    <w:rsid w:val="005A69FF"/>
    <w:rsid w:val="005A6C10"/>
    <w:rsid w:val="005A7999"/>
    <w:rsid w:val="005A7C2D"/>
    <w:rsid w:val="005A7E70"/>
    <w:rsid w:val="005A7E92"/>
    <w:rsid w:val="005B046F"/>
    <w:rsid w:val="005B04AB"/>
    <w:rsid w:val="005B08FA"/>
    <w:rsid w:val="005B0EBC"/>
    <w:rsid w:val="005B1020"/>
    <w:rsid w:val="005B1701"/>
    <w:rsid w:val="005B1730"/>
    <w:rsid w:val="005B197D"/>
    <w:rsid w:val="005B1AB2"/>
    <w:rsid w:val="005B1FC7"/>
    <w:rsid w:val="005B25FB"/>
    <w:rsid w:val="005B337A"/>
    <w:rsid w:val="005B3E79"/>
    <w:rsid w:val="005B4D98"/>
    <w:rsid w:val="005B5B31"/>
    <w:rsid w:val="005B5DC6"/>
    <w:rsid w:val="005B7134"/>
    <w:rsid w:val="005B76C2"/>
    <w:rsid w:val="005B79B3"/>
    <w:rsid w:val="005B7E37"/>
    <w:rsid w:val="005C0209"/>
    <w:rsid w:val="005C0DC5"/>
    <w:rsid w:val="005C1FBE"/>
    <w:rsid w:val="005C2859"/>
    <w:rsid w:val="005C3535"/>
    <w:rsid w:val="005C5844"/>
    <w:rsid w:val="005C58DE"/>
    <w:rsid w:val="005C5B1D"/>
    <w:rsid w:val="005C7278"/>
    <w:rsid w:val="005D03EB"/>
    <w:rsid w:val="005D0B16"/>
    <w:rsid w:val="005D11A1"/>
    <w:rsid w:val="005D20AE"/>
    <w:rsid w:val="005D3650"/>
    <w:rsid w:val="005D3DB7"/>
    <w:rsid w:val="005D455A"/>
    <w:rsid w:val="005D4CA6"/>
    <w:rsid w:val="005D52CE"/>
    <w:rsid w:val="005D644A"/>
    <w:rsid w:val="005D65DC"/>
    <w:rsid w:val="005D6614"/>
    <w:rsid w:val="005D6A28"/>
    <w:rsid w:val="005D7FD1"/>
    <w:rsid w:val="005E0B81"/>
    <w:rsid w:val="005E1446"/>
    <w:rsid w:val="005E17E0"/>
    <w:rsid w:val="005E1E9E"/>
    <w:rsid w:val="005E2297"/>
    <w:rsid w:val="005E36B8"/>
    <w:rsid w:val="005E50B8"/>
    <w:rsid w:val="005E696E"/>
    <w:rsid w:val="005E759A"/>
    <w:rsid w:val="005F1865"/>
    <w:rsid w:val="005F1E6E"/>
    <w:rsid w:val="005F2102"/>
    <w:rsid w:val="005F299D"/>
    <w:rsid w:val="005F3307"/>
    <w:rsid w:val="005F335C"/>
    <w:rsid w:val="005F3E51"/>
    <w:rsid w:val="005F4C37"/>
    <w:rsid w:val="005F4FB0"/>
    <w:rsid w:val="005F5F44"/>
    <w:rsid w:val="005F617C"/>
    <w:rsid w:val="005F73ED"/>
    <w:rsid w:val="005F749F"/>
    <w:rsid w:val="005F79F7"/>
    <w:rsid w:val="006005C9"/>
    <w:rsid w:val="00600BF6"/>
    <w:rsid w:val="0060141C"/>
    <w:rsid w:val="00602703"/>
    <w:rsid w:val="00602E82"/>
    <w:rsid w:val="00603594"/>
    <w:rsid w:val="00603628"/>
    <w:rsid w:val="00603874"/>
    <w:rsid w:val="0060429A"/>
    <w:rsid w:val="006042CB"/>
    <w:rsid w:val="00604681"/>
    <w:rsid w:val="00604D5E"/>
    <w:rsid w:val="006053ED"/>
    <w:rsid w:val="0060654F"/>
    <w:rsid w:val="00610C0B"/>
    <w:rsid w:val="006124BF"/>
    <w:rsid w:val="00612603"/>
    <w:rsid w:val="006128CA"/>
    <w:rsid w:val="00614414"/>
    <w:rsid w:val="0061517B"/>
    <w:rsid w:val="00615914"/>
    <w:rsid w:val="00615D83"/>
    <w:rsid w:val="006165E9"/>
    <w:rsid w:val="006171AB"/>
    <w:rsid w:val="00617B7E"/>
    <w:rsid w:val="00617F4D"/>
    <w:rsid w:val="00620238"/>
    <w:rsid w:val="00620E99"/>
    <w:rsid w:val="00622608"/>
    <w:rsid w:val="00622778"/>
    <w:rsid w:val="00623F79"/>
    <w:rsid w:val="006246F1"/>
    <w:rsid w:val="006249C2"/>
    <w:rsid w:val="00624A5D"/>
    <w:rsid w:val="0062551E"/>
    <w:rsid w:val="0062609F"/>
    <w:rsid w:val="00626591"/>
    <w:rsid w:val="006266E1"/>
    <w:rsid w:val="00626A37"/>
    <w:rsid w:val="00626A72"/>
    <w:rsid w:val="00627C1D"/>
    <w:rsid w:val="00627FBB"/>
    <w:rsid w:val="006300D7"/>
    <w:rsid w:val="00630534"/>
    <w:rsid w:val="00630943"/>
    <w:rsid w:val="00631977"/>
    <w:rsid w:val="00631E43"/>
    <w:rsid w:val="0063279A"/>
    <w:rsid w:val="00632C48"/>
    <w:rsid w:val="00633085"/>
    <w:rsid w:val="0063360F"/>
    <w:rsid w:val="0063416B"/>
    <w:rsid w:val="00634226"/>
    <w:rsid w:val="00634304"/>
    <w:rsid w:val="00634763"/>
    <w:rsid w:val="00634890"/>
    <w:rsid w:val="00635EBE"/>
    <w:rsid w:val="00635EFC"/>
    <w:rsid w:val="00636C65"/>
    <w:rsid w:val="00636D3A"/>
    <w:rsid w:val="00636F02"/>
    <w:rsid w:val="0063701D"/>
    <w:rsid w:val="00637433"/>
    <w:rsid w:val="0064038D"/>
    <w:rsid w:val="0064122A"/>
    <w:rsid w:val="0064174E"/>
    <w:rsid w:val="00642EAA"/>
    <w:rsid w:val="006432E6"/>
    <w:rsid w:val="00643B4F"/>
    <w:rsid w:val="0064547C"/>
    <w:rsid w:val="00647DA0"/>
    <w:rsid w:val="0065058F"/>
    <w:rsid w:val="00651943"/>
    <w:rsid w:val="00651E8B"/>
    <w:rsid w:val="0065376D"/>
    <w:rsid w:val="006541C2"/>
    <w:rsid w:val="00654BA7"/>
    <w:rsid w:val="00655743"/>
    <w:rsid w:val="00655B3F"/>
    <w:rsid w:val="00655BAA"/>
    <w:rsid w:val="00656271"/>
    <w:rsid w:val="006562F1"/>
    <w:rsid w:val="00656973"/>
    <w:rsid w:val="00657529"/>
    <w:rsid w:val="006575AD"/>
    <w:rsid w:val="00657E1B"/>
    <w:rsid w:val="0066151D"/>
    <w:rsid w:val="00661C37"/>
    <w:rsid w:val="00662D8E"/>
    <w:rsid w:val="00663010"/>
    <w:rsid w:val="006630E1"/>
    <w:rsid w:val="0066360C"/>
    <w:rsid w:val="00663BA5"/>
    <w:rsid w:val="006641EF"/>
    <w:rsid w:val="00664849"/>
    <w:rsid w:val="00664CBF"/>
    <w:rsid w:val="00664F72"/>
    <w:rsid w:val="00665185"/>
    <w:rsid w:val="0066570C"/>
    <w:rsid w:val="00665A11"/>
    <w:rsid w:val="00665A91"/>
    <w:rsid w:val="00665CA3"/>
    <w:rsid w:val="00666122"/>
    <w:rsid w:val="0066659F"/>
    <w:rsid w:val="0067051C"/>
    <w:rsid w:val="00670FD5"/>
    <w:rsid w:val="00671A17"/>
    <w:rsid w:val="00671ADB"/>
    <w:rsid w:val="00671B16"/>
    <w:rsid w:val="00671E89"/>
    <w:rsid w:val="0067220D"/>
    <w:rsid w:val="00672B38"/>
    <w:rsid w:val="00672D39"/>
    <w:rsid w:val="00672E26"/>
    <w:rsid w:val="00673800"/>
    <w:rsid w:val="00673869"/>
    <w:rsid w:val="00673D63"/>
    <w:rsid w:val="00674517"/>
    <w:rsid w:val="00674FFE"/>
    <w:rsid w:val="006751B0"/>
    <w:rsid w:val="00675358"/>
    <w:rsid w:val="00675B88"/>
    <w:rsid w:val="00676797"/>
    <w:rsid w:val="00677889"/>
    <w:rsid w:val="00680164"/>
    <w:rsid w:val="00680EE3"/>
    <w:rsid w:val="00681556"/>
    <w:rsid w:val="00681616"/>
    <w:rsid w:val="0068261F"/>
    <w:rsid w:val="006844F8"/>
    <w:rsid w:val="006862CE"/>
    <w:rsid w:val="00686CCC"/>
    <w:rsid w:val="00687740"/>
    <w:rsid w:val="006913BA"/>
    <w:rsid w:val="0069256F"/>
    <w:rsid w:val="00694216"/>
    <w:rsid w:val="006949E3"/>
    <w:rsid w:val="00694CF7"/>
    <w:rsid w:val="006950F0"/>
    <w:rsid w:val="00695249"/>
    <w:rsid w:val="006953E9"/>
    <w:rsid w:val="00695983"/>
    <w:rsid w:val="00695ADE"/>
    <w:rsid w:val="00695B03"/>
    <w:rsid w:val="00696A55"/>
    <w:rsid w:val="00697374"/>
    <w:rsid w:val="006A0823"/>
    <w:rsid w:val="006A0F4E"/>
    <w:rsid w:val="006A1969"/>
    <w:rsid w:val="006A211C"/>
    <w:rsid w:val="006A222C"/>
    <w:rsid w:val="006A27FD"/>
    <w:rsid w:val="006A296B"/>
    <w:rsid w:val="006A4521"/>
    <w:rsid w:val="006A461F"/>
    <w:rsid w:val="006A50BA"/>
    <w:rsid w:val="006A529E"/>
    <w:rsid w:val="006A644C"/>
    <w:rsid w:val="006A6AFB"/>
    <w:rsid w:val="006B1261"/>
    <w:rsid w:val="006B1621"/>
    <w:rsid w:val="006B17C8"/>
    <w:rsid w:val="006B1A31"/>
    <w:rsid w:val="006B1C5E"/>
    <w:rsid w:val="006B22F2"/>
    <w:rsid w:val="006B2BA5"/>
    <w:rsid w:val="006B33C3"/>
    <w:rsid w:val="006B3447"/>
    <w:rsid w:val="006B3801"/>
    <w:rsid w:val="006B3E93"/>
    <w:rsid w:val="006B7EF2"/>
    <w:rsid w:val="006C0451"/>
    <w:rsid w:val="006C0A54"/>
    <w:rsid w:val="006C0E78"/>
    <w:rsid w:val="006C1188"/>
    <w:rsid w:val="006C138B"/>
    <w:rsid w:val="006C16E6"/>
    <w:rsid w:val="006C1A8C"/>
    <w:rsid w:val="006C1C00"/>
    <w:rsid w:val="006C25D7"/>
    <w:rsid w:val="006C29BF"/>
    <w:rsid w:val="006C2BB8"/>
    <w:rsid w:val="006C2F88"/>
    <w:rsid w:val="006C3298"/>
    <w:rsid w:val="006C4BE7"/>
    <w:rsid w:val="006C56CD"/>
    <w:rsid w:val="006C669D"/>
    <w:rsid w:val="006C6897"/>
    <w:rsid w:val="006C6937"/>
    <w:rsid w:val="006D0290"/>
    <w:rsid w:val="006D036F"/>
    <w:rsid w:val="006D0BCB"/>
    <w:rsid w:val="006D0EC9"/>
    <w:rsid w:val="006D16A1"/>
    <w:rsid w:val="006D2437"/>
    <w:rsid w:val="006D29F4"/>
    <w:rsid w:val="006D4656"/>
    <w:rsid w:val="006D4A29"/>
    <w:rsid w:val="006D5212"/>
    <w:rsid w:val="006D53B4"/>
    <w:rsid w:val="006D54D3"/>
    <w:rsid w:val="006D61F4"/>
    <w:rsid w:val="006D65DE"/>
    <w:rsid w:val="006D6C4C"/>
    <w:rsid w:val="006D79CD"/>
    <w:rsid w:val="006D7AC5"/>
    <w:rsid w:val="006D7CA6"/>
    <w:rsid w:val="006D7EC7"/>
    <w:rsid w:val="006E0F9C"/>
    <w:rsid w:val="006E197B"/>
    <w:rsid w:val="006E1A4C"/>
    <w:rsid w:val="006E1CB9"/>
    <w:rsid w:val="006E305F"/>
    <w:rsid w:val="006E32A8"/>
    <w:rsid w:val="006E3CD2"/>
    <w:rsid w:val="006E3FB4"/>
    <w:rsid w:val="006E4385"/>
    <w:rsid w:val="006E4EA7"/>
    <w:rsid w:val="006E56B3"/>
    <w:rsid w:val="006E572A"/>
    <w:rsid w:val="006E5D54"/>
    <w:rsid w:val="006E5D99"/>
    <w:rsid w:val="006E65A8"/>
    <w:rsid w:val="006E66F4"/>
    <w:rsid w:val="006E7462"/>
    <w:rsid w:val="006E7825"/>
    <w:rsid w:val="006E7838"/>
    <w:rsid w:val="006F037D"/>
    <w:rsid w:val="006F09DA"/>
    <w:rsid w:val="006F1086"/>
    <w:rsid w:val="006F1BC2"/>
    <w:rsid w:val="006F227F"/>
    <w:rsid w:val="006F2587"/>
    <w:rsid w:val="006F29D7"/>
    <w:rsid w:val="006F3258"/>
    <w:rsid w:val="006F35FD"/>
    <w:rsid w:val="006F37CB"/>
    <w:rsid w:val="006F3F09"/>
    <w:rsid w:val="006F4F4A"/>
    <w:rsid w:val="006F5384"/>
    <w:rsid w:val="006F53B1"/>
    <w:rsid w:val="006F5C64"/>
    <w:rsid w:val="006F61D0"/>
    <w:rsid w:val="006F6261"/>
    <w:rsid w:val="006F654E"/>
    <w:rsid w:val="006F6BCA"/>
    <w:rsid w:val="006F6EFB"/>
    <w:rsid w:val="006F79A6"/>
    <w:rsid w:val="00700281"/>
    <w:rsid w:val="007002AD"/>
    <w:rsid w:val="0070098D"/>
    <w:rsid w:val="007010BB"/>
    <w:rsid w:val="00701436"/>
    <w:rsid w:val="00701E6D"/>
    <w:rsid w:val="007020D0"/>
    <w:rsid w:val="0070232D"/>
    <w:rsid w:val="0070276B"/>
    <w:rsid w:val="00702FB3"/>
    <w:rsid w:val="00704FB7"/>
    <w:rsid w:val="00705996"/>
    <w:rsid w:val="00706473"/>
    <w:rsid w:val="007070F6"/>
    <w:rsid w:val="00707D2B"/>
    <w:rsid w:val="00707D96"/>
    <w:rsid w:val="007102BD"/>
    <w:rsid w:val="00710E15"/>
    <w:rsid w:val="00711147"/>
    <w:rsid w:val="007113AC"/>
    <w:rsid w:val="00711443"/>
    <w:rsid w:val="00711AE9"/>
    <w:rsid w:val="007139D2"/>
    <w:rsid w:val="00714D44"/>
    <w:rsid w:val="007156F7"/>
    <w:rsid w:val="00716CA9"/>
    <w:rsid w:val="00716DB0"/>
    <w:rsid w:val="0071795C"/>
    <w:rsid w:val="00717F78"/>
    <w:rsid w:val="0072013A"/>
    <w:rsid w:val="00720C62"/>
    <w:rsid w:val="00720C6D"/>
    <w:rsid w:val="007216D2"/>
    <w:rsid w:val="00721973"/>
    <w:rsid w:val="00722C28"/>
    <w:rsid w:val="00722EF8"/>
    <w:rsid w:val="007232D1"/>
    <w:rsid w:val="00723311"/>
    <w:rsid w:val="00723EEB"/>
    <w:rsid w:val="00724339"/>
    <w:rsid w:val="0072517F"/>
    <w:rsid w:val="007254B1"/>
    <w:rsid w:val="00725FFA"/>
    <w:rsid w:val="00726E57"/>
    <w:rsid w:val="00727042"/>
    <w:rsid w:val="007270FF"/>
    <w:rsid w:val="007276A7"/>
    <w:rsid w:val="007306D5"/>
    <w:rsid w:val="00731567"/>
    <w:rsid w:val="00731AF3"/>
    <w:rsid w:val="00731B35"/>
    <w:rsid w:val="00732B59"/>
    <w:rsid w:val="00732FCB"/>
    <w:rsid w:val="007333C2"/>
    <w:rsid w:val="00734A7D"/>
    <w:rsid w:val="00735365"/>
    <w:rsid w:val="00737F38"/>
    <w:rsid w:val="0074125F"/>
    <w:rsid w:val="0074158F"/>
    <w:rsid w:val="007415BA"/>
    <w:rsid w:val="007425FF"/>
    <w:rsid w:val="00742A28"/>
    <w:rsid w:val="00742C47"/>
    <w:rsid w:val="00742D64"/>
    <w:rsid w:val="00743234"/>
    <w:rsid w:val="007434FD"/>
    <w:rsid w:val="0074374A"/>
    <w:rsid w:val="00743AF3"/>
    <w:rsid w:val="00744084"/>
    <w:rsid w:val="00744A03"/>
    <w:rsid w:val="0074525C"/>
    <w:rsid w:val="00745301"/>
    <w:rsid w:val="00745777"/>
    <w:rsid w:val="007457F8"/>
    <w:rsid w:val="007458B9"/>
    <w:rsid w:val="007463BC"/>
    <w:rsid w:val="007473CB"/>
    <w:rsid w:val="00747804"/>
    <w:rsid w:val="00747DB1"/>
    <w:rsid w:val="00750EE9"/>
    <w:rsid w:val="0075105F"/>
    <w:rsid w:val="007511A1"/>
    <w:rsid w:val="00751A2F"/>
    <w:rsid w:val="0075276B"/>
    <w:rsid w:val="007531D0"/>
    <w:rsid w:val="00753AE1"/>
    <w:rsid w:val="00753D13"/>
    <w:rsid w:val="007540AA"/>
    <w:rsid w:val="00754CE7"/>
    <w:rsid w:val="00756210"/>
    <w:rsid w:val="007565E4"/>
    <w:rsid w:val="00756B5D"/>
    <w:rsid w:val="00757AB5"/>
    <w:rsid w:val="00760ED2"/>
    <w:rsid w:val="00761F97"/>
    <w:rsid w:val="007622EC"/>
    <w:rsid w:val="0076299C"/>
    <w:rsid w:val="00762A1A"/>
    <w:rsid w:val="00762D1B"/>
    <w:rsid w:val="00763090"/>
    <w:rsid w:val="0076407A"/>
    <w:rsid w:val="007644CF"/>
    <w:rsid w:val="00765050"/>
    <w:rsid w:val="007651E2"/>
    <w:rsid w:val="007652A3"/>
    <w:rsid w:val="00765665"/>
    <w:rsid w:val="00765D1D"/>
    <w:rsid w:val="00766C7D"/>
    <w:rsid w:val="0076755A"/>
    <w:rsid w:val="00767964"/>
    <w:rsid w:val="007679A7"/>
    <w:rsid w:val="00767E5B"/>
    <w:rsid w:val="00770815"/>
    <w:rsid w:val="007708C6"/>
    <w:rsid w:val="00770EB0"/>
    <w:rsid w:val="00771FA0"/>
    <w:rsid w:val="007729C1"/>
    <w:rsid w:val="00773BA8"/>
    <w:rsid w:val="007740C3"/>
    <w:rsid w:val="007743BE"/>
    <w:rsid w:val="0077463C"/>
    <w:rsid w:val="007763CE"/>
    <w:rsid w:val="00776F27"/>
    <w:rsid w:val="0077786D"/>
    <w:rsid w:val="00780DAF"/>
    <w:rsid w:val="007819E0"/>
    <w:rsid w:val="00781C04"/>
    <w:rsid w:val="00781DFD"/>
    <w:rsid w:val="0078258C"/>
    <w:rsid w:val="007836A7"/>
    <w:rsid w:val="0078384D"/>
    <w:rsid w:val="00784594"/>
    <w:rsid w:val="00784BFC"/>
    <w:rsid w:val="00784C2C"/>
    <w:rsid w:val="00785559"/>
    <w:rsid w:val="00785760"/>
    <w:rsid w:val="0078626E"/>
    <w:rsid w:val="00787054"/>
    <w:rsid w:val="00787980"/>
    <w:rsid w:val="00787F99"/>
    <w:rsid w:val="00790128"/>
    <w:rsid w:val="00790209"/>
    <w:rsid w:val="0079111A"/>
    <w:rsid w:val="0079121E"/>
    <w:rsid w:val="00791C35"/>
    <w:rsid w:val="00793209"/>
    <w:rsid w:val="0079342F"/>
    <w:rsid w:val="00793EA9"/>
    <w:rsid w:val="007942CF"/>
    <w:rsid w:val="00794314"/>
    <w:rsid w:val="0079480B"/>
    <w:rsid w:val="00794E75"/>
    <w:rsid w:val="00795260"/>
    <w:rsid w:val="00797760"/>
    <w:rsid w:val="00797BB2"/>
    <w:rsid w:val="007A0950"/>
    <w:rsid w:val="007A1C5C"/>
    <w:rsid w:val="007A2E23"/>
    <w:rsid w:val="007A3F78"/>
    <w:rsid w:val="007A45E2"/>
    <w:rsid w:val="007A4F94"/>
    <w:rsid w:val="007A5E89"/>
    <w:rsid w:val="007A636D"/>
    <w:rsid w:val="007A6C14"/>
    <w:rsid w:val="007A773E"/>
    <w:rsid w:val="007A7852"/>
    <w:rsid w:val="007B0387"/>
    <w:rsid w:val="007B05C0"/>
    <w:rsid w:val="007B0B9F"/>
    <w:rsid w:val="007B0C21"/>
    <w:rsid w:val="007B1B4B"/>
    <w:rsid w:val="007B20DF"/>
    <w:rsid w:val="007B20E6"/>
    <w:rsid w:val="007B2864"/>
    <w:rsid w:val="007B39E6"/>
    <w:rsid w:val="007B3F34"/>
    <w:rsid w:val="007B6714"/>
    <w:rsid w:val="007B6931"/>
    <w:rsid w:val="007B6E4F"/>
    <w:rsid w:val="007B7351"/>
    <w:rsid w:val="007B7479"/>
    <w:rsid w:val="007B7779"/>
    <w:rsid w:val="007B7DDD"/>
    <w:rsid w:val="007C0137"/>
    <w:rsid w:val="007C01A1"/>
    <w:rsid w:val="007C0EF4"/>
    <w:rsid w:val="007C12ED"/>
    <w:rsid w:val="007C1D70"/>
    <w:rsid w:val="007C1DD8"/>
    <w:rsid w:val="007C1E29"/>
    <w:rsid w:val="007C333D"/>
    <w:rsid w:val="007C4517"/>
    <w:rsid w:val="007C4E21"/>
    <w:rsid w:val="007C5188"/>
    <w:rsid w:val="007C5D16"/>
    <w:rsid w:val="007C6F00"/>
    <w:rsid w:val="007C7953"/>
    <w:rsid w:val="007D04F6"/>
    <w:rsid w:val="007D3EE8"/>
    <w:rsid w:val="007D4287"/>
    <w:rsid w:val="007D5BED"/>
    <w:rsid w:val="007D630E"/>
    <w:rsid w:val="007D67ED"/>
    <w:rsid w:val="007D6F08"/>
    <w:rsid w:val="007E0668"/>
    <w:rsid w:val="007E0DCB"/>
    <w:rsid w:val="007E0DEB"/>
    <w:rsid w:val="007E29EF"/>
    <w:rsid w:val="007E40AB"/>
    <w:rsid w:val="007E4193"/>
    <w:rsid w:val="007E4B5D"/>
    <w:rsid w:val="007E4EA6"/>
    <w:rsid w:val="007E4F8A"/>
    <w:rsid w:val="007E5926"/>
    <w:rsid w:val="007E5A2B"/>
    <w:rsid w:val="007E5CB2"/>
    <w:rsid w:val="007E6D77"/>
    <w:rsid w:val="007E7223"/>
    <w:rsid w:val="007E72A3"/>
    <w:rsid w:val="007E76CE"/>
    <w:rsid w:val="007E7E89"/>
    <w:rsid w:val="007E7EA4"/>
    <w:rsid w:val="007F0270"/>
    <w:rsid w:val="007F0AD3"/>
    <w:rsid w:val="007F164B"/>
    <w:rsid w:val="007F1F40"/>
    <w:rsid w:val="007F217A"/>
    <w:rsid w:val="007F27AE"/>
    <w:rsid w:val="007F29A3"/>
    <w:rsid w:val="007F35DE"/>
    <w:rsid w:val="007F3DA5"/>
    <w:rsid w:val="007F4751"/>
    <w:rsid w:val="007F4B8E"/>
    <w:rsid w:val="007F5562"/>
    <w:rsid w:val="007F5A4E"/>
    <w:rsid w:val="007F5D70"/>
    <w:rsid w:val="007F5E74"/>
    <w:rsid w:val="007F6078"/>
    <w:rsid w:val="007F66D4"/>
    <w:rsid w:val="007F71BD"/>
    <w:rsid w:val="007F79A8"/>
    <w:rsid w:val="007F79DB"/>
    <w:rsid w:val="008000C2"/>
    <w:rsid w:val="008002B5"/>
    <w:rsid w:val="008004FD"/>
    <w:rsid w:val="008007CC"/>
    <w:rsid w:val="00800AC5"/>
    <w:rsid w:val="00801123"/>
    <w:rsid w:val="00801487"/>
    <w:rsid w:val="008021D8"/>
    <w:rsid w:val="008030EA"/>
    <w:rsid w:val="0080321F"/>
    <w:rsid w:val="008036BB"/>
    <w:rsid w:val="008040B9"/>
    <w:rsid w:val="00804278"/>
    <w:rsid w:val="008045CE"/>
    <w:rsid w:val="00804883"/>
    <w:rsid w:val="00804F2C"/>
    <w:rsid w:val="0080539F"/>
    <w:rsid w:val="00805772"/>
    <w:rsid w:val="0080578B"/>
    <w:rsid w:val="00805F57"/>
    <w:rsid w:val="00806012"/>
    <w:rsid w:val="00806B06"/>
    <w:rsid w:val="00806CA4"/>
    <w:rsid w:val="00807100"/>
    <w:rsid w:val="00807AE4"/>
    <w:rsid w:val="008104D7"/>
    <w:rsid w:val="00810725"/>
    <w:rsid w:val="008110AD"/>
    <w:rsid w:val="00811AB3"/>
    <w:rsid w:val="00811B19"/>
    <w:rsid w:val="0081244C"/>
    <w:rsid w:val="00812675"/>
    <w:rsid w:val="00812732"/>
    <w:rsid w:val="0081292F"/>
    <w:rsid w:val="00812AA2"/>
    <w:rsid w:val="0081383A"/>
    <w:rsid w:val="0081434E"/>
    <w:rsid w:val="00815344"/>
    <w:rsid w:val="008168EF"/>
    <w:rsid w:val="00817446"/>
    <w:rsid w:val="00820264"/>
    <w:rsid w:val="00820ABE"/>
    <w:rsid w:val="008214C9"/>
    <w:rsid w:val="0082236F"/>
    <w:rsid w:val="00822EF4"/>
    <w:rsid w:val="00823385"/>
    <w:rsid w:val="00823461"/>
    <w:rsid w:val="00823731"/>
    <w:rsid w:val="0082457B"/>
    <w:rsid w:val="00825833"/>
    <w:rsid w:val="0082588C"/>
    <w:rsid w:val="00826232"/>
    <w:rsid w:val="00826541"/>
    <w:rsid w:val="00826987"/>
    <w:rsid w:val="00826AFF"/>
    <w:rsid w:val="0082722D"/>
    <w:rsid w:val="00827877"/>
    <w:rsid w:val="00830A8C"/>
    <w:rsid w:val="00832636"/>
    <w:rsid w:val="00832C4B"/>
    <w:rsid w:val="00832C91"/>
    <w:rsid w:val="00832F21"/>
    <w:rsid w:val="00833050"/>
    <w:rsid w:val="00833E3D"/>
    <w:rsid w:val="00834730"/>
    <w:rsid w:val="00834F82"/>
    <w:rsid w:val="008358BC"/>
    <w:rsid w:val="008358CE"/>
    <w:rsid w:val="00835DEC"/>
    <w:rsid w:val="008372E9"/>
    <w:rsid w:val="0083755B"/>
    <w:rsid w:val="00837EEF"/>
    <w:rsid w:val="00840252"/>
    <w:rsid w:val="00840833"/>
    <w:rsid w:val="00840EC3"/>
    <w:rsid w:val="00841002"/>
    <w:rsid w:val="0084126A"/>
    <w:rsid w:val="008412FC"/>
    <w:rsid w:val="0084146B"/>
    <w:rsid w:val="00841B35"/>
    <w:rsid w:val="00842901"/>
    <w:rsid w:val="00842B56"/>
    <w:rsid w:val="00843023"/>
    <w:rsid w:val="008436EA"/>
    <w:rsid w:val="00843864"/>
    <w:rsid w:val="00843B4D"/>
    <w:rsid w:val="0084472B"/>
    <w:rsid w:val="008447CB"/>
    <w:rsid w:val="0084497D"/>
    <w:rsid w:val="00844D4A"/>
    <w:rsid w:val="00845775"/>
    <w:rsid w:val="00845AC6"/>
    <w:rsid w:val="008466CF"/>
    <w:rsid w:val="00846BCD"/>
    <w:rsid w:val="00847A38"/>
    <w:rsid w:val="00847D4E"/>
    <w:rsid w:val="008507EE"/>
    <w:rsid w:val="00851788"/>
    <w:rsid w:val="00852A80"/>
    <w:rsid w:val="00852CED"/>
    <w:rsid w:val="00853B8C"/>
    <w:rsid w:val="00853C38"/>
    <w:rsid w:val="00855942"/>
    <w:rsid w:val="0085626E"/>
    <w:rsid w:val="00856455"/>
    <w:rsid w:val="0085714D"/>
    <w:rsid w:val="008574A4"/>
    <w:rsid w:val="008605FD"/>
    <w:rsid w:val="00860C61"/>
    <w:rsid w:val="00860E21"/>
    <w:rsid w:val="00861E59"/>
    <w:rsid w:val="00862431"/>
    <w:rsid w:val="008631BA"/>
    <w:rsid w:val="00863315"/>
    <w:rsid w:val="00863BF8"/>
    <w:rsid w:val="008652D6"/>
    <w:rsid w:val="00865B34"/>
    <w:rsid w:val="0086662A"/>
    <w:rsid w:val="00866A2E"/>
    <w:rsid w:val="00867A62"/>
    <w:rsid w:val="00867E67"/>
    <w:rsid w:val="00870A49"/>
    <w:rsid w:val="00870A92"/>
    <w:rsid w:val="00870B4F"/>
    <w:rsid w:val="00872734"/>
    <w:rsid w:val="00873B10"/>
    <w:rsid w:val="0087550A"/>
    <w:rsid w:val="00875FFA"/>
    <w:rsid w:val="008762EE"/>
    <w:rsid w:val="0087739E"/>
    <w:rsid w:val="00877763"/>
    <w:rsid w:val="00877EAD"/>
    <w:rsid w:val="0088043C"/>
    <w:rsid w:val="00880E24"/>
    <w:rsid w:val="00881798"/>
    <w:rsid w:val="008821ED"/>
    <w:rsid w:val="008825FC"/>
    <w:rsid w:val="00882C32"/>
    <w:rsid w:val="008831DC"/>
    <w:rsid w:val="00884C78"/>
    <w:rsid w:val="00884EF1"/>
    <w:rsid w:val="008853EC"/>
    <w:rsid w:val="008865ED"/>
    <w:rsid w:val="00886CE4"/>
    <w:rsid w:val="00887503"/>
    <w:rsid w:val="008877C1"/>
    <w:rsid w:val="00890350"/>
    <w:rsid w:val="00890721"/>
    <w:rsid w:val="00891402"/>
    <w:rsid w:val="008919ED"/>
    <w:rsid w:val="00891D0D"/>
    <w:rsid w:val="00893766"/>
    <w:rsid w:val="00894727"/>
    <w:rsid w:val="00894C9B"/>
    <w:rsid w:val="008960CB"/>
    <w:rsid w:val="00896511"/>
    <w:rsid w:val="00897BC1"/>
    <w:rsid w:val="00897FF5"/>
    <w:rsid w:val="008A03A3"/>
    <w:rsid w:val="008A0DE0"/>
    <w:rsid w:val="008A1C88"/>
    <w:rsid w:val="008A2603"/>
    <w:rsid w:val="008A28C7"/>
    <w:rsid w:val="008A2905"/>
    <w:rsid w:val="008A2AFE"/>
    <w:rsid w:val="008A335A"/>
    <w:rsid w:val="008A3CE9"/>
    <w:rsid w:val="008A3CEB"/>
    <w:rsid w:val="008A3F24"/>
    <w:rsid w:val="008A41AC"/>
    <w:rsid w:val="008A4790"/>
    <w:rsid w:val="008A4BCF"/>
    <w:rsid w:val="008A4C57"/>
    <w:rsid w:val="008A4CFC"/>
    <w:rsid w:val="008A5933"/>
    <w:rsid w:val="008A5E3C"/>
    <w:rsid w:val="008A6C5D"/>
    <w:rsid w:val="008A73C8"/>
    <w:rsid w:val="008B02B9"/>
    <w:rsid w:val="008B0532"/>
    <w:rsid w:val="008B0588"/>
    <w:rsid w:val="008B106E"/>
    <w:rsid w:val="008B1155"/>
    <w:rsid w:val="008B1BB6"/>
    <w:rsid w:val="008B1D30"/>
    <w:rsid w:val="008B30F2"/>
    <w:rsid w:val="008B372C"/>
    <w:rsid w:val="008B4C72"/>
    <w:rsid w:val="008B5EED"/>
    <w:rsid w:val="008B6331"/>
    <w:rsid w:val="008B6914"/>
    <w:rsid w:val="008B6A2F"/>
    <w:rsid w:val="008C0E7C"/>
    <w:rsid w:val="008C16D5"/>
    <w:rsid w:val="008C2A77"/>
    <w:rsid w:val="008C34E5"/>
    <w:rsid w:val="008C5E81"/>
    <w:rsid w:val="008C6777"/>
    <w:rsid w:val="008C6F8D"/>
    <w:rsid w:val="008D16C8"/>
    <w:rsid w:val="008D245F"/>
    <w:rsid w:val="008D2FB3"/>
    <w:rsid w:val="008D32FD"/>
    <w:rsid w:val="008D454D"/>
    <w:rsid w:val="008D4612"/>
    <w:rsid w:val="008D4690"/>
    <w:rsid w:val="008D58E3"/>
    <w:rsid w:val="008D5E25"/>
    <w:rsid w:val="008D653D"/>
    <w:rsid w:val="008D65D2"/>
    <w:rsid w:val="008D674F"/>
    <w:rsid w:val="008D67DD"/>
    <w:rsid w:val="008D6BAC"/>
    <w:rsid w:val="008D6C89"/>
    <w:rsid w:val="008D7066"/>
    <w:rsid w:val="008D7874"/>
    <w:rsid w:val="008D7A7A"/>
    <w:rsid w:val="008D7BDA"/>
    <w:rsid w:val="008E00A9"/>
    <w:rsid w:val="008E05AE"/>
    <w:rsid w:val="008E0AA6"/>
    <w:rsid w:val="008E0F94"/>
    <w:rsid w:val="008E19CE"/>
    <w:rsid w:val="008E19F3"/>
    <w:rsid w:val="008E1B53"/>
    <w:rsid w:val="008E249A"/>
    <w:rsid w:val="008E2715"/>
    <w:rsid w:val="008E2B4A"/>
    <w:rsid w:val="008E2BAD"/>
    <w:rsid w:val="008E2CFD"/>
    <w:rsid w:val="008E4146"/>
    <w:rsid w:val="008E5E46"/>
    <w:rsid w:val="008E62E9"/>
    <w:rsid w:val="008E6A82"/>
    <w:rsid w:val="008E6EC7"/>
    <w:rsid w:val="008E7026"/>
    <w:rsid w:val="008E7BF8"/>
    <w:rsid w:val="008F054E"/>
    <w:rsid w:val="008F170C"/>
    <w:rsid w:val="008F25BA"/>
    <w:rsid w:val="008F2AEB"/>
    <w:rsid w:val="008F2EFD"/>
    <w:rsid w:val="008F4A14"/>
    <w:rsid w:val="008F513D"/>
    <w:rsid w:val="008F568C"/>
    <w:rsid w:val="008F5D52"/>
    <w:rsid w:val="008F6468"/>
    <w:rsid w:val="008F6545"/>
    <w:rsid w:val="0090011B"/>
    <w:rsid w:val="00900C04"/>
    <w:rsid w:val="00900C89"/>
    <w:rsid w:val="00900D3A"/>
    <w:rsid w:val="00901990"/>
    <w:rsid w:val="009029DE"/>
    <w:rsid w:val="00902AF4"/>
    <w:rsid w:val="009030A5"/>
    <w:rsid w:val="00903AC1"/>
    <w:rsid w:val="00903EB0"/>
    <w:rsid w:val="00904515"/>
    <w:rsid w:val="009052DB"/>
    <w:rsid w:val="00905E59"/>
    <w:rsid w:val="00906090"/>
    <w:rsid w:val="00906606"/>
    <w:rsid w:val="009068F0"/>
    <w:rsid w:val="00906B70"/>
    <w:rsid w:val="009073F3"/>
    <w:rsid w:val="00907A15"/>
    <w:rsid w:val="00910383"/>
    <w:rsid w:val="0091041E"/>
    <w:rsid w:val="009108CC"/>
    <w:rsid w:val="009115D2"/>
    <w:rsid w:val="00912041"/>
    <w:rsid w:val="009124C4"/>
    <w:rsid w:val="00912587"/>
    <w:rsid w:val="00912773"/>
    <w:rsid w:val="0091386C"/>
    <w:rsid w:val="00913CEE"/>
    <w:rsid w:val="009155A2"/>
    <w:rsid w:val="00915BC8"/>
    <w:rsid w:val="00916705"/>
    <w:rsid w:val="00916F4F"/>
    <w:rsid w:val="00917275"/>
    <w:rsid w:val="009177D1"/>
    <w:rsid w:val="009177DF"/>
    <w:rsid w:val="00917E69"/>
    <w:rsid w:val="00917EE9"/>
    <w:rsid w:val="00920224"/>
    <w:rsid w:val="00921663"/>
    <w:rsid w:val="009229B0"/>
    <w:rsid w:val="00922A1C"/>
    <w:rsid w:val="00922A70"/>
    <w:rsid w:val="00923127"/>
    <w:rsid w:val="0092323F"/>
    <w:rsid w:val="0092485E"/>
    <w:rsid w:val="009256E3"/>
    <w:rsid w:val="009258E7"/>
    <w:rsid w:val="00925AEF"/>
    <w:rsid w:val="00925C6C"/>
    <w:rsid w:val="0092619A"/>
    <w:rsid w:val="0092634F"/>
    <w:rsid w:val="0092698C"/>
    <w:rsid w:val="00926D2D"/>
    <w:rsid w:val="0092788D"/>
    <w:rsid w:val="00927F96"/>
    <w:rsid w:val="009306CF"/>
    <w:rsid w:val="009312FA"/>
    <w:rsid w:val="009319E3"/>
    <w:rsid w:val="0093236C"/>
    <w:rsid w:val="00936359"/>
    <w:rsid w:val="00936897"/>
    <w:rsid w:val="00936FE2"/>
    <w:rsid w:val="00937244"/>
    <w:rsid w:val="00937B67"/>
    <w:rsid w:val="00940182"/>
    <w:rsid w:val="00940DEA"/>
    <w:rsid w:val="0094160F"/>
    <w:rsid w:val="00944023"/>
    <w:rsid w:val="009440B6"/>
    <w:rsid w:val="00945C42"/>
    <w:rsid w:val="0094682D"/>
    <w:rsid w:val="00947209"/>
    <w:rsid w:val="00947D3A"/>
    <w:rsid w:val="00947FF5"/>
    <w:rsid w:val="00950465"/>
    <w:rsid w:val="00950482"/>
    <w:rsid w:val="0095064C"/>
    <w:rsid w:val="00950977"/>
    <w:rsid w:val="009512C0"/>
    <w:rsid w:val="009512FA"/>
    <w:rsid w:val="00951BEB"/>
    <w:rsid w:val="00952915"/>
    <w:rsid w:val="00952FD9"/>
    <w:rsid w:val="00953675"/>
    <w:rsid w:val="009537A0"/>
    <w:rsid w:val="00953C7D"/>
    <w:rsid w:val="00953FDE"/>
    <w:rsid w:val="0095426C"/>
    <w:rsid w:val="00954491"/>
    <w:rsid w:val="0095498D"/>
    <w:rsid w:val="009551E1"/>
    <w:rsid w:val="00955B67"/>
    <w:rsid w:val="009565F3"/>
    <w:rsid w:val="00956831"/>
    <w:rsid w:val="009576E0"/>
    <w:rsid w:val="009579EC"/>
    <w:rsid w:val="00957A60"/>
    <w:rsid w:val="009603A2"/>
    <w:rsid w:val="00960754"/>
    <w:rsid w:val="00960A52"/>
    <w:rsid w:val="00960E4E"/>
    <w:rsid w:val="009615AA"/>
    <w:rsid w:val="00963393"/>
    <w:rsid w:val="009635A2"/>
    <w:rsid w:val="00963C1F"/>
    <w:rsid w:val="009643E2"/>
    <w:rsid w:val="00964E2F"/>
    <w:rsid w:val="00965300"/>
    <w:rsid w:val="00965808"/>
    <w:rsid w:val="009668AF"/>
    <w:rsid w:val="00966EDD"/>
    <w:rsid w:val="00967F51"/>
    <w:rsid w:val="0097113D"/>
    <w:rsid w:val="009712E2"/>
    <w:rsid w:val="0097154A"/>
    <w:rsid w:val="00971932"/>
    <w:rsid w:val="00972AF5"/>
    <w:rsid w:val="00973EDA"/>
    <w:rsid w:val="0097580F"/>
    <w:rsid w:val="00976546"/>
    <w:rsid w:val="00976B55"/>
    <w:rsid w:val="00980903"/>
    <w:rsid w:val="00981572"/>
    <w:rsid w:val="00982178"/>
    <w:rsid w:val="00983325"/>
    <w:rsid w:val="00983E38"/>
    <w:rsid w:val="0098450D"/>
    <w:rsid w:val="0098473B"/>
    <w:rsid w:val="009849F2"/>
    <w:rsid w:val="00984C2A"/>
    <w:rsid w:val="00985271"/>
    <w:rsid w:val="00985836"/>
    <w:rsid w:val="00985DA0"/>
    <w:rsid w:val="009862D9"/>
    <w:rsid w:val="00987DE8"/>
    <w:rsid w:val="00991036"/>
    <w:rsid w:val="0099155A"/>
    <w:rsid w:val="009915FF"/>
    <w:rsid w:val="00992B80"/>
    <w:rsid w:val="00993653"/>
    <w:rsid w:val="00995543"/>
    <w:rsid w:val="009962E5"/>
    <w:rsid w:val="009966D4"/>
    <w:rsid w:val="0099684A"/>
    <w:rsid w:val="00996AC9"/>
    <w:rsid w:val="00996B7C"/>
    <w:rsid w:val="00996F3D"/>
    <w:rsid w:val="009972AC"/>
    <w:rsid w:val="0099748D"/>
    <w:rsid w:val="009A0C7D"/>
    <w:rsid w:val="009A0D21"/>
    <w:rsid w:val="009A10CA"/>
    <w:rsid w:val="009A1946"/>
    <w:rsid w:val="009A19B9"/>
    <w:rsid w:val="009A3FC8"/>
    <w:rsid w:val="009A43BE"/>
    <w:rsid w:val="009A5390"/>
    <w:rsid w:val="009A54B9"/>
    <w:rsid w:val="009A7758"/>
    <w:rsid w:val="009B0764"/>
    <w:rsid w:val="009B0B1B"/>
    <w:rsid w:val="009B1295"/>
    <w:rsid w:val="009B181B"/>
    <w:rsid w:val="009B21AD"/>
    <w:rsid w:val="009B2979"/>
    <w:rsid w:val="009B2A6C"/>
    <w:rsid w:val="009B2BCC"/>
    <w:rsid w:val="009B2EB5"/>
    <w:rsid w:val="009B338E"/>
    <w:rsid w:val="009B3780"/>
    <w:rsid w:val="009B46FD"/>
    <w:rsid w:val="009B4CD6"/>
    <w:rsid w:val="009B59BE"/>
    <w:rsid w:val="009B5C0F"/>
    <w:rsid w:val="009B6A44"/>
    <w:rsid w:val="009B7705"/>
    <w:rsid w:val="009C07ED"/>
    <w:rsid w:val="009C0A8A"/>
    <w:rsid w:val="009C0BF0"/>
    <w:rsid w:val="009C0DFB"/>
    <w:rsid w:val="009C1238"/>
    <w:rsid w:val="009C171C"/>
    <w:rsid w:val="009C1B42"/>
    <w:rsid w:val="009C1CE0"/>
    <w:rsid w:val="009C1D44"/>
    <w:rsid w:val="009C2210"/>
    <w:rsid w:val="009C2AA7"/>
    <w:rsid w:val="009C3702"/>
    <w:rsid w:val="009C3854"/>
    <w:rsid w:val="009C387B"/>
    <w:rsid w:val="009C3DFC"/>
    <w:rsid w:val="009C41B6"/>
    <w:rsid w:val="009C422D"/>
    <w:rsid w:val="009C4FAC"/>
    <w:rsid w:val="009C59E3"/>
    <w:rsid w:val="009C5A80"/>
    <w:rsid w:val="009C70D1"/>
    <w:rsid w:val="009C747C"/>
    <w:rsid w:val="009C78ED"/>
    <w:rsid w:val="009D0205"/>
    <w:rsid w:val="009D0934"/>
    <w:rsid w:val="009D111F"/>
    <w:rsid w:val="009D2394"/>
    <w:rsid w:val="009D3AE3"/>
    <w:rsid w:val="009D4280"/>
    <w:rsid w:val="009D4C5E"/>
    <w:rsid w:val="009D4E9C"/>
    <w:rsid w:val="009D5435"/>
    <w:rsid w:val="009D6163"/>
    <w:rsid w:val="009D6186"/>
    <w:rsid w:val="009D64C7"/>
    <w:rsid w:val="009D6E5B"/>
    <w:rsid w:val="009D6E89"/>
    <w:rsid w:val="009D6F48"/>
    <w:rsid w:val="009D7557"/>
    <w:rsid w:val="009D7C9D"/>
    <w:rsid w:val="009D7EFC"/>
    <w:rsid w:val="009E0271"/>
    <w:rsid w:val="009E0404"/>
    <w:rsid w:val="009E0B98"/>
    <w:rsid w:val="009E152B"/>
    <w:rsid w:val="009E17A6"/>
    <w:rsid w:val="009E17B8"/>
    <w:rsid w:val="009E19E5"/>
    <w:rsid w:val="009E2874"/>
    <w:rsid w:val="009E2B46"/>
    <w:rsid w:val="009E2D55"/>
    <w:rsid w:val="009E3097"/>
    <w:rsid w:val="009E3E53"/>
    <w:rsid w:val="009E45CB"/>
    <w:rsid w:val="009E469A"/>
    <w:rsid w:val="009E4B6D"/>
    <w:rsid w:val="009E53E9"/>
    <w:rsid w:val="009E558A"/>
    <w:rsid w:val="009E560A"/>
    <w:rsid w:val="009E57A5"/>
    <w:rsid w:val="009E5B17"/>
    <w:rsid w:val="009E65CF"/>
    <w:rsid w:val="009E6968"/>
    <w:rsid w:val="009E7001"/>
    <w:rsid w:val="009E7B43"/>
    <w:rsid w:val="009F0BF8"/>
    <w:rsid w:val="009F1819"/>
    <w:rsid w:val="009F1FA2"/>
    <w:rsid w:val="009F31AD"/>
    <w:rsid w:val="009F3BC2"/>
    <w:rsid w:val="009F4728"/>
    <w:rsid w:val="009F4A50"/>
    <w:rsid w:val="009F540A"/>
    <w:rsid w:val="009F5DE8"/>
    <w:rsid w:val="00A001CC"/>
    <w:rsid w:val="00A00418"/>
    <w:rsid w:val="00A006D2"/>
    <w:rsid w:val="00A0127B"/>
    <w:rsid w:val="00A012C1"/>
    <w:rsid w:val="00A018FD"/>
    <w:rsid w:val="00A019DC"/>
    <w:rsid w:val="00A01FD2"/>
    <w:rsid w:val="00A0210B"/>
    <w:rsid w:val="00A023AA"/>
    <w:rsid w:val="00A0254F"/>
    <w:rsid w:val="00A025F3"/>
    <w:rsid w:val="00A02D5B"/>
    <w:rsid w:val="00A03876"/>
    <w:rsid w:val="00A04B49"/>
    <w:rsid w:val="00A04C79"/>
    <w:rsid w:val="00A05297"/>
    <w:rsid w:val="00A053EA"/>
    <w:rsid w:val="00A05714"/>
    <w:rsid w:val="00A05957"/>
    <w:rsid w:val="00A05BEF"/>
    <w:rsid w:val="00A0770D"/>
    <w:rsid w:val="00A1096A"/>
    <w:rsid w:val="00A10CA9"/>
    <w:rsid w:val="00A120F6"/>
    <w:rsid w:val="00A12705"/>
    <w:rsid w:val="00A13118"/>
    <w:rsid w:val="00A136B2"/>
    <w:rsid w:val="00A1386C"/>
    <w:rsid w:val="00A14080"/>
    <w:rsid w:val="00A16B5F"/>
    <w:rsid w:val="00A16E3E"/>
    <w:rsid w:val="00A17991"/>
    <w:rsid w:val="00A17A11"/>
    <w:rsid w:val="00A217CF"/>
    <w:rsid w:val="00A217E6"/>
    <w:rsid w:val="00A21A5D"/>
    <w:rsid w:val="00A220E0"/>
    <w:rsid w:val="00A224CE"/>
    <w:rsid w:val="00A236B2"/>
    <w:rsid w:val="00A2378E"/>
    <w:rsid w:val="00A23828"/>
    <w:rsid w:val="00A25DA2"/>
    <w:rsid w:val="00A26EE1"/>
    <w:rsid w:val="00A271A5"/>
    <w:rsid w:val="00A27701"/>
    <w:rsid w:val="00A277CC"/>
    <w:rsid w:val="00A27DB8"/>
    <w:rsid w:val="00A27EC6"/>
    <w:rsid w:val="00A27EE1"/>
    <w:rsid w:val="00A302C4"/>
    <w:rsid w:val="00A30309"/>
    <w:rsid w:val="00A3049F"/>
    <w:rsid w:val="00A30C1B"/>
    <w:rsid w:val="00A30D98"/>
    <w:rsid w:val="00A31C99"/>
    <w:rsid w:val="00A34215"/>
    <w:rsid w:val="00A357E3"/>
    <w:rsid w:val="00A37B34"/>
    <w:rsid w:val="00A37FB1"/>
    <w:rsid w:val="00A40AC2"/>
    <w:rsid w:val="00A40F21"/>
    <w:rsid w:val="00A41619"/>
    <w:rsid w:val="00A4182C"/>
    <w:rsid w:val="00A41A1C"/>
    <w:rsid w:val="00A4220C"/>
    <w:rsid w:val="00A44AEA"/>
    <w:rsid w:val="00A44E24"/>
    <w:rsid w:val="00A45CD9"/>
    <w:rsid w:val="00A460DA"/>
    <w:rsid w:val="00A468C0"/>
    <w:rsid w:val="00A47669"/>
    <w:rsid w:val="00A47E1C"/>
    <w:rsid w:val="00A50A0F"/>
    <w:rsid w:val="00A5146E"/>
    <w:rsid w:val="00A51B48"/>
    <w:rsid w:val="00A53C72"/>
    <w:rsid w:val="00A54DF4"/>
    <w:rsid w:val="00A55A9A"/>
    <w:rsid w:val="00A560AE"/>
    <w:rsid w:val="00A573DA"/>
    <w:rsid w:val="00A57B46"/>
    <w:rsid w:val="00A60340"/>
    <w:rsid w:val="00A6034C"/>
    <w:rsid w:val="00A60708"/>
    <w:rsid w:val="00A60DEB"/>
    <w:rsid w:val="00A6130E"/>
    <w:rsid w:val="00A61420"/>
    <w:rsid w:val="00A61430"/>
    <w:rsid w:val="00A61E10"/>
    <w:rsid w:val="00A62D5F"/>
    <w:rsid w:val="00A63526"/>
    <w:rsid w:val="00A6476A"/>
    <w:rsid w:val="00A64A62"/>
    <w:rsid w:val="00A64EF4"/>
    <w:rsid w:val="00A650BE"/>
    <w:rsid w:val="00A65287"/>
    <w:rsid w:val="00A65375"/>
    <w:rsid w:val="00A657B9"/>
    <w:rsid w:val="00A668A2"/>
    <w:rsid w:val="00A669A0"/>
    <w:rsid w:val="00A66ADB"/>
    <w:rsid w:val="00A6704F"/>
    <w:rsid w:val="00A674EB"/>
    <w:rsid w:val="00A67E74"/>
    <w:rsid w:val="00A70772"/>
    <w:rsid w:val="00A70CA1"/>
    <w:rsid w:val="00A70F07"/>
    <w:rsid w:val="00A718A7"/>
    <w:rsid w:val="00A71AD2"/>
    <w:rsid w:val="00A7268E"/>
    <w:rsid w:val="00A72B9F"/>
    <w:rsid w:val="00A72EE3"/>
    <w:rsid w:val="00A73119"/>
    <w:rsid w:val="00A73196"/>
    <w:rsid w:val="00A754CD"/>
    <w:rsid w:val="00A7617A"/>
    <w:rsid w:val="00A77792"/>
    <w:rsid w:val="00A7794F"/>
    <w:rsid w:val="00A80298"/>
    <w:rsid w:val="00A80F01"/>
    <w:rsid w:val="00A813BE"/>
    <w:rsid w:val="00A81B0D"/>
    <w:rsid w:val="00A8248D"/>
    <w:rsid w:val="00A82AAD"/>
    <w:rsid w:val="00A82F6B"/>
    <w:rsid w:val="00A83BA1"/>
    <w:rsid w:val="00A84757"/>
    <w:rsid w:val="00A852E7"/>
    <w:rsid w:val="00A85592"/>
    <w:rsid w:val="00A85961"/>
    <w:rsid w:val="00A8699C"/>
    <w:rsid w:val="00A86A00"/>
    <w:rsid w:val="00A86F50"/>
    <w:rsid w:val="00A87127"/>
    <w:rsid w:val="00A879FF"/>
    <w:rsid w:val="00A87B44"/>
    <w:rsid w:val="00A901D2"/>
    <w:rsid w:val="00A902FE"/>
    <w:rsid w:val="00A918B4"/>
    <w:rsid w:val="00A91C0D"/>
    <w:rsid w:val="00A91F58"/>
    <w:rsid w:val="00A93023"/>
    <w:rsid w:val="00A93C9B"/>
    <w:rsid w:val="00A94665"/>
    <w:rsid w:val="00A95EBB"/>
    <w:rsid w:val="00A96CD4"/>
    <w:rsid w:val="00A96F9B"/>
    <w:rsid w:val="00A97C9F"/>
    <w:rsid w:val="00AA021E"/>
    <w:rsid w:val="00AA0322"/>
    <w:rsid w:val="00AA0F72"/>
    <w:rsid w:val="00AA2141"/>
    <w:rsid w:val="00AA25C6"/>
    <w:rsid w:val="00AA385E"/>
    <w:rsid w:val="00AA6531"/>
    <w:rsid w:val="00AA7B03"/>
    <w:rsid w:val="00AA7FA5"/>
    <w:rsid w:val="00AB1612"/>
    <w:rsid w:val="00AB2356"/>
    <w:rsid w:val="00AB2ABC"/>
    <w:rsid w:val="00AB4038"/>
    <w:rsid w:val="00AB4296"/>
    <w:rsid w:val="00AB4AD3"/>
    <w:rsid w:val="00AB4E0A"/>
    <w:rsid w:val="00AB561D"/>
    <w:rsid w:val="00AB5CF7"/>
    <w:rsid w:val="00AB7660"/>
    <w:rsid w:val="00AB7E72"/>
    <w:rsid w:val="00AC026E"/>
    <w:rsid w:val="00AC23EE"/>
    <w:rsid w:val="00AC2877"/>
    <w:rsid w:val="00AC314E"/>
    <w:rsid w:val="00AC3449"/>
    <w:rsid w:val="00AC3B5B"/>
    <w:rsid w:val="00AC5BBB"/>
    <w:rsid w:val="00AC6563"/>
    <w:rsid w:val="00AC6E68"/>
    <w:rsid w:val="00AC7004"/>
    <w:rsid w:val="00AC7121"/>
    <w:rsid w:val="00AC7674"/>
    <w:rsid w:val="00AC7A03"/>
    <w:rsid w:val="00AD0179"/>
    <w:rsid w:val="00AD0950"/>
    <w:rsid w:val="00AD15F1"/>
    <w:rsid w:val="00AD25A5"/>
    <w:rsid w:val="00AD35C3"/>
    <w:rsid w:val="00AD40BF"/>
    <w:rsid w:val="00AD40DE"/>
    <w:rsid w:val="00AD45F2"/>
    <w:rsid w:val="00AD4B44"/>
    <w:rsid w:val="00AD54F9"/>
    <w:rsid w:val="00AD563E"/>
    <w:rsid w:val="00AD5E42"/>
    <w:rsid w:val="00AD5E72"/>
    <w:rsid w:val="00AD640E"/>
    <w:rsid w:val="00AD6DFE"/>
    <w:rsid w:val="00AE00A9"/>
    <w:rsid w:val="00AE0B79"/>
    <w:rsid w:val="00AE126E"/>
    <w:rsid w:val="00AE1571"/>
    <w:rsid w:val="00AE1D81"/>
    <w:rsid w:val="00AE261A"/>
    <w:rsid w:val="00AE3713"/>
    <w:rsid w:val="00AE3BDB"/>
    <w:rsid w:val="00AE3C06"/>
    <w:rsid w:val="00AE4007"/>
    <w:rsid w:val="00AE42C4"/>
    <w:rsid w:val="00AE5103"/>
    <w:rsid w:val="00AE510B"/>
    <w:rsid w:val="00AE528A"/>
    <w:rsid w:val="00AE534E"/>
    <w:rsid w:val="00AE5C3E"/>
    <w:rsid w:val="00AE5CB1"/>
    <w:rsid w:val="00AE65E2"/>
    <w:rsid w:val="00AE684C"/>
    <w:rsid w:val="00AE6D1F"/>
    <w:rsid w:val="00AE7022"/>
    <w:rsid w:val="00AE7565"/>
    <w:rsid w:val="00AE76BB"/>
    <w:rsid w:val="00AF05C5"/>
    <w:rsid w:val="00AF1047"/>
    <w:rsid w:val="00AF1304"/>
    <w:rsid w:val="00AF1778"/>
    <w:rsid w:val="00AF259A"/>
    <w:rsid w:val="00AF26F6"/>
    <w:rsid w:val="00AF2D12"/>
    <w:rsid w:val="00AF2F3F"/>
    <w:rsid w:val="00AF3008"/>
    <w:rsid w:val="00AF3165"/>
    <w:rsid w:val="00AF3807"/>
    <w:rsid w:val="00AF4106"/>
    <w:rsid w:val="00AF43F3"/>
    <w:rsid w:val="00AF5430"/>
    <w:rsid w:val="00AF5573"/>
    <w:rsid w:val="00AF7500"/>
    <w:rsid w:val="00B00485"/>
    <w:rsid w:val="00B00515"/>
    <w:rsid w:val="00B00B99"/>
    <w:rsid w:val="00B00C9F"/>
    <w:rsid w:val="00B00FF1"/>
    <w:rsid w:val="00B01250"/>
    <w:rsid w:val="00B01315"/>
    <w:rsid w:val="00B01992"/>
    <w:rsid w:val="00B02EA9"/>
    <w:rsid w:val="00B030CE"/>
    <w:rsid w:val="00B03410"/>
    <w:rsid w:val="00B0386E"/>
    <w:rsid w:val="00B03C22"/>
    <w:rsid w:val="00B03F63"/>
    <w:rsid w:val="00B04566"/>
    <w:rsid w:val="00B04B37"/>
    <w:rsid w:val="00B04E5D"/>
    <w:rsid w:val="00B04FC5"/>
    <w:rsid w:val="00B0588B"/>
    <w:rsid w:val="00B0590B"/>
    <w:rsid w:val="00B0590C"/>
    <w:rsid w:val="00B05F05"/>
    <w:rsid w:val="00B06B92"/>
    <w:rsid w:val="00B06C0C"/>
    <w:rsid w:val="00B07661"/>
    <w:rsid w:val="00B0791B"/>
    <w:rsid w:val="00B11E23"/>
    <w:rsid w:val="00B12671"/>
    <w:rsid w:val="00B1395C"/>
    <w:rsid w:val="00B142E8"/>
    <w:rsid w:val="00B1596A"/>
    <w:rsid w:val="00B15A28"/>
    <w:rsid w:val="00B15A46"/>
    <w:rsid w:val="00B163E0"/>
    <w:rsid w:val="00B176AB"/>
    <w:rsid w:val="00B17BAE"/>
    <w:rsid w:val="00B17C9C"/>
    <w:rsid w:val="00B200E2"/>
    <w:rsid w:val="00B2022E"/>
    <w:rsid w:val="00B20282"/>
    <w:rsid w:val="00B2047F"/>
    <w:rsid w:val="00B21017"/>
    <w:rsid w:val="00B21C10"/>
    <w:rsid w:val="00B22168"/>
    <w:rsid w:val="00B2242B"/>
    <w:rsid w:val="00B226D6"/>
    <w:rsid w:val="00B227AF"/>
    <w:rsid w:val="00B22D63"/>
    <w:rsid w:val="00B22E0C"/>
    <w:rsid w:val="00B237A1"/>
    <w:rsid w:val="00B23E4E"/>
    <w:rsid w:val="00B24D94"/>
    <w:rsid w:val="00B25130"/>
    <w:rsid w:val="00B254A6"/>
    <w:rsid w:val="00B262A8"/>
    <w:rsid w:val="00B26527"/>
    <w:rsid w:val="00B2690C"/>
    <w:rsid w:val="00B26E19"/>
    <w:rsid w:val="00B27D5E"/>
    <w:rsid w:val="00B27DDB"/>
    <w:rsid w:val="00B30502"/>
    <w:rsid w:val="00B30927"/>
    <w:rsid w:val="00B31DD7"/>
    <w:rsid w:val="00B33A13"/>
    <w:rsid w:val="00B3402E"/>
    <w:rsid w:val="00B34E1C"/>
    <w:rsid w:val="00B36A9D"/>
    <w:rsid w:val="00B371BE"/>
    <w:rsid w:val="00B372A7"/>
    <w:rsid w:val="00B37C08"/>
    <w:rsid w:val="00B40451"/>
    <w:rsid w:val="00B40693"/>
    <w:rsid w:val="00B409DE"/>
    <w:rsid w:val="00B409E9"/>
    <w:rsid w:val="00B40EB7"/>
    <w:rsid w:val="00B4372E"/>
    <w:rsid w:val="00B44D0F"/>
    <w:rsid w:val="00B45DE5"/>
    <w:rsid w:val="00B45EDD"/>
    <w:rsid w:val="00B45EF9"/>
    <w:rsid w:val="00B46E00"/>
    <w:rsid w:val="00B471F8"/>
    <w:rsid w:val="00B4753A"/>
    <w:rsid w:val="00B47E4C"/>
    <w:rsid w:val="00B500C8"/>
    <w:rsid w:val="00B508A3"/>
    <w:rsid w:val="00B50925"/>
    <w:rsid w:val="00B51348"/>
    <w:rsid w:val="00B52408"/>
    <w:rsid w:val="00B53E1D"/>
    <w:rsid w:val="00B53EF7"/>
    <w:rsid w:val="00B54579"/>
    <w:rsid w:val="00B55168"/>
    <w:rsid w:val="00B552BC"/>
    <w:rsid w:val="00B55DC7"/>
    <w:rsid w:val="00B55F32"/>
    <w:rsid w:val="00B56592"/>
    <w:rsid w:val="00B566FA"/>
    <w:rsid w:val="00B566FD"/>
    <w:rsid w:val="00B57C02"/>
    <w:rsid w:val="00B60502"/>
    <w:rsid w:val="00B6077C"/>
    <w:rsid w:val="00B6082F"/>
    <w:rsid w:val="00B609E9"/>
    <w:rsid w:val="00B61B51"/>
    <w:rsid w:val="00B620FF"/>
    <w:rsid w:val="00B624BF"/>
    <w:rsid w:val="00B62899"/>
    <w:rsid w:val="00B63703"/>
    <w:rsid w:val="00B641A8"/>
    <w:rsid w:val="00B64AEA"/>
    <w:rsid w:val="00B6507E"/>
    <w:rsid w:val="00B65953"/>
    <w:rsid w:val="00B668B5"/>
    <w:rsid w:val="00B668B6"/>
    <w:rsid w:val="00B66C20"/>
    <w:rsid w:val="00B67ABD"/>
    <w:rsid w:val="00B67F69"/>
    <w:rsid w:val="00B70975"/>
    <w:rsid w:val="00B713CE"/>
    <w:rsid w:val="00B7159D"/>
    <w:rsid w:val="00B71F4C"/>
    <w:rsid w:val="00B72194"/>
    <w:rsid w:val="00B72653"/>
    <w:rsid w:val="00B726F3"/>
    <w:rsid w:val="00B72F66"/>
    <w:rsid w:val="00B737F9"/>
    <w:rsid w:val="00B740D9"/>
    <w:rsid w:val="00B74457"/>
    <w:rsid w:val="00B745BA"/>
    <w:rsid w:val="00B745FE"/>
    <w:rsid w:val="00B74DED"/>
    <w:rsid w:val="00B74FC6"/>
    <w:rsid w:val="00B75950"/>
    <w:rsid w:val="00B759BF"/>
    <w:rsid w:val="00B7632D"/>
    <w:rsid w:val="00B77BEF"/>
    <w:rsid w:val="00B80426"/>
    <w:rsid w:val="00B80841"/>
    <w:rsid w:val="00B81C88"/>
    <w:rsid w:val="00B8210A"/>
    <w:rsid w:val="00B83FB0"/>
    <w:rsid w:val="00B84156"/>
    <w:rsid w:val="00B845C0"/>
    <w:rsid w:val="00B84EC2"/>
    <w:rsid w:val="00B859B7"/>
    <w:rsid w:val="00B868EC"/>
    <w:rsid w:val="00B86E03"/>
    <w:rsid w:val="00B87EB9"/>
    <w:rsid w:val="00B91579"/>
    <w:rsid w:val="00B91612"/>
    <w:rsid w:val="00B91766"/>
    <w:rsid w:val="00B92168"/>
    <w:rsid w:val="00B937A0"/>
    <w:rsid w:val="00B9392E"/>
    <w:rsid w:val="00B94908"/>
    <w:rsid w:val="00B95229"/>
    <w:rsid w:val="00B95377"/>
    <w:rsid w:val="00B958C7"/>
    <w:rsid w:val="00B96F80"/>
    <w:rsid w:val="00B9747D"/>
    <w:rsid w:val="00BA0A34"/>
    <w:rsid w:val="00BA0B3D"/>
    <w:rsid w:val="00BA1278"/>
    <w:rsid w:val="00BA1F49"/>
    <w:rsid w:val="00BA2D86"/>
    <w:rsid w:val="00BA30B0"/>
    <w:rsid w:val="00BA365F"/>
    <w:rsid w:val="00BA3B05"/>
    <w:rsid w:val="00BA3E0A"/>
    <w:rsid w:val="00BA4563"/>
    <w:rsid w:val="00BA7B3B"/>
    <w:rsid w:val="00BB00D7"/>
    <w:rsid w:val="00BB03D5"/>
    <w:rsid w:val="00BB1181"/>
    <w:rsid w:val="00BB1534"/>
    <w:rsid w:val="00BB1846"/>
    <w:rsid w:val="00BB207C"/>
    <w:rsid w:val="00BB2289"/>
    <w:rsid w:val="00BB3091"/>
    <w:rsid w:val="00BB40C8"/>
    <w:rsid w:val="00BB53D6"/>
    <w:rsid w:val="00BB5789"/>
    <w:rsid w:val="00BB5899"/>
    <w:rsid w:val="00BB5981"/>
    <w:rsid w:val="00BB61E3"/>
    <w:rsid w:val="00BB6316"/>
    <w:rsid w:val="00BB65E6"/>
    <w:rsid w:val="00BB677E"/>
    <w:rsid w:val="00BB751C"/>
    <w:rsid w:val="00BB7A67"/>
    <w:rsid w:val="00BB7B00"/>
    <w:rsid w:val="00BB7E61"/>
    <w:rsid w:val="00BC08D5"/>
    <w:rsid w:val="00BC0B95"/>
    <w:rsid w:val="00BC1EE6"/>
    <w:rsid w:val="00BC3109"/>
    <w:rsid w:val="00BC3289"/>
    <w:rsid w:val="00BC337D"/>
    <w:rsid w:val="00BC3B62"/>
    <w:rsid w:val="00BC4340"/>
    <w:rsid w:val="00BC47E9"/>
    <w:rsid w:val="00BC4C8F"/>
    <w:rsid w:val="00BC5882"/>
    <w:rsid w:val="00BC60E3"/>
    <w:rsid w:val="00BC6B86"/>
    <w:rsid w:val="00BC6DBF"/>
    <w:rsid w:val="00BC6EB3"/>
    <w:rsid w:val="00BC731D"/>
    <w:rsid w:val="00BC759D"/>
    <w:rsid w:val="00BC7978"/>
    <w:rsid w:val="00BD095F"/>
    <w:rsid w:val="00BD0ABE"/>
    <w:rsid w:val="00BD0D0B"/>
    <w:rsid w:val="00BD114E"/>
    <w:rsid w:val="00BD11DD"/>
    <w:rsid w:val="00BD1234"/>
    <w:rsid w:val="00BD19DD"/>
    <w:rsid w:val="00BD2647"/>
    <w:rsid w:val="00BD2A22"/>
    <w:rsid w:val="00BD37D1"/>
    <w:rsid w:val="00BD4375"/>
    <w:rsid w:val="00BD4709"/>
    <w:rsid w:val="00BD47DD"/>
    <w:rsid w:val="00BD4E77"/>
    <w:rsid w:val="00BD5198"/>
    <w:rsid w:val="00BD56C1"/>
    <w:rsid w:val="00BD6AEC"/>
    <w:rsid w:val="00BD6C78"/>
    <w:rsid w:val="00BD755B"/>
    <w:rsid w:val="00BD7C7B"/>
    <w:rsid w:val="00BD7F5D"/>
    <w:rsid w:val="00BE01E1"/>
    <w:rsid w:val="00BE0480"/>
    <w:rsid w:val="00BE093F"/>
    <w:rsid w:val="00BE0CBA"/>
    <w:rsid w:val="00BE165F"/>
    <w:rsid w:val="00BE172F"/>
    <w:rsid w:val="00BE1755"/>
    <w:rsid w:val="00BE1867"/>
    <w:rsid w:val="00BE1B80"/>
    <w:rsid w:val="00BE22E2"/>
    <w:rsid w:val="00BE2BD5"/>
    <w:rsid w:val="00BE3E58"/>
    <w:rsid w:val="00BE4011"/>
    <w:rsid w:val="00BE4189"/>
    <w:rsid w:val="00BE499F"/>
    <w:rsid w:val="00BE5D96"/>
    <w:rsid w:val="00BE6D68"/>
    <w:rsid w:val="00BE6D8A"/>
    <w:rsid w:val="00BE71AE"/>
    <w:rsid w:val="00BE7521"/>
    <w:rsid w:val="00BE75A4"/>
    <w:rsid w:val="00BE77CF"/>
    <w:rsid w:val="00BF0145"/>
    <w:rsid w:val="00BF0BD2"/>
    <w:rsid w:val="00BF17C8"/>
    <w:rsid w:val="00BF2669"/>
    <w:rsid w:val="00BF2D96"/>
    <w:rsid w:val="00BF32F0"/>
    <w:rsid w:val="00BF368A"/>
    <w:rsid w:val="00BF4A6B"/>
    <w:rsid w:val="00BF4DC5"/>
    <w:rsid w:val="00BF5B46"/>
    <w:rsid w:val="00BF5E93"/>
    <w:rsid w:val="00BF6C67"/>
    <w:rsid w:val="00BF7024"/>
    <w:rsid w:val="00BF771F"/>
    <w:rsid w:val="00BF78EB"/>
    <w:rsid w:val="00BF7A8D"/>
    <w:rsid w:val="00C00A27"/>
    <w:rsid w:val="00C011FC"/>
    <w:rsid w:val="00C0227D"/>
    <w:rsid w:val="00C0258A"/>
    <w:rsid w:val="00C02628"/>
    <w:rsid w:val="00C02AC0"/>
    <w:rsid w:val="00C030EA"/>
    <w:rsid w:val="00C03171"/>
    <w:rsid w:val="00C03932"/>
    <w:rsid w:val="00C041A7"/>
    <w:rsid w:val="00C044E0"/>
    <w:rsid w:val="00C04D70"/>
    <w:rsid w:val="00C05571"/>
    <w:rsid w:val="00C0583F"/>
    <w:rsid w:val="00C05E9A"/>
    <w:rsid w:val="00C064A8"/>
    <w:rsid w:val="00C07074"/>
    <w:rsid w:val="00C0711C"/>
    <w:rsid w:val="00C104EE"/>
    <w:rsid w:val="00C10921"/>
    <w:rsid w:val="00C110C0"/>
    <w:rsid w:val="00C11BF1"/>
    <w:rsid w:val="00C12DB6"/>
    <w:rsid w:val="00C13AA8"/>
    <w:rsid w:val="00C13EF9"/>
    <w:rsid w:val="00C13F42"/>
    <w:rsid w:val="00C147C1"/>
    <w:rsid w:val="00C14D20"/>
    <w:rsid w:val="00C15759"/>
    <w:rsid w:val="00C16738"/>
    <w:rsid w:val="00C168B7"/>
    <w:rsid w:val="00C211B8"/>
    <w:rsid w:val="00C21AB7"/>
    <w:rsid w:val="00C2250C"/>
    <w:rsid w:val="00C22A2B"/>
    <w:rsid w:val="00C22EA8"/>
    <w:rsid w:val="00C23416"/>
    <w:rsid w:val="00C23544"/>
    <w:rsid w:val="00C23C4B"/>
    <w:rsid w:val="00C244A2"/>
    <w:rsid w:val="00C251A5"/>
    <w:rsid w:val="00C262CA"/>
    <w:rsid w:val="00C2713E"/>
    <w:rsid w:val="00C27280"/>
    <w:rsid w:val="00C27C8B"/>
    <w:rsid w:val="00C30518"/>
    <w:rsid w:val="00C30C0A"/>
    <w:rsid w:val="00C31564"/>
    <w:rsid w:val="00C316EF"/>
    <w:rsid w:val="00C31831"/>
    <w:rsid w:val="00C319B4"/>
    <w:rsid w:val="00C31BF1"/>
    <w:rsid w:val="00C31CA0"/>
    <w:rsid w:val="00C32621"/>
    <w:rsid w:val="00C331B1"/>
    <w:rsid w:val="00C34873"/>
    <w:rsid w:val="00C35832"/>
    <w:rsid w:val="00C35883"/>
    <w:rsid w:val="00C35CD6"/>
    <w:rsid w:val="00C3608B"/>
    <w:rsid w:val="00C37558"/>
    <w:rsid w:val="00C415DD"/>
    <w:rsid w:val="00C417F0"/>
    <w:rsid w:val="00C4187A"/>
    <w:rsid w:val="00C41D62"/>
    <w:rsid w:val="00C428C6"/>
    <w:rsid w:val="00C42D81"/>
    <w:rsid w:val="00C44EAF"/>
    <w:rsid w:val="00C45148"/>
    <w:rsid w:val="00C458AA"/>
    <w:rsid w:val="00C460E7"/>
    <w:rsid w:val="00C46E27"/>
    <w:rsid w:val="00C47770"/>
    <w:rsid w:val="00C5018A"/>
    <w:rsid w:val="00C504A9"/>
    <w:rsid w:val="00C50875"/>
    <w:rsid w:val="00C51238"/>
    <w:rsid w:val="00C51292"/>
    <w:rsid w:val="00C5130B"/>
    <w:rsid w:val="00C51952"/>
    <w:rsid w:val="00C519D7"/>
    <w:rsid w:val="00C5235C"/>
    <w:rsid w:val="00C526F0"/>
    <w:rsid w:val="00C52EEE"/>
    <w:rsid w:val="00C53AC2"/>
    <w:rsid w:val="00C54234"/>
    <w:rsid w:val="00C55199"/>
    <w:rsid w:val="00C558E0"/>
    <w:rsid w:val="00C56BD8"/>
    <w:rsid w:val="00C56FC9"/>
    <w:rsid w:val="00C57C07"/>
    <w:rsid w:val="00C57FE2"/>
    <w:rsid w:val="00C60E15"/>
    <w:rsid w:val="00C64925"/>
    <w:rsid w:val="00C6516F"/>
    <w:rsid w:val="00C65CA6"/>
    <w:rsid w:val="00C672FA"/>
    <w:rsid w:val="00C67AD0"/>
    <w:rsid w:val="00C67EEF"/>
    <w:rsid w:val="00C701CB"/>
    <w:rsid w:val="00C71749"/>
    <w:rsid w:val="00C71EFA"/>
    <w:rsid w:val="00C723EF"/>
    <w:rsid w:val="00C734E1"/>
    <w:rsid w:val="00C74555"/>
    <w:rsid w:val="00C74CF6"/>
    <w:rsid w:val="00C755E8"/>
    <w:rsid w:val="00C75C8C"/>
    <w:rsid w:val="00C762A4"/>
    <w:rsid w:val="00C7691B"/>
    <w:rsid w:val="00C76DE0"/>
    <w:rsid w:val="00C7793D"/>
    <w:rsid w:val="00C8136A"/>
    <w:rsid w:val="00C814B1"/>
    <w:rsid w:val="00C815A0"/>
    <w:rsid w:val="00C815F8"/>
    <w:rsid w:val="00C81740"/>
    <w:rsid w:val="00C81DB4"/>
    <w:rsid w:val="00C81F5C"/>
    <w:rsid w:val="00C82D49"/>
    <w:rsid w:val="00C831AF"/>
    <w:rsid w:val="00C835CB"/>
    <w:rsid w:val="00C83822"/>
    <w:rsid w:val="00C83B9C"/>
    <w:rsid w:val="00C844A7"/>
    <w:rsid w:val="00C84EC1"/>
    <w:rsid w:val="00C85202"/>
    <w:rsid w:val="00C86471"/>
    <w:rsid w:val="00C86D52"/>
    <w:rsid w:val="00C87B0B"/>
    <w:rsid w:val="00C87C2A"/>
    <w:rsid w:val="00C87EDC"/>
    <w:rsid w:val="00C87F6D"/>
    <w:rsid w:val="00C901BF"/>
    <w:rsid w:val="00C90379"/>
    <w:rsid w:val="00C905F5"/>
    <w:rsid w:val="00C91BB8"/>
    <w:rsid w:val="00C91F4A"/>
    <w:rsid w:val="00C923B5"/>
    <w:rsid w:val="00C92405"/>
    <w:rsid w:val="00C93326"/>
    <w:rsid w:val="00C93818"/>
    <w:rsid w:val="00C93B62"/>
    <w:rsid w:val="00C94608"/>
    <w:rsid w:val="00C9496B"/>
    <w:rsid w:val="00C94D18"/>
    <w:rsid w:val="00C954C0"/>
    <w:rsid w:val="00C954DB"/>
    <w:rsid w:val="00C9554A"/>
    <w:rsid w:val="00C97606"/>
    <w:rsid w:val="00C97BEE"/>
    <w:rsid w:val="00CA0403"/>
    <w:rsid w:val="00CA0C56"/>
    <w:rsid w:val="00CA2748"/>
    <w:rsid w:val="00CA3691"/>
    <w:rsid w:val="00CA384D"/>
    <w:rsid w:val="00CA3988"/>
    <w:rsid w:val="00CA3A29"/>
    <w:rsid w:val="00CA3F8F"/>
    <w:rsid w:val="00CA4A4A"/>
    <w:rsid w:val="00CA4EF6"/>
    <w:rsid w:val="00CA5AD1"/>
    <w:rsid w:val="00CA701D"/>
    <w:rsid w:val="00CA769F"/>
    <w:rsid w:val="00CB0937"/>
    <w:rsid w:val="00CB0B63"/>
    <w:rsid w:val="00CB178D"/>
    <w:rsid w:val="00CB20AC"/>
    <w:rsid w:val="00CB2406"/>
    <w:rsid w:val="00CB35D2"/>
    <w:rsid w:val="00CB3B68"/>
    <w:rsid w:val="00CB54EA"/>
    <w:rsid w:val="00CB57E6"/>
    <w:rsid w:val="00CB58A6"/>
    <w:rsid w:val="00CB58E0"/>
    <w:rsid w:val="00CB616E"/>
    <w:rsid w:val="00CB62DA"/>
    <w:rsid w:val="00CB6678"/>
    <w:rsid w:val="00CB66EB"/>
    <w:rsid w:val="00CC0AD8"/>
    <w:rsid w:val="00CC1DDB"/>
    <w:rsid w:val="00CC1ED7"/>
    <w:rsid w:val="00CC2A16"/>
    <w:rsid w:val="00CC2BE4"/>
    <w:rsid w:val="00CC2D5D"/>
    <w:rsid w:val="00CC30F7"/>
    <w:rsid w:val="00CC34DF"/>
    <w:rsid w:val="00CC3D49"/>
    <w:rsid w:val="00CC5030"/>
    <w:rsid w:val="00CC6684"/>
    <w:rsid w:val="00CC66F1"/>
    <w:rsid w:val="00CC6C90"/>
    <w:rsid w:val="00CC7C33"/>
    <w:rsid w:val="00CD022D"/>
    <w:rsid w:val="00CD02C6"/>
    <w:rsid w:val="00CD0651"/>
    <w:rsid w:val="00CD13F8"/>
    <w:rsid w:val="00CD1E2E"/>
    <w:rsid w:val="00CD230F"/>
    <w:rsid w:val="00CD2513"/>
    <w:rsid w:val="00CD2EB5"/>
    <w:rsid w:val="00CD2F37"/>
    <w:rsid w:val="00CD58E2"/>
    <w:rsid w:val="00CD5FE2"/>
    <w:rsid w:val="00CD61DE"/>
    <w:rsid w:val="00CD64D5"/>
    <w:rsid w:val="00CD75CC"/>
    <w:rsid w:val="00CD7AB1"/>
    <w:rsid w:val="00CD7D6D"/>
    <w:rsid w:val="00CE020D"/>
    <w:rsid w:val="00CE2529"/>
    <w:rsid w:val="00CE3151"/>
    <w:rsid w:val="00CE399A"/>
    <w:rsid w:val="00CE4096"/>
    <w:rsid w:val="00CE460C"/>
    <w:rsid w:val="00CE513E"/>
    <w:rsid w:val="00CE571E"/>
    <w:rsid w:val="00CE5BFD"/>
    <w:rsid w:val="00CE5DA1"/>
    <w:rsid w:val="00CE6952"/>
    <w:rsid w:val="00CE6FC0"/>
    <w:rsid w:val="00CE7013"/>
    <w:rsid w:val="00CF1632"/>
    <w:rsid w:val="00CF332B"/>
    <w:rsid w:val="00CF3542"/>
    <w:rsid w:val="00CF357E"/>
    <w:rsid w:val="00CF3D5E"/>
    <w:rsid w:val="00CF4A1F"/>
    <w:rsid w:val="00CF527A"/>
    <w:rsid w:val="00CF577D"/>
    <w:rsid w:val="00CF7119"/>
    <w:rsid w:val="00CF7A48"/>
    <w:rsid w:val="00CF7CDC"/>
    <w:rsid w:val="00D00851"/>
    <w:rsid w:val="00D00BF6"/>
    <w:rsid w:val="00D01635"/>
    <w:rsid w:val="00D017FB"/>
    <w:rsid w:val="00D019F2"/>
    <w:rsid w:val="00D01DFC"/>
    <w:rsid w:val="00D01E90"/>
    <w:rsid w:val="00D02B6E"/>
    <w:rsid w:val="00D02E31"/>
    <w:rsid w:val="00D03570"/>
    <w:rsid w:val="00D03631"/>
    <w:rsid w:val="00D04209"/>
    <w:rsid w:val="00D044A7"/>
    <w:rsid w:val="00D04B1D"/>
    <w:rsid w:val="00D04DE5"/>
    <w:rsid w:val="00D05277"/>
    <w:rsid w:val="00D05760"/>
    <w:rsid w:val="00D05D15"/>
    <w:rsid w:val="00D06B13"/>
    <w:rsid w:val="00D06BD8"/>
    <w:rsid w:val="00D0715B"/>
    <w:rsid w:val="00D076C9"/>
    <w:rsid w:val="00D10A3F"/>
    <w:rsid w:val="00D112D3"/>
    <w:rsid w:val="00D11340"/>
    <w:rsid w:val="00D131D4"/>
    <w:rsid w:val="00D13745"/>
    <w:rsid w:val="00D13858"/>
    <w:rsid w:val="00D14344"/>
    <w:rsid w:val="00D14A73"/>
    <w:rsid w:val="00D14ED9"/>
    <w:rsid w:val="00D15753"/>
    <w:rsid w:val="00D16000"/>
    <w:rsid w:val="00D1629E"/>
    <w:rsid w:val="00D163FA"/>
    <w:rsid w:val="00D16792"/>
    <w:rsid w:val="00D16FA8"/>
    <w:rsid w:val="00D17344"/>
    <w:rsid w:val="00D17C08"/>
    <w:rsid w:val="00D224BC"/>
    <w:rsid w:val="00D22B0D"/>
    <w:rsid w:val="00D22E86"/>
    <w:rsid w:val="00D235A9"/>
    <w:rsid w:val="00D246E8"/>
    <w:rsid w:val="00D2537E"/>
    <w:rsid w:val="00D25CB4"/>
    <w:rsid w:val="00D25DC7"/>
    <w:rsid w:val="00D267AB"/>
    <w:rsid w:val="00D2683A"/>
    <w:rsid w:val="00D26EC3"/>
    <w:rsid w:val="00D2705A"/>
    <w:rsid w:val="00D27DFE"/>
    <w:rsid w:val="00D305E5"/>
    <w:rsid w:val="00D313F6"/>
    <w:rsid w:val="00D3144B"/>
    <w:rsid w:val="00D31869"/>
    <w:rsid w:val="00D33897"/>
    <w:rsid w:val="00D3399A"/>
    <w:rsid w:val="00D34DDC"/>
    <w:rsid w:val="00D353A2"/>
    <w:rsid w:val="00D36AD7"/>
    <w:rsid w:val="00D37DE4"/>
    <w:rsid w:val="00D40F47"/>
    <w:rsid w:val="00D4132F"/>
    <w:rsid w:val="00D41606"/>
    <w:rsid w:val="00D422B1"/>
    <w:rsid w:val="00D42309"/>
    <w:rsid w:val="00D4388A"/>
    <w:rsid w:val="00D448E5"/>
    <w:rsid w:val="00D44B95"/>
    <w:rsid w:val="00D44C5B"/>
    <w:rsid w:val="00D44DB3"/>
    <w:rsid w:val="00D46795"/>
    <w:rsid w:val="00D46B70"/>
    <w:rsid w:val="00D47001"/>
    <w:rsid w:val="00D470D2"/>
    <w:rsid w:val="00D470F4"/>
    <w:rsid w:val="00D50021"/>
    <w:rsid w:val="00D503B2"/>
    <w:rsid w:val="00D51621"/>
    <w:rsid w:val="00D5252E"/>
    <w:rsid w:val="00D53518"/>
    <w:rsid w:val="00D53993"/>
    <w:rsid w:val="00D54062"/>
    <w:rsid w:val="00D5739F"/>
    <w:rsid w:val="00D57898"/>
    <w:rsid w:val="00D602BC"/>
    <w:rsid w:val="00D60A79"/>
    <w:rsid w:val="00D61088"/>
    <w:rsid w:val="00D617C6"/>
    <w:rsid w:val="00D62FE4"/>
    <w:rsid w:val="00D63713"/>
    <w:rsid w:val="00D63911"/>
    <w:rsid w:val="00D63A36"/>
    <w:rsid w:val="00D63D10"/>
    <w:rsid w:val="00D641A7"/>
    <w:rsid w:val="00D642FA"/>
    <w:rsid w:val="00D643C4"/>
    <w:rsid w:val="00D647A5"/>
    <w:rsid w:val="00D64DE9"/>
    <w:rsid w:val="00D65181"/>
    <w:rsid w:val="00D6550B"/>
    <w:rsid w:val="00D6561E"/>
    <w:rsid w:val="00D65C85"/>
    <w:rsid w:val="00D661FF"/>
    <w:rsid w:val="00D66227"/>
    <w:rsid w:val="00D664E6"/>
    <w:rsid w:val="00D66A9D"/>
    <w:rsid w:val="00D6709D"/>
    <w:rsid w:val="00D6736C"/>
    <w:rsid w:val="00D67824"/>
    <w:rsid w:val="00D67AFF"/>
    <w:rsid w:val="00D70011"/>
    <w:rsid w:val="00D700D0"/>
    <w:rsid w:val="00D702DE"/>
    <w:rsid w:val="00D714EB"/>
    <w:rsid w:val="00D714ED"/>
    <w:rsid w:val="00D7197A"/>
    <w:rsid w:val="00D72C74"/>
    <w:rsid w:val="00D72C95"/>
    <w:rsid w:val="00D7362B"/>
    <w:rsid w:val="00D7371D"/>
    <w:rsid w:val="00D74113"/>
    <w:rsid w:val="00D749A5"/>
    <w:rsid w:val="00D75D11"/>
    <w:rsid w:val="00D75E4F"/>
    <w:rsid w:val="00D76209"/>
    <w:rsid w:val="00D77072"/>
    <w:rsid w:val="00D7722F"/>
    <w:rsid w:val="00D7728E"/>
    <w:rsid w:val="00D77768"/>
    <w:rsid w:val="00D77AEA"/>
    <w:rsid w:val="00D800E6"/>
    <w:rsid w:val="00D811B8"/>
    <w:rsid w:val="00D817AC"/>
    <w:rsid w:val="00D82250"/>
    <w:rsid w:val="00D826F0"/>
    <w:rsid w:val="00D829CD"/>
    <w:rsid w:val="00D82E6D"/>
    <w:rsid w:val="00D84545"/>
    <w:rsid w:val="00D8478D"/>
    <w:rsid w:val="00D84E6A"/>
    <w:rsid w:val="00D84FB5"/>
    <w:rsid w:val="00D85089"/>
    <w:rsid w:val="00D8529E"/>
    <w:rsid w:val="00D865B4"/>
    <w:rsid w:val="00D8692B"/>
    <w:rsid w:val="00D86D2D"/>
    <w:rsid w:val="00D87582"/>
    <w:rsid w:val="00D87D03"/>
    <w:rsid w:val="00D87D74"/>
    <w:rsid w:val="00D87E76"/>
    <w:rsid w:val="00D906D4"/>
    <w:rsid w:val="00D90713"/>
    <w:rsid w:val="00D913F2"/>
    <w:rsid w:val="00D91883"/>
    <w:rsid w:val="00D936A2"/>
    <w:rsid w:val="00D942E1"/>
    <w:rsid w:val="00D946CF"/>
    <w:rsid w:val="00D95F7D"/>
    <w:rsid w:val="00D9663E"/>
    <w:rsid w:val="00D96F1E"/>
    <w:rsid w:val="00D9746B"/>
    <w:rsid w:val="00D97703"/>
    <w:rsid w:val="00D97868"/>
    <w:rsid w:val="00D97CFC"/>
    <w:rsid w:val="00DA0F62"/>
    <w:rsid w:val="00DA10BE"/>
    <w:rsid w:val="00DA1BEA"/>
    <w:rsid w:val="00DA3F0A"/>
    <w:rsid w:val="00DA4114"/>
    <w:rsid w:val="00DA5554"/>
    <w:rsid w:val="00DA5BB9"/>
    <w:rsid w:val="00DA5F06"/>
    <w:rsid w:val="00DA63EB"/>
    <w:rsid w:val="00DA7BF8"/>
    <w:rsid w:val="00DB067F"/>
    <w:rsid w:val="00DB0DEF"/>
    <w:rsid w:val="00DB12AE"/>
    <w:rsid w:val="00DB14B8"/>
    <w:rsid w:val="00DB1783"/>
    <w:rsid w:val="00DB1CBE"/>
    <w:rsid w:val="00DB23DE"/>
    <w:rsid w:val="00DB341F"/>
    <w:rsid w:val="00DB3545"/>
    <w:rsid w:val="00DB3D29"/>
    <w:rsid w:val="00DB4696"/>
    <w:rsid w:val="00DB46FB"/>
    <w:rsid w:val="00DB560E"/>
    <w:rsid w:val="00DB5EEE"/>
    <w:rsid w:val="00DB6D44"/>
    <w:rsid w:val="00DB6D7B"/>
    <w:rsid w:val="00DB71F9"/>
    <w:rsid w:val="00DC01C1"/>
    <w:rsid w:val="00DC0266"/>
    <w:rsid w:val="00DC0688"/>
    <w:rsid w:val="00DC07B9"/>
    <w:rsid w:val="00DC0FF6"/>
    <w:rsid w:val="00DC17FC"/>
    <w:rsid w:val="00DC2997"/>
    <w:rsid w:val="00DC2E27"/>
    <w:rsid w:val="00DC315F"/>
    <w:rsid w:val="00DC35EB"/>
    <w:rsid w:val="00DC4980"/>
    <w:rsid w:val="00DC4C4C"/>
    <w:rsid w:val="00DC5A0C"/>
    <w:rsid w:val="00DC6091"/>
    <w:rsid w:val="00DC68D2"/>
    <w:rsid w:val="00DC6E15"/>
    <w:rsid w:val="00DC6E89"/>
    <w:rsid w:val="00DC70EA"/>
    <w:rsid w:val="00DC715C"/>
    <w:rsid w:val="00DC7E88"/>
    <w:rsid w:val="00DD0504"/>
    <w:rsid w:val="00DD2403"/>
    <w:rsid w:val="00DD27C1"/>
    <w:rsid w:val="00DD2CF6"/>
    <w:rsid w:val="00DD35C3"/>
    <w:rsid w:val="00DD3992"/>
    <w:rsid w:val="00DD3B80"/>
    <w:rsid w:val="00DD3CE5"/>
    <w:rsid w:val="00DD42B6"/>
    <w:rsid w:val="00DD466F"/>
    <w:rsid w:val="00DD4F8C"/>
    <w:rsid w:val="00DD5095"/>
    <w:rsid w:val="00DD5C1A"/>
    <w:rsid w:val="00DD5F78"/>
    <w:rsid w:val="00DD6107"/>
    <w:rsid w:val="00DD61F9"/>
    <w:rsid w:val="00DD7971"/>
    <w:rsid w:val="00DD7A5C"/>
    <w:rsid w:val="00DE092A"/>
    <w:rsid w:val="00DE13E2"/>
    <w:rsid w:val="00DE1FC4"/>
    <w:rsid w:val="00DE2953"/>
    <w:rsid w:val="00DE368D"/>
    <w:rsid w:val="00DE3F02"/>
    <w:rsid w:val="00DE43C2"/>
    <w:rsid w:val="00DE54CC"/>
    <w:rsid w:val="00DE5B9E"/>
    <w:rsid w:val="00DE6279"/>
    <w:rsid w:val="00DE6A8A"/>
    <w:rsid w:val="00DE76A2"/>
    <w:rsid w:val="00DE7F20"/>
    <w:rsid w:val="00DF0101"/>
    <w:rsid w:val="00DF0BF4"/>
    <w:rsid w:val="00DF1331"/>
    <w:rsid w:val="00DF206F"/>
    <w:rsid w:val="00DF20EF"/>
    <w:rsid w:val="00DF3DA8"/>
    <w:rsid w:val="00DF4794"/>
    <w:rsid w:val="00DF4846"/>
    <w:rsid w:val="00DF4EFB"/>
    <w:rsid w:val="00DF55E3"/>
    <w:rsid w:val="00DF598F"/>
    <w:rsid w:val="00DF6180"/>
    <w:rsid w:val="00DF6B4E"/>
    <w:rsid w:val="00DF7CE5"/>
    <w:rsid w:val="00E00373"/>
    <w:rsid w:val="00E008F9"/>
    <w:rsid w:val="00E019F9"/>
    <w:rsid w:val="00E02275"/>
    <w:rsid w:val="00E02585"/>
    <w:rsid w:val="00E03AB2"/>
    <w:rsid w:val="00E0475B"/>
    <w:rsid w:val="00E04793"/>
    <w:rsid w:val="00E0498D"/>
    <w:rsid w:val="00E04E27"/>
    <w:rsid w:val="00E05E01"/>
    <w:rsid w:val="00E05F1B"/>
    <w:rsid w:val="00E0670D"/>
    <w:rsid w:val="00E06D8C"/>
    <w:rsid w:val="00E07A90"/>
    <w:rsid w:val="00E07C2C"/>
    <w:rsid w:val="00E101A9"/>
    <w:rsid w:val="00E10677"/>
    <w:rsid w:val="00E10FF5"/>
    <w:rsid w:val="00E11742"/>
    <w:rsid w:val="00E11CA9"/>
    <w:rsid w:val="00E11FA4"/>
    <w:rsid w:val="00E11FB4"/>
    <w:rsid w:val="00E121EE"/>
    <w:rsid w:val="00E125C5"/>
    <w:rsid w:val="00E144C8"/>
    <w:rsid w:val="00E1474B"/>
    <w:rsid w:val="00E14A78"/>
    <w:rsid w:val="00E14D60"/>
    <w:rsid w:val="00E151A4"/>
    <w:rsid w:val="00E1672E"/>
    <w:rsid w:val="00E16C4B"/>
    <w:rsid w:val="00E16DCB"/>
    <w:rsid w:val="00E17491"/>
    <w:rsid w:val="00E175FC"/>
    <w:rsid w:val="00E21165"/>
    <w:rsid w:val="00E217D0"/>
    <w:rsid w:val="00E21995"/>
    <w:rsid w:val="00E21F62"/>
    <w:rsid w:val="00E2294C"/>
    <w:rsid w:val="00E2325B"/>
    <w:rsid w:val="00E23888"/>
    <w:rsid w:val="00E244E6"/>
    <w:rsid w:val="00E24D13"/>
    <w:rsid w:val="00E250D5"/>
    <w:rsid w:val="00E2614C"/>
    <w:rsid w:val="00E2658B"/>
    <w:rsid w:val="00E27275"/>
    <w:rsid w:val="00E27F7F"/>
    <w:rsid w:val="00E31290"/>
    <w:rsid w:val="00E312ED"/>
    <w:rsid w:val="00E31498"/>
    <w:rsid w:val="00E320C5"/>
    <w:rsid w:val="00E320CB"/>
    <w:rsid w:val="00E32945"/>
    <w:rsid w:val="00E32A28"/>
    <w:rsid w:val="00E32D42"/>
    <w:rsid w:val="00E333EF"/>
    <w:rsid w:val="00E337DF"/>
    <w:rsid w:val="00E340C2"/>
    <w:rsid w:val="00E346CE"/>
    <w:rsid w:val="00E35403"/>
    <w:rsid w:val="00E36E32"/>
    <w:rsid w:val="00E407C8"/>
    <w:rsid w:val="00E408A0"/>
    <w:rsid w:val="00E40D03"/>
    <w:rsid w:val="00E41149"/>
    <w:rsid w:val="00E414A1"/>
    <w:rsid w:val="00E414C1"/>
    <w:rsid w:val="00E41611"/>
    <w:rsid w:val="00E417C7"/>
    <w:rsid w:val="00E420C6"/>
    <w:rsid w:val="00E421B2"/>
    <w:rsid w:val="00E4331A"/>
    <w:rsid w:val="00E43648"/>
    <w:rsid w:val="00E43B3A"/>
    <w:rsid w:val="00E449C3"/>
    <w:rsid w:val="00E44CC0"/>
    <w:rsid w:val="00E44DDD"/>
    <w:rsid w:val="00E45139"/>
    <w:rsid w:val="00E45BAE"/>
    <w:rsid w:val="00E45C5D"/>
    <w:rsid w:val="00E46FBD"/>
    <w:rsid w:val="00E472A4"/>
    <w:rsid w:val="00E47831"/>
    <w:rsid w:val="00E47A8D"/>
    <w:rsid w:val="00E50EEB"/>
    <w:rsid w:val="00E52209"/>
    <w:rsid w:val="00E52371"/>
    <w:rsid w:val="00E528DB"/>
    <w:rsid w:val="00E52C68"/>
    <w:rsid w:val="00E53B6D"/>
    <w:rsid w:val="00E54097"/>
    <w:rsid w:val="00E54274"/>
    <w:rsid w:val="00E54529"/>
    <w:rsid w:val="00E54C6D"/>
    <w:rsid w:val="00E54CCF"/>
    <w:rsid w:val="00E55B40"/>
    <w:rsid w:val="00E56334"/>
    <w:rsid w:val="00E563E2"/>
    <w:rsid w:val="00E56483"/>
    <w:rsid w:val="00E56F29"/>
    <w:rsid w:val="00E57103"/>
    <w:rsid w:val="00E574E1"/>
    <w:rsid w:val="00E57B38"/>
    <w:rsid w:val="00E57CB0"/>
    <w:rsid w:val="00E60A03"/>
    <w:rsid w:val="00E60AA0"/>
    <w:rsid w:val="00E6115D"/>
    <w:rsid w:val="00E6175C"/>
    <w:rsid w:val="00E61814"/>
    <w:rsid w:val="00E623CE"/>
    <w:rsid w:val="00E62B88"/>
    <w:rsid w:val="00E63EB2"/>
    <w:rsid w:val="00E645ED"/>
    <w:rsid w:val="00E64876"/>
    <w:rsid w:val="00E64F14"/>
    <w:rsid w:val="00E6547F"/>
    <w:rsid w:val="00E65D24"/>
    <w:rsid w:val="00E669A6"/>
    <w:rsid w:val="00E66B7B"/>
    <w:rsid w:val="00E66CE1"/>
    <w:rsid w:val="00E67AF9"/>
    <w:rsid w:val="00E709D9"/>
    <w:rsid w:val="00E70C7F"/>
    <w:rsid w:val="00E72867"/>
    <w:rsid w:val="00E7335A"/>
    <w:rsid w:val="00E7369E"/>
    <w:rsid w:val="00E74605"/>
    <w:rsid w:val="00E75129"/>
    <w:rsid w:val="00E751B6"/>
    <w:rsid w:val="00E76427"/>
    <w:rsid w:val="00E76C39"/>
    <w:rsid w:val="00E77FFB"/>
    <w:rsid w:val="00E8046E"/>
    <w:rsid w:val="00E80A70"/>
    <w:rsid w:val="00E81621"/>
    <w:rsid w:val="00E81930"/>
    <w:rsid w:val="00E81F9B"/>
    <w:rsid w:val="00E821E6"/>
    <w:rsid w:val="00E828BF"/>
    <w:rsid w:val="00E835DD"/>
    <w:rsid w:val="00E83A00"/>
    <w:rsid w:val="00E83A3A"/>
    <w:rsid w:val="00E83D32"/>
    <w:rsid w:val="00E83D58"/>
    <w:rsid w:val="00E84138"/>
    <w:rsid w:val="00E847FF"/>
    <w:rsid w:val="00E85CFA"/>
    <w:rsid w:val="00E86079"/>
    <w:rsid w:val="00E86D5F"/>
    <w:rsid w:val="00E87A80"/>
    <w:rsid w:val="00E908F8"/>
    <w:rsid w:val="00E91107"/>
    <w:rsid w:val="00E9146F"/>
    <w:rsid w:val="00E91BB3"/>
    <w:rsid w:val="00E92574"/>
    <w:rsid w:val="00E92836"/>
    <w:rsid w:val="00E95BC2"/>
    <w:rsid w:val="00E96895"/>
    <w:rsid w:val="00E96AA9"/>
    <w:rsid w:val="00E972A5"/>
    <w:rsid w:val="00E975F9"/>
    <w:rsid w:val="00E97664"/>
    <w:rsid w:val="00E9798C"/>
    <w:rsid w:val="00E97AED"/>
    <w:rsid w:val="00EA024D"/>
    <w:rsid w:val="00EA0462"/>
    <w:rsid w:val="00EA06B0"/>
    <w:rsid w:val="00EA176D"/>
    <w:rsid w:val="00EA3049"/>
    <w:rsid w:val="00EA4293"/>
    <w:rsid w:val="00EA45F8"/>
    <w:rsid w:val="00EA46A5"/>
    <w:rsid w:val="00EA4FCD"/>
    <w:rsid w:val="00EA6225"/>
    <w:rsid w:val="00EA696D"/>
    <w:rsid w:val="00EA7321"/>
    <w:rsid w:val="00EA7ECA"/>
    <w:rsid w:val="00EB0F84"/>
    <w:rsid w:val="00EB0FD1"/>
    <w:rsid w:val="00EB1608"/>
    <w:rsid w:val="00EB1D7C"/>
    <w:rsid w:val="00EB202E"/>
    <w:rsid w:val="00EB28C3"/>
    <w:rsid w:val="00EB2A0E"/>
    <w:rsid w:val="00EB4027"/>
    <w:rsid w:val="00EB45E0"/>
    <w:rsid w:val="00EB4882"/>
    <w:rsid w:val="00EB4CA6"/>
    <w:rsid w:val="00EB575B"/>
    <w:rsid w:val="00EB66EF"/>
    <w:rsid w:val="00EB67A7"/>
    <w:rsid w:val="00EB696B"/>
    <w:rsid w:val="00EB77FE"/>
    <w:rsid w:val="00EB7AF9"/>
    <w:rsid w:val="00EC0566"/>
    <w:rsid w:val="00EC0B06"/>
    <w:rsid w:val="00EC11DE"/>
    <w:rsid w:val="00EC21CD"/>
    <w:rsid w:val="00EC2CF7"/>
    <w:rsid w:val="00EC3968"/>
    <w:rsid w:val="00EC428F"/>
    <w:rsid w:val="00EC4E2F"/>
    <w:rsid w:val="00EC553A"/>
    <w:rsid w:val="00EC67D3"/>
    <w:rsid w:val="00EC6E2C"/>
    <w:rsid w:val="00EC7926"/>
    <w:rsid w:val="00ED093F"/>
    <w:rsid w:val="00ED184D"/>
    <w:rsid w:val="00ED18F0"/>
    <w:rsid w:val="00ED2956"/>
    <w:rsid w:val="00ED2FDB"/>
    <w:rsid w:val="00ED4A9E"/>
    <w:rsid w:val="00ED530B"/>
    <w:rsid w:val="00ED530F"/>
    <w:rsid w:val="00ED580B"/>
    <w:rsid w:val="00ED6242"/>
    <w:rsid w:val="00ED6727"/>
    <w:rsid w:val="00EE2958"/>
    <w:rsid w:val="00EE2969"/>
    <w:rsid w:val="00EE2BB8"/>
    <w:rsid w:val="00EE3312"/>
    <w:rsid w:val="00EE4F6F"/>
    <w:rsid w:val="00EE71E5"/>
    <w:rsid w:val="00EE7659"/>
    <w:rsid w:val="00EF210F"/>
    <w:rsid w:val="00EF2755"/>
    <w:rsid w:val="00EF337C"/>
    <w:rsid w:val="00EF3882"/>
    <w:rsid w:val="00EF39E8"/>
    <w:rsid w:val="00EF3DAE"/>
    <w:rsid w:val="00EF3EE7"/>
    <w:rsid w:val="00EF4112"/>
    <w:rsid w:val="00EF4221"/>
    <w:rsid w:val="00EF455F"/>
    <w:rsid w:val="00EF458F"/>
    <w:rsid w:val="00EF5A02"/>
    <w:rsid w:val="00EF6022"/>
    <w:rsid w:val="00EF6E29"/>
    <w:rsid w:val="00EF7AAC"/>
    <w:rsid w:val="00EF7F9E"/>
    <w:rsid w:val="00F008DE"/>
    <w:rsid w:val="00F00BC4"/>
    <w:rsid w:val="00F00E01"/>
    <w:rsid w:val="00F00E39"/>
    <w:rsid w:val="00F01F80"/>
    <w:rsid w:val="00F025D6"/>
    <w:rsid w:val="00F02DE6"/>
    <w:rsid w:val="00F0480C"/>
    <w:rsid w:val="00F04BCA"/>
    <w:rsid w:val="00F04E49"/>
    <w:rsid w:val="00F05366"/>
    <w:rsid w:val="00F06004"/>
    <w:rsid w:val="00F0676E"/>
    <w:rsid w:val="00F06891"/>
    <w:rsid w:val="00F11E2B"/>
    <w:rsid w:val="00F1207B"/>
    <w:rsid w:val="00F12FDC"/>
    <w:rsid w:val="00F1357D"/>
    <w:rsid w:val="00F13A16"/>
    <w:rsid w:val="00F143FE"/>
    <w:rsid w:val="00F14BBA"/>
    <w:rsid w:val="00F15652"/>
    <w:rsid w:val="00F15C44"/>
    <w:rsid w:val="00F16588"/>
    <w:rsid w:val="00F17969"/>
    <w:rsid w:val="00F17BBE"/>
    <w:rsid w:val="00F17DDA"/>
    <w:rsid w:val="00F20898"/>
    <w:rsid w:val="00F20F44"/>
    <w:rsid w:val="00F22F1C"/>
    <w:rsid w:val="00F2375A"/>
    <w:rsid w:val="00F23C65"/>
    <w:rsid w:val="00F24AE4"/>
    <w:rsid w:val="00F25412"/>
    <w:rsid w:val="00F25592"/>
    <w:rsid w:val="00F25F8D"/>
    <w:rsid w:val="00F26100"/>
    <w:rsid w:val="00F269AB"/>
    <w:rsid w:val="00F26C3E"/>
    <w:rsid w:val="00F27050"/>
    <w:rsid w:val="00F277C5"/>
    <w:rsid w:val="00F27EB7"/>
    <w:rsid w:val="00F27F05"/>
    <w:rsid w:val="00F313C2"/>
    <w:rsid w:val="00F335D9"/>
    <w:rsid w:val="00F33ED2"/>
    <w:rsid w:val="00F341D5"/>
    <w:rsid w:val="00F34682"/>
    <w:rsid w:val="00F34D34"/>
    <w:rsid w:val="00F34F63"/>
    <w:rsid w:val="00F352F0"/>
    <w:rsid w:val="00F35F16"/>
    <w:rsid w:val="00F367AE"/>
    <w:rsid w:val="00F37CCA"/>
    <w:rsid w:val="00F401BD"/>
    <w:rsid w:val="00F402EE"/>
    <w:rsid w:val="00F42B57"/>
    <w:rsid w:val="00F43843"/>
    <w:rsid w:val="00F438CB"/>
    <w:rsid w:val="00F4486F"/>
    <w:rsid w:val="00F45358"/>
    <w:rsid w:val="00F457C0"/>
    <w:rsid w:val="00F46C5F"/>
    <w:rsid w:val="00F47AB1"/>
    <w:rsid w:val="00F500B6"/>
    <w:rsid w:val="00F5082C"/>
    <w:rsid w:val="00F5126F"/>
    <w:rsid w:val="00F5151B"/>
    <w:rsid w:val="00F51D2A"/>
    <w:rsid w:val="00F51F1E"/>
    <w:rsid w:val="00F53B46"/>
    <w:rsid w:val="00F54934"/>
    <w:rsid w:val="00F54D55"/>
    <w:rsid w:val="00F54F2C"/>
    <w:rsid w:val="00F55387"/>
    <w:rsid w:val="00F55D65"/>
    <w:rsid w:val="00F565E7"/>
    <w:rsid w:val="00F56E06"/>
    <w:rsid w:val="00F56E5E"/>
    <w:rsid w:val="00F5721B"/>
    <w:rsid w:val="00F57F55"/>
    <w:rsid w:val="00F600B9"/>
    <w:rsid w:val="00F604E1"/>
    <w:rsid w:val="00F61A84"/>
    <w:rsid w:val="00F61AA3"/>
    <w:rsid w:val="00F61B89"/>
    <w:rsid w:val="00F62B8A"/>
    <w:rsid w:val="00F63803"/>
    <w:rsid w:val="00F640EB"/>
    <w:rsid w:val="00F642A2"/>
    <w:rsid w:val="00F65259"/>
    <w:rsid w:val="00F66763"/>
    <w:rsid w:val="00F6694F"/>
    <w:rsid w:val="00F66BC5"/>
    <w:rsid w:val="00F66D4B"/>
    <w:rsid w:val="00F674CB"/>
    <w:rsid w:val="00F701A6"/>
    <w:rsid w:val="00F7037B"/>
    <w:rsid w:val="00F70663"/>
    <w:rsid w:val="00F70A7C"/>
    <w:rsid w:val="00F70F96"/>
    <w:rsid w:val="00F71B7B"/>
    <w:rsid w:val="00F71D44"/>
    <w:rsid w:val="00F71E27"/>
    <w:rsid w:val="00F72F85"/>
    <w:rsid w:val="00F73B65"/>
    <w:rsid w:val="00F73CF4"/>
    <w:rsid w:val="00F744FD"/>
    <w:rsid w:val="00F75429"/>
    <w:rsid w:val="00F76794"/>
    <w:rsid w:val="00F7692A"/>
    <w:rsid w:val="00F76C2C"/>
    <w:rsid w:val="00F76E08"/>
    <w:rsid w:val="00F779D9"/>
    <w:rsid w:val="00F77B3D"/>
    <w:rsid w:val="00F77BA2"/>
    <w:rsid w:val="00F8025A"/>
    <w:rsid w:val="00F807CB"/>
    <w:rsid w:val="00F80BB3"/>
    <w:rsid w:val="00F80D8F"/>
    <w:rsid w:val="00F81869"/>
    <w:rsid w:val="00F818B3"/>
    <w:rsid w:val="00F81B66"/>
    <w:rsid w:val="00F824B7"/>
    <w:rsid w:val="00F826C7"/>
    <w:rsid w:val="00F8335B"/>
    <w:rsid w:val="00F8487A"/>
    <w:rsid w:val="00F85A0B"/>
    <w:rsid w:val="00F87364"/>
    <w:rsid w:val="00F87843"/>
    <w:rsid w:val="00F9138F"/>
    <w:rsid w:val="00F918C5"/>
    <w:rsid w:val="00F91C4A"/>
    <w:rsid w:val="00F92143"/>
    <w:rsid w:val="00F9254B"/>
    <w:rsid w:val="00F94507"/>
    <w:rsid w:val="00F94A07"/>
    <w:rsid w:val="00F94D5B"/>
    <w:rsid w:val="00F9578A"/>
    <w:rsid w:val="00F959C9"/>
    <w:rsid w:val="00F961B5"/>
    <w:rsid w:val="00F96890"/>
    <w:rsid w:val="00F97081"/>
    <w:rsid w:val="00F9737E"/>
    <w:rsid w:val="00FA0335"/>
    <w:rsid w:val="00FA04CE"/>
    <w:rsid w:val="00FA1030"/>
    <w:rsid w:val="00FA1F97"/>
    <w:rsid w:val="00FA2B69"/>
    <w:rsid w:val="00FA2F52"/>
    <w:rsid w:val="00FA2FC5"/>
    <w:rsid w:val="00FA3598"/>
    <w:rsid w:val="00FA3FEB"/>
    <w:rsid w:val="00FA4138"/>
    <w:rsid w:val="00FA4178"/>
    <w:rsid w:val="00FA450F"/>
    <w:rsid w:val="00FA4AB3"/>
    <w:rsid w:val="00FA4F75"/>
    <w:rsid w:val="00FA5E21"/>
    <w:rsid w:val="00FA5E43"/>
    <w:rsid w:val="00FA5F76"/>
    <w:rsid w:val="00FA717D"/>
    <w:rsid w:val="00FA725F"/>
    <w:rsid w:val="00FA77EA"/>
    <w:rsid w:val="00FA7C86"/>
    <w:rsid w:val="00FB045F"/>
    <w:rsid w:val="00FB0FAA"/>
    <w:rsid w:val="00FB2486"/>
    <w:rsid w:val="00FB2E37"/>
    <w:rsid w:val="00FB3568"/>
    <w:rsid w:val="00FB38FB"/>
    <w:rsid w:val="00FB4680"/>
    <w:rsid w:val="00FB55F5"/>
    <w:rsid w:val="00FB634E"/>
    <w:rsid w:val="00FB784F"/>
    <w:rsid w:val="00FC00BB"/>
    <w:rsid w:val="00FC04D9"/>
    <w:rsid w:val="00FC1289"/>
    <w:rsid w:val="00FC16DC"/>
    <w:rsid w:val="00FC1C17"/>
    <w:rsid w:val="00FC1D67"/>
    <w:rsid w:val="00FC20C4"/>
    <w:rsid w:val="00FC26BB"/>
    <w:rsid w:val="00FC2D03"/>
    <w:rsid w:val="00FC301C"/>
    <w:rsid w:val="00FC3F4B"/>
    <w:rsid w:val="00FC44EE"/>
    <w:rsid w:val="00FC498D"/>
    <w:rsid w:val="00FC4BFB"/>
    <w:rsid w:val="00FC50B1"/>
    <w:rsid w:val="00FC50BC"/>
    <w:rsid w:val="00FC50F3"/>
    <w:rsid w:val="00FC573A"/>
    <w:rsid w:val="00FC5E6B"/>
    <w:rsid w:val="00FC5ED2"/>
    <w:rsid w:val="00FC5F51"/>
    <w:rsid w:val="00FC7053"/>
    <w:rsid w:val="00FD0116"/>
    <w:rsid w:val="00FD0A29"/>
    <w:rsid w:val="00FD0C8D"/>
    <w:rsid w:val="00FD0DA2"/>
    <w:rsid w:val="00FD2DF4"/>
    <w:rsid w:val="00FD3539"/>
    <w:rsid w:val="00FD3746"/>
    <w:rsid w:val="00FD38F7"/>
    <w:rsid w:val="00FD476F"/>
    <w:rsid w:val="00FD47E5"/>
    <w:rsid w:val="00FD5145"/>
    <w:rsid w:val="00FD578E"/>
    <w:rsid w:val="00FD5F16"/>
    <w:rsid w:val="00FD6FB9"/>
    <w:rsid w:val="00FD6FE7"/>
    <w:rsid w:val="00FE0E15"/>
    <w:rsid w:val="00FE143A"/>
    <w:rsid w:val="00FE160B"/>
    <w:rsid w:val="00FE18C3"/>
    <w:rsid w:val="00FE19A7"/>
    <w:rsid w:val="00FE1BBD"/>
    <w:rsid w:val="00FE2579"/>
    <w:rsid w:val="00FE31D0"/>
    <w:rsid w:val="00FE4577"/>
    <w:rsid w:val="00FE4958"/>
    <w:rsid w:val="00FE5180"/>
    <w:rsid w:val="00FE55F2"/>
    <w:rsid w:val="00FE5B31"/>
    <w:rsid w:val="00FE5CB3"/>
    <w:rsid w:val="00FE7AEF"/>
    <w:rsid w:val="00FE7F4F"/>
    <w:rsid w:val="00FF03F4"/>
    <w:rsid w:val="00FF0DD7"/>
    <w:rsid w:val="00FF13A9"/>
    <w:rsid w:val="00FF16A0"/>
    <w:rsid w:val="00FF21D7"/>
    <w:rsid w:val="00FF2445"/>
    <w:rsid w:val="00FF29F8"/>
    <w:rsid w:val="00FF2F4F"/>
    <w:rsid w:val="00FF2FC1"/>
    <w:rsid w:val="00FF39D9"/>
    <w:rsid w:val="00FF3C52"/>
    <w:rsid w:val="00FF41EF"/>
    <w:rsid w:val="00FF4F4D"/>
    <w:rsid w:val="00FF5D34"/>
    <w:rsid w:val="00FF5FCE"/>
    <w:rsid w:val="00FF6BCA"/>
    <w:rsid w:val="00FF6E20"/>
    <w:rsid w:val="00FF73B1"/>
    <w:rsid w:val="00FF79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FAA1"/>
  <w15:docId w15:val="{34D65F33-2A7E-41BE-B357-09908FE2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8B6"/>
    <w:rPr>
      <w:rFonts w:ascii="Open Sans" w:hAnsi="Open Sans"/>
      <w:lang w:val="en-GB"/>
    </w:rPr>
  </w:style>
  <w:style w:type="paragraph" w:styleId="Titre1">
    <w:name w:val="heading 1"/>
    <w:basedOn w:val="Normal"/>
    <w:next w:val="Normal"/>
    <w:link w:val="Titre1Car"/>
    <w:uiPriority w:val="9"/>
    <w:qFormat/>
    <w:rsid w:val="009C1D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9C1D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856455"/>
    <w:pPr>
      <w:keepNext/>
      <w:keepLines/>
      <w:spacing w:before="40" w:after="0"/>
      <w:outlineLvl w:val="2"/>
    </w:pPr>
    <w:rPr>
      <w:rFonts w:ascii="Arial" w:eastAsiaTheme="majorEastAsia" w:hAnsi="Arial" w:cstheme="majorBidi"/>
      <w:color w:val="243F60" w:themeColor="accent1" w:themeShade="7F"/>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9133A"/>
    <w:pPr>
      <w:autoSpaceDE w:val="0"/>
      <w:autoSpaceDN w:val="0"/>
      <w:adjustRightInd w:val="0"/>
      <w:spacing w:after="0" w:line="240" w:lineRule="auto"/>
    </w:pPr>
    <w:rPr>
      <w:rFonts w:ascii="Cambria" w:hAnsi="Cambria" w:cs="Cambria"/>
      <w:color w:val="000000"/>
      <w:sz w:val="24"/>
      <w:szCs w:val="24"/>
    </w:rPr>
  </w:style>
  <w:style w:type="paragraph" w:styleId="Paragraphedeliste">
    <w:name w:val="List Paragraph"/>
    <w:basedOn w:val="Normal"/>
    <w:uiPriority w:val="34"/>
    <w:qFormat/>
    <w:rsid w:val="004E1A40"/>
    <w:pPr>
      <w:ind w:left="720"/>
      <w:contextualSpacing/>
    </w:pPr>
  </w:style>
  <w:style w:type="character" w:customStyle="1" w:styleId="Titre1Car">
    <w:name w:val="Titre 1 Car"/>
    <w:basedOn w:val="Policepardfaut"/>
    <w:link w:val="Titre1"/>
    <w:uiPriority w:val="9"/>
    <w:rsid w:val="009C1D44"/>
    <w:rPr>
      <w:rFonts w:asciiTheme="majorHAnsi" w:eastAsiaTheme="majorEastAsia" w:hAnsiTheme="majorHAnsi" w:cstheme="majorBidi"/>
      <w:color w:val="365F91" w:themeColor="accent1" w:themeShade="BF"/>
      <w:sz w:val="32"/>
      <w:szCs w:val="32"/>
      <w:lang w:val="en-GB"/>
    </w:rPr>
  </w:style>
  <w:style w:type="character" w:customStyle="1" w:styleId="Titre2Car">
    <w:name w:val="Titre 2 Car"/>
    <w:basedOn w:val="Policepardfaut"/>
    <w:link w:val="Titre2"/>
    <w:uiPriority w:val="9"/>
    <w:rsid w:val="009C1D44"/>
    <w:rPr>
      <w:rFonts w:asciiTheme="majorHAnsi" w:eastAsiaTheme="majorEastAsia" w:hAnsiTheme="majorHAnsi" w:cstheme="majorBidi"/>
      <w:color w:val="365F91" w:themeColor="accent1" w:themeShade="BF"/>
      <w:sz w:val="26"/>
      <w:szCs w:val="26"/>
      <w:lang w:val="en-GB"/>
    </w:rPr>
  </w:style>
  <w:style w:type="paragraph" w:styleId="En-tte">
    <w:name w:val="header"/>
    <w:basedOn w:val="Normal"/>
    <w:link w:val="En-tteCar"/>
    <w:uiPriority w:val="99"/>
    <w:unhideWhenUsed/>
    <w:rsid w:val="004F4C62"/>
    <w:pPr>
      <w:tabs>
        <w:tab w:val="center" w:pos="4536"/>
        <w:tab w:val="right" w:pos="9072"/>
      </w:tabs>
      <w:spacing w:after="0" w:line="240" w:lineRule="auto"/>
    </w:pPr>
  </w:style>
  <w:style w:type="character" w:customStyle="1" w:styleId="En-tteCar">
    <w:name w:val="En-tête Car"/>
    <w:basedOn w:val="Policepardfaut"/>
    <w:link w:val="En-tte"/>
    <w:uiPriority w:val="99"/>
    <w:rsid w:val="004F4C62"/>
    <w:rPr>
      <w:rFonts w:ascii="Open Sans" w:hAnsi="Open Sans"/>
      <w:lang w:val="en-GB"/>
    </w:rPr>
  </w:style>
  <w:style w:type="paragraph" w:styleId="Pieddepage">
    <w:name w:val="footer"/>
    <w:basedOn w:val="Normal"/>
    <w:link w:val="PieddepageCar"/>
    <w:uiPriority w:val="99"/>
    <w:unhideWhenUsed/>
    <w:rsid w:val="004F4C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4C62"/>
    <w:rPr>
      <w:rFonts w:ascii="Open Sans" w:hAnsi="Open Sans"/>
      <w:lang w:val="en-GB"/>
    </w:rPr>
  </w:style>
  <w:style w:type="character" w:styleId="Marquedecommentaire">
    <w:name w:val="annotation reference"/>
    <w:basedOn w:val="Policepardfaut"/>
    <w:uiPriority w:val="99"/>
    <w:semiHidden/>
    <w:unhideWhenUsed/>
    <w:rsid w:val="00EF3DAE"/>
    <w:rPr>
      <w:sz w:val="16"/>
      <w:szCs w:val="16"/>
    </w:rPr>
  </w:style>
  <w:style w:type="paragraph" w:styleId="Commentaire">
    <w:name w:val="annotation text"/>
    <w:basedOn w:val="Normal"/>
    <w:link w:val="CommentaireCar"/>
    <w:uiPriority w:val="99"/>
    <w:semiHidden/>
    <w:unhideWhenUsed/>
    <w:rsid w:val="00EF3DAE"/>
    <w:pPr>
      <w:spacing w:line="240" w:lineRule="auto"/>
    </w:pPr>
    <w:rPr>
      <w:sz w:val="20"/>
      <w:szCs w:val="20"/>
    </w:rPr>
  </w:style>
  <w:style w:type="character" w:customStyle="1" w:styleId="CommentaireCar">
    <w:name w:val="Commentaire Car"/>
    <w:basedOn w:val="Policepardfaut"/>
    <w:link w:val="Commentaire"/>
    <w:uiPriority w:val="99"/>
    <w:semiHidden/>
    <w:rsid w:val="00EF3DAE"/>
    <w:rPr>
      <w:rFonts w:ascii="Open Sans" w:hAnsi="Open Sans"/>
      <w:sz w:val="20"/>
      <w:szCs w:val="20"/>
      <w:lang w:val="en-GB"/>
    </w:rPr>
  </w:style>
  <w:style w:type="paragraph" w:styleId="Objetducommentaire">
    <w:name w:val="annotation subject"/>
    <w:basedOn w:val="Commentaire"/>
    <w:next w:val="Commentaire"/>
    <w:link w:val="ObjetducommentaireCar"/>
    <w:uiPriority w:val="99"/>
    <w:semiHidden/>
    <w:unhideWhenUsed/>
    <w:rsid w:val="00EF3DAE"/>
    <w:rPr>
      <w:b/>
      <w:bCs/>
    </w:rPr>
  </w:style>
  <w:style w:type="character" w:customStyle="1" w:styleId="ObjetducommentaireCar">
    <w:name w:val="Objet du commentaire Car"/>
    <w:basedOn w:val="CommentaireCar"/>
    <w:link w:val="Objetducommentaire"/>
    <w:uiPriority w:val="99"/>
    <w:semiHidden/>
    <w:rsid w:val="00EF3DAE"/>
    <w:rPr>
      <w:rFonts w:ascii="Open Sans" w:hAnsi="Open Sans"/>
      <w:b/>
      <w:bCs/>
      <w:sz w:val="20"/>
      <w:szCs w:val="20"/>
      <w:lang w:val="en-GB"/>
    </w:rPr>
  </w:style>
  <w:style w:type="paragraph" w:styleId="Textedebulles">
    <w:name w:val="Balloon Text"/>
    <w:basedOn w:val="Normal"/>
    <w:link w:val="TextedebullesCar"/>
    <w:uiPriority w:val="99"/>
    <w:semiHidden/>
    <w:unhideWhenUsed/>
    <w:rsid w:val="00EF3DA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3DAE"/>
    <w:rPr>
      <w:rFonts w:ascii="Segoe UI" w:hAnsi="Segoe UI" w:cs="Segoe UI"/>
      <w:sz w:val="18"/>
      <w:szCs w:val="18"/>
      <w:lang w:val="en-GB"/>
    </w:rPr>
  </w:style>
  <w:style w:type="character" w:customStyle="1" w:styleId="Titre3Car">
    <w:name w:val="Titre 3 Car"/>
    <w:basedOn w:val="Policepardfaut"/>
    <w:link w:val="Titre3"/>
    <w:uiPriority w:val="9"/>
    <w:rsid w:val="00856455"/>
    <w:rPr>
      <w:rFonts w:ascii="Arial" w:eastAsiaTheme="majorEastAsia" w:hAnsi="Arial" w:cstheme="majorBidi"/>
      <w:color w:val="243F60" w:themeColor="accent1" w:themeShade="7F"/>
      <w:sz w:val="28"/>
      <w:szCs w:val="24"/>
      <w:lang w:val="en-GB"/>
    </w:rPr>
  </w:style>
  <w:style w:type="paragraph" w:styleId="Rvision">
    <w:name w:val="Revision"/>
    <w:hidden/>
    <w:uiPriority w:val="99"/>
    <w:semiHidden/>
    <w:rsid w:val="009C59E3"/>
    <w:pPr>
      <w:spacing w:after="0" w:line="240" w:lineRule="auto"/>
    </w:pPr>
    <w:rPr>
      <w:rFonts w:ascii="Open Sans" w:hAnsi="Open San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9169">
      <w:bodyDiv w:val="1"/>
      <w:marLeft w:val="0"/>
      <w:marRight w:val="0"/>
      <w:marTop w:val="0"/>
      <w:marBottom w:val="0"/>
      <w:divBdr>
        <w:top w:val="none" w:sz="0" w:space="0" w:color="auto"/>
        <w:left w:val="none" w:sz="0" w:space="0" w:color="auto"/>
        <w:bottom w:val="none" w:sz="0" w:space="0" w:color="auto"/>
        <w:right w:val="none" w:sz="0" w:space="0" w:color="auto"/>
      </w:divBdr>
    </w:div>
    <w:div w:id="73287856">
      <w:bodyDiv w:val="1"/>
      <w:marLeft w:val="0"/>
      <w:marRight w:val="0"/>
      <w:marTop w:val="0"/>
      <w:marBottom w:val="0"/>
      <w:divBdr>
        <w:top w:val="none" w:sz="0" w:space="0" w:color="auto"/>
        <w:left w:val="none" w:sz="0" w:space="0" w:color="auto"/>
        <w:bottom w:val="none" w:sz="0" w:space="0" w:color="auto"/>
        <w:right w:val="none" w:sz="0" w:space="0" w:color="auto"/>
      </w:divBdr>
    </w:div>
    <w:div w:id="2529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9</Pages>
  <Words>2950</Words>
  <Characters>16230</Characters>
  <Application>Microsoft Office Word</Application>
  <DocSecurity>0</DocSecurity>
  <Lines>135</Lines>
  <Paragraphs>38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Doris Ossberger</dc:creator>
  <cp:lastModifiedBy>CAMPAIGNING</cp:lastModifiedBy>
  <cp:revision>41</cp:revision>
  <cp:lastPrinted>2019-02-12T13:44:00Z</cp:lastPrinted>
  <dcterms:created xsi:type="dcterms:W3CDTF">2019-02-12T15:46:00Z</dcterms:created>
  <dcterms:modified xsi:type="dcterms:W3CDTF">2019-02-26T15:58:00Z</dcterms:modified>
</cp:coreProperties>
</file>