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33892" w14:textId="3B312689" w:rsidR="002B653E" w:rsidRPr="00DC42E6" w:rsidRDefault="00885C9A" w:rsidP="003C60BD">
      <w:pPr>
        <w:spacing w:before="120" w:after="200"/>
        <w:jc w:val="center"/>
      </w:pPr>
      <w:r>
        <w:rPr>
          <w:noProof/>
          <w:lang w:val="fr-FR" w:eastAsia="fr-FR"/>
        </w:rPr>
        <mc:AlternateContent>
          <mc:Choice Requires="wps">
            <w:drawing>
              <wp:anchor distT="0" distB="0" distL="114300" distR="114300" simplePos="0" relativeHeight="251659264" behindDoc="1" locked="0" layoutInCell="1" allowOverlap="1" wp14:anchorId="0A60DEA1" wp14:editId="3F52DCEA">
                <wp:simplePos x="0" y="0"/>
                <wp:positionH relativeFrom="margin">
                  <wp:posOffset>-182880</wp:posOffset>
                </wp:positionH>
                <wp:positionV relativeFrom="paragraph">
                  <wp:posOffset>1143000</wp:posOffset>
                </wp:positionV>
                <wp:extent cx="5924550" cy="923925"/>
                <wp:effectExtent l="19050" t="19050" r="19050" b="28575"/>
                <wp:wrapNone/>
                <wp:docPr id="10" name="Rechteck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24550" cy="923925"/>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88F7B" id="Rechteck 10" o:spid="_x0000_s1026" alt="&quot;&quot;" style="position:absolute;margin-left:-14.4pt;margin-top:90pt;width:466.5pt;height:7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" fillcolor="white [3201]" strokecolor="#003d82" strokeweight="2.25pt">
                <w10:wrap anchorx="margin"/>
              </v:rect>
            </w:pict>
          </mc:Fallback>
        </mc:AlternateContent>
      </w:r>
      <w:r w:rsidR="00A87F5C">
        <w:rPr>
          <w:noProof/>
        </w:rPr>
        <w:drawing>
          <wp:inline distT="0" distB="0" distL="0" distR="0" wp14:anchorId="4A661401" wp14:editId="44E167F9">
            <wp:extent cx="2517775" cy="920750"/>
            <wp:effectExtent l="0" t="0" r="0" b="0"/>
            <wp:docPr id="1946930848" name="Image 1" descr="EBU logo with strapline the voice of blind and partially sighted people in Euro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30848" name="Image 1" descr="EBU logo with strapline the voice of blind and partially sighted people in Europ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75" cy="920750"/>
                    </a:xfrm>
                    <a:prstGeom prst="rect">
                      <a:avLst/>
                    </a:prstGeom>
                    <a:noFill/>
                  </pic:spPr>
                </pic:pic>
              </a:graphicData>
            </a:graphic>
          </wp:inline>
        </w:drawing>
      </w:r>
    </w:p>
    <w:p w14:paraId="276063D8" w14:textId="27A9E133" w:rsidR="00C27D4A" w:rsidRPr="00885C9A" w:rsidRDefault="002B653E" w:rsidP="00885C9A">
      <w:pPr>
        <w:pStyle w:val="Titre"/>
      </w:pPr>
      <w:r w:rsidRPr="00885C9A">
        <w:t xml:space="preserve">Access to </w:t>
      </w:r>
      <w:r w:rsidR="008A56C9" w:rsidRPr="00885C9A">
        <w:t>R</w:t>
      </w:r>
      <w:r w:rsidRPr="00885C9A">
        <w:t xml:space="preserve">eading and </w:t>
      </w:r>
      <w:r w:rsidR="008A56C9" w:rsidRPr="00885C9A">
        <w:t>U</w:t>
      </w:r>
      <w:r w:rsidRPr="00885C9A">
        <w:t xml:space="preserve">sing </w:t>
      </w:r>
      <w:r w:rsidR="001F3104" w:rsidRPr="00885C9A">
        <w:t>B</w:t>
      </w:r>
      <w:r w:rsidR="00AC58FA" w:rsidRPr="00885C9A">
        <w:t>raille</w:t>
      </w:r>
      <w:r w:rsidR="002820B3" w:rsidRPr="00885C9A">
        <w:t xml:space="preserve"> – a matter of the future</w:t>
      </w:r>
    </w:p>
    <w:p w14:paraId="197A4F58" w14:textId="3BBE841D" w:rsidR="00BB18F2" w:rsidRPr="00EA5297" w:rsidRDefault="00885C9A" w:rsidP="00EA5297">
      <w:pPr>
        <w:jc w:val="center"/>
        <w:rPr>
          <w:color w:val="595959" w:themeColor="text1" w:themeTint="A6"/>
        </w:rPr>
      </w:pPr>
      <w:r>
        <w:t>EBU Statement | September 2023</w:t>
      </w:r>
    </w:p>
    <w:p w14:paraId="67C51BED" w14:textId="42D8B15B" w:rsidR="00C3253B" w:rsidRPr="00296677" w:rsidRDefault="00C3253B" w:rsidP="006D48CD">
      <w:pPr>
        <w:pStyle w:val="Titre1"/>
      </w:pPr>
      <w:r w:rsidRPr="00296677">
        <w:t>Abstract</w:t>
      </w:r>
    </w:p>
    <w:p w14:paraId="21EF3B51" w14:textId="5096879B" w:rsidR="00816996" w:rsidRPr="006D48CD" w:rsidRDefault="00DC42E6" w:rsidP="006D48CD">
      <w:r w:rsidRPr="006D48CD">
        <w:t>Over</w:t>
      </w:r>
      <w:r w:rsidR="00C3253B" w:rsidRPr="006D48CD">
        <w:t xml:space="preserve"> </w:t>
      </w:r>
      <w:r w:rsidR="008A56C9" w:rsidRPr="006D48CD">
        <w:t xml:space="preserve">the </w:t>
      </w:r>
      <w:r w:rsidR="00C3253B" w:rsidRPr="006D48CD">
        <w:t>past few decades immense development</w:t>
      </w:r>
      <w:r w:rsidR="00E50435">
        <w:t>s</w:t>
      </w:r>
      <w:r w:rsidR="00C3253B" w:rsidRPr="006D48CD">
        <w:t xml:space="preserve"> in </w:t>
      </w:r>
      <w:r w:rsidR="008A56C9" w:rsidRPr="006D48CD">
        <w:t xml:space="preserve">information and communication </w:t>
      </w:r>
      <w:r w:rsidR="00C3253B" w:rsidRPr="006D48CD">
        <w:t>technolog</w:t>
      </w:r>
      <w:r w:rsidR="008A56C9" w:rsidRPr="006D48CD">
        <w:t>y</w:t>
      </w:r>
      <w:r w:rsidR="00C3253B" w:rsidRPr="006D48CD">
        <w:t xml:space="preserve"> have </w:t>
      </w:r>
      <w:r w:rsidR="008A56C9" w:rsidRPr="006D48CD">
        <w:t xml:space="preserve">provided enormous progress for </w:t>
      </w:r>
      <w:r w:rsidR="00B86B3A" w:rsidRPr="006D48CD">
        <w:t xml:space="preserve">visually impaired </w:t>
      </w:r>
      <w:r w:rsidR="008A56C9" w:rsidRPr="006D48CD">
        <w:t xml:space="preserve">people. </w:t>
      </w:r>
      <w:r w:rsidR="00C3253B" w:rsidRPr="006D48CD">
        <w:t>Assistive technologies ha</w:t>
      </w:r>
      <w:r w:rsidR="008A56C9" w:rsidRPr="006D48CD">
        <w:t>ve</w:t>
      </w:r>
      <w:r w:rsidR="00C3253B" w:rsidRPr="006D48CD">
        <w:t xml:space="preserve"> opened</w:t>
      </w:r>
      <w:r w:rsidR="00E50435">
        <w:t xml:space="preserve"> up</w:t>
      </w:r>
      <w:r w:rsidR="00C3253B" w:rsidRPr="006D48CD">
        <w:t xml:space="preserve"> the world of information with considerable freedom and independence. And even if </w:t>
      </w:r>
      <w:r w:rsidR="002239A6" w:rsidRPr="006D48CD">
        <w:t>visuall</w:t>
      </w:r>
      <w:r w:rsidR="0087400F" w:rsidRPr="006D48CD">
        <w:t>y impaired</w:t>
      </w:r>
      <w:r w:rsidR="00914405" w:rsidRPr="006D48CD">
        <w:t xml:space="preserve"> </w:t>
      </w:r>
      <w:r w:rsidR="008A56C9" w:rsidRPr="006D48CD">
        <w:t xml:space="preserve">people are still struggling against accessibility barriers, </w:t>
      </w:r>
      <w:r w:rsidR="00C3253B" w:rsidRPr="006D48CD">
        <w:t xml:space="preserve">the </w:t>
      </w:r>
      <w:r w:rsidR="008A56C9" w:rsidRPr="006D48CD">
        <w:t xml:space="preserve">current </w:t>
      </w:r>
      <w:r w:rsidR="00C3253B" w:rsidRPr="006D48CD">
        <w:t xml:space="preserve">situation is hardly </w:t>
      </w:r>
      <w:r w:rsidR="00450022" w:rsidRPr="006D48CD">
        <w:t xml:space="preserve">comparable to the era without computers and various digital aids to </w:t>
      </w:r>
      <w:r w:rsidR="00ED0CB7" w:rsidRPr="006D48CD">
        <w:t xml:space="preserve">help alleviate </w:t>
      </w:r>
      <w:r w:rsidR="00EF569F" w:rsidRPr="006D48CD">
        <w:t xml:space="preserve">the restrictions of the disability. </w:t>
      </w:r>
    </w:p>
    <w:p w14:paraId="2CB75F4B" w14:textId="5106798F" w:rsidR="00ED0CB7" w:rsidRPr="00DC42E6" w:rsidRDefault="001C353C" w:rsidP="006D48CD">
      <w:bookmarkStart w:id="0" w:name="_Hlk143590974"/>
      <w:r w:rsidRPr="00DC42E6">
        <w:t xml:space="preserve">How does </w:t>
      </w:r>
      <w:r w:rsidR="003E2344">
        <w:t>B</w:t>
      </w:r>
      <w:r w:rsidR="00AC58FA">
        <w:t>raille</w:t>
      </w:r>
      <w:r w:rsidRPr="00DC42E6">
        <w:t xml:space="preserve"> influence the life of blind</w:t>
      </w:r>
      <w:r w:rsidR="00914405" w:rsidRPr="00DC42E6">
        <w:t xml:space="preserve"> </w:t>
      </w:r>
      <w:r w:rsidR="00886F81">
        <w:t xml:space="preserve">and many </w:t>
      </w:r>
      <w:r w:rsidR="006D15EE">
        <w:t xml:space="preserve">partially sighted </w:t>
      </w:r>
      <w:r w:rsidRPr="00DC42E6">
        <w:t>pe</w:t>
      </w:r>
      <w:r w:rsidR="00816996" w:rsidRPr="00DC42E6">
        <w:t>ople</w:t>
      </w:r>
      <w:r w:rsidR="00C95C23" w:rsidRPr="00C95C23">
        <w:t xml:space="preserve"> </w:t>
      </w:r>
      <w:r w:rsidR="00C95C23" w:rsidRPr="00DC42E6">
        <w:t>today</w:t>
      </w:r>
      <w:r w:rsidR="00274F00">
        <w:t xml:space="preserve">? </w:t>
      </w:r>
      <w:r w:rsidR="00C95C23">
        <w:t>(</w:t>
      </w:r>
      <w:r w:rsidR="00E50435">
        <w:t>Braille</w:t>
      </w:r>
      <w:r w:rsidR="00C95C23">
        <w:t xml:space="preserve"> is used in majority by blind people, but also some visually impaired individuals, and also by deafblind people, the terms used in this document apply to all these users)</w:t>
      </w:r>
      <w:bookmarkEnd w:id="0"/>
      <w:r w:rsidR="00274F00">
        <w:t>.</w:t>
      </w:r>
      <w:r w:rsidRPr="00DC42E6">
        <w:t xml:space="preserve"> Does it still represent an </w:t>
      </w:r>
      <w:r w:rsidR="00E50435">
        <w:t>indispensable</w:t>
      </w:r>
      <w:r w:rsidRPr="00DC42E6">
        <w:t xml:space="preserve"> and crucial tool for </w:t>
      </w:r>
      <w:r w:rsidR="00914405" w:rsidRPr="00DC42E6">
        <w:t xml:space="preserve">their </w:t>
      </w:r>
      <w:r w:rsidRPr="00DC42E6">
        <w:t>li</w:t>
      </w:r>
      <w:r w:rsidR="00816996" w:rsidRPr="00DC42E6">
        <w:t>ves</w:t>
      </w:r>
      <w:r w:rsidRPr="00DC42E6">
        <w:t xml:space="preserve">? </w:t>
      </w:r>
      <w:r w:rsidR="00476EC8" w:rsidRPr="00DC42E6">
        <w:t xml:space="preserve">The </w:t>
      </w:r>
      <w:r w:rsidR="001774AD" w:rsidRPr="00DC42E6">
        <w:t xml:space="preserve">majority of experts </w:t>
      </w:r>
      <w:r w:rsidR="00476EC8" w:rsidRPr="00DC42E6">
        <w:t xml:space="preserve">in the world </w:t>
      </w:r>
      <w:r w:rsidR="001774AD" w:rsidRPr="00DC42E6">
        <w:t xml:space="preserve">would answer this question by saying </w:t>
      </w:r>
      <w:r w:rsidR="00476EC8" w:rsidRPr="00DC42E6">
        <w:t xml:space="preserve">“yes!” and </w:t>
      </w:r>
      <w:r w:rsidR="001774AD" w:rsidRPr="00DC42E6">
        <w:t xml:space="preserve">call for even greater attention to the use of </w:t>
      </w:r>
      <w:r w:rsidR="007D3F55">
        <w:t>B</w:t>
      </w:r>
      <w:r w:rsidR="00AC58FA">
        <w:t>raille</w:t>
      </w:r>
      <w:r w:rsidR="001774AD" w:rsidRPr="00DC42E6">
        <w:t xml:space="preserve">. </w:t>
      </w:r>
      <w:r w:rsidR="006C6CF5" w:rsidRPr="00DC42E6">
        <w:t xml:space="preserve">It is important to </w:t>
      </w:r>
      <w:r w:rsidR="001774AD" w:rsidRPr="00DC42E6">
        <w:t xml:space="preserve">emphasize </w:t>
      </w:r>
      <w:r w:rsidR="00476EC8" w:rsidRPr="00DC42E6">
        <w:t xml:space="preserve">early </w:t>
      </w:r>
      <w:r w:rsidR="00E50435">
        <w:t>Braille</w:t>
      </w:r>
      <w:r w:rsidR="006C6CF5" w:rsidRPr="00DC42E6">
        <w:t xml:space="preserve"> </w:t>
      </w:r>
      <w:r w:rsidR="00476EC8" w:rsidRPr="00DC42E6">
        <w:t xml:space="preserve">education </w:t>
      </w:r>
      <w:r w:rsidR="001774AD" w:rsidRPr="00DC42E6">
        <w:t>for blind children as well as the development</w:t>
      </w:r>
      <w:r w:rsidR="006C6CF5" w:rsidRPr="00DC42E6">
        <w:t xml:space="preserve"> </w:t>
      </w:r>
      <w:r w:rsidR="001774AD" w:rsidRPr="00DC42E6">
        <w:t xml:space="preserve">and training of </w:t>
      </w:r>
      <w:r w:rsidR="007D3F55">
        <w:t>B</w:t>
      </w:r>
      <w:r w:rsidR="00AC58FA">
        <w:t>raille</w:t>
      </w:r>
      <w:r w:rsidR="001774AD" w:rsidRPr="00DC42E6">
        <w:t xml:space="preserve"> skills for </w:t>
      </w:r>
      <w:r w:rsidR="00476EC8" w:rsidRPr="00DC42E6">
        <w:t xml:space="preserve">adults </w:t>
      </w:r>
      <w:r w:rsidR="006C6CF5" w:rsidRPr="00DC42E6">
        <w:t xml:space="preserve">with sight loss </w:t>
      </w:r>
      <w:r w:rsidR="00E50435" w:rsidRPr="00DC42E6">
        <w:t>to</w:t>
      </w:r>
      <w:r w:rsidR="001774AD" w:rsidRPr="00DC42E6">
        <w:t xml:space="preserve"> </w:t>
      </w:r>
      <w:r w:rsidR="006C6CF5" w:rsidRPr="00DC42E6">
        <w:t xml:space="preserve">develop adequate </w:t>
      </w:r>
      <w:r w:rsidR="001774AD" w:rsidRPr="00DC42E6">
        <w:t xml:space="preserve">reading </w:t>
      </w:r>
      <w:r w:rsidR="006C6CF5" w:rsidRPr="00DC42E6">
        <w:t>speed</w:t>
      </w:r>
      <w:r w:rsidR="001774AD" w:rsidRPr="00DC42E6">
        <w:t xml:space="preserve">s. </w:t>
      </w:r>
    </w:p>
    <w:p w14:paraId="5A05028F" w14:textId="1AFA6F50" w:rsidR="00AA6285" w:rsidRPr="00DC42E6" w:rsidRDefault="00BE08BC" w:rsidP="006D48CD">
      <w:r w:rsidRPr="00DC42E6">
        <w:t xml:space="preserve">Widespread use </w:t>
      </w:r>
      <w:r w:rsidR="00AA6285" w:rsidRPr="00DC42E6">
        <w:t xml:space="preserve">of </w:t>
      </w:r>
      <w:r w:rsidR="007D3F55">
        <w:t>B</w:t>
      </w:r>
      <w:r w:rsidR="00AC58FA">
        <w:t>raille</w:t>
      </w:r>
      <w:r w:rsidR="00AA6285" w:rsidRPr="00DC42E6">
        <w:t xml:space="preserve"> </w:t>
      </w:r>
      <w:r w:rsidR="00193043" w:rsidRPr="00DC42E6">
        <w:t xml:space="preserve">in public areas, </w:t>
      </w:r>
      <w:r w:rsidRPr="00DC42E6">
        <w:t xml:space="preserve">its </w:t>
      </w:r>
      <w:r w:rsidR="00193043" w:rsidRPr="00DC42E6">
        <w:t xml:space="preserve">accessibility and availability </w:t>
      </w:r>
      <w:r w:rsidR="00AA6285" w:rsidRPr="00DC42E6">
        <w:t xml:space="preserve">in everyday life </w:t>
      </w:r>
      <w:r w:rsidR="00193043" w:rsidRPr="00DC42E6">
        <w:t xml:space="preserve">and </w:t>
      </w:r>
      <w:r w:rsidR="00AA6285" w:rsidRPr="00DC42E6">
        <w:t>the</w:t>
      </w:r>
      <w:r w:rsidRPr="00DC42E6">
        <w:t xml:space="preserve"> provision of the </w:t>
      </w:r>
      <w:r w:rsidR="00AA6285" w:rsidRPr="00DC42E6">
        <w:t xml:space="preserve">necessary </w:t>
      </w:r>
      <w:r w:rsidR="00193043" w:rsidRPr="00DC42E6">
        <w:t xml:space="preserve">tools for its creation </w:t>
      </w:r>
      <w:r w:rsidR="00AA6285" w:rsidRPr="00DC42E6">
        <w:t>are essential</w:t>
      </w:r>
      <w:r w:rsidRPr="00DC42E6">
        <w:t xml:space="preserve"> to further promote the importance of </w:t>
      </w:r>
      <w:r w:rsidR="00E50435">
        <w:t>B</w:t>
      </w:r>
      <w:r w:rsidR="00AC58FA">
        <w:t>raille</w:t>
      </w:r>
      <w:r w:rsidR="00AA6285" w:rsidRPr="00DC42E6">
        <w:t xml:space="preserve">. </w:t>
      </w:r>
    </w:p>
    <w:p w14:paraId="77B65DFF" w14:textId="49E20C43" w:rsidR="00476EC8" w:rsidRPr="00DC42E6" w:rsidRDefault="00AA6285" w:rsidP="00B805C0">
      <w:pPr>
        <w:spacing w:after="0"/>
      </w:pPr>
      <w:r w:rsidRPr="00DC42E6">
        <w:t xml:space="preserve">In order to reach </w:t>
      </w:r>
      <w:r w:rsidR="00193043" w:rsidRPr="00DC42E6">
        <w:t xml:space="preserve">this </w:t>
      </w:r>
      <w:r w:rsidR="006B51AE" w:rsidRPr="00DC42E6">
        <w:t>objective</w:t>
      </w:r>
      <w:r w:rsidR="00EA10F0">
        <w:t>,</w:t>
      </w:r>
      <w:r w:rsidR="00BE08BC" w:rsidRPr="00DC42E6">
        <w:t xml:space="preserve"> a two-sided approach is needed, both internal as well as external.</w:t>
      </w:r>
      <w:r w:rsidR="006B51AE" w:rsidRPr="00DC42E6">
        <w:t xml:space="preserve"> The internal approach is aimed at blind people and </w:t>
      </w:r>
      <w:r w:rsidR="006030C1">
        <w:t>B</w:t>
      </w:r>
      <w:r w:rsidR="00AC58FA">
        <w:t>raille</w:t>
      </w:r>
      <w:r w:rsidR="006B51AE" w:rsidRPr="00DC42E6">
        <w:t xml:space="preserve"> users whereas the external ap</w:t>
      </w:r>
      <w:r w:rsidR="00DC42E6">
        <w:t>p</w:t>
      </w:r>
      <w:r w:rsidR="006B51AE" w:rsidRPr="00DC42E6">
        <w:t xml:space="preserve">roach </w:t>
      </w:r>
      <w:r w:rsidR="006C6CF5" w:rsidRPr="00DC42E6">
        <w:t xml:space="preserve">targets legislation, </w:t>
      </w:r>
      <w:r w:rsidR="006B51AE" w:rsidRPr="00DC42E6">
        <w:t xml:space="preserve">the built environment, </w:t>
      </w:r>
      <w:r w:rsidR="006C6CF5" w:rsidRPr="00DC42E6">
        <w:t xml:space="preserve">product designers, technology developers etc. </w:t>
      </w:r>
      <w:r w:rsidR="00DC42E6">
        <w:t>The r</w:t>
      </w:r>
      <w:r w:rsidR="00193043" w:rsidRPr="00DC42E6">
        <w:t xml:space="preserve">eason for </w:t>
      </w:r>
      <w:r w:rsidR="00DC42E6">
        <w:t xml:space="preserve">the </w:t>
      </w:r>
      <w:r w:rsidR="00DC42E6" w:rsidRPr="00DC42E6">
        <w:t xml:space="preserve">promotion </w:t>
      </w:r>
      <w:r w:rsidR="00DC42E6">
        <w:t xml:space="preserve">of </w:t>
      </w:r>
      <w:r w:rsidR="007D3F55">
        <w:t>B</w:t>
      </w:r>
      <w:r w:rsidR="00AC58FA">
        <w:t>raille</w:t>
      </w:r>
      <w:r w:rsidR="00DC42E6">
        <w:t xml:space="preserve"> </w:t>
      </w:r>
      <w:r w:rsidR="006C6CF5" w:rsidRPr="00DC42E6">
        <w:t xml:space="preserve">is </w:t>
      </w:r>
      <w:r w:rsidR="00193043" w:rsidRPr="00DC42E6">
        <w:t>clear</w:t>
      </w:r>
      <w:r w:rsidR="00935227">
        <w:t>:</w:t>
      </w:r>
      <w:r w:rsidR="00193043" w:rsidRPr="00DC42E6">
        <w:t xml:space="preserve"> litera</w:t>
      </w:r>
      <w:r w:rsidR="006B51AE" w:rsidRPr="00DC42E6">
        <w:t>l</w:t>
      </w:r>
      <w:r w:rsidR="00193043" w:rsidRPr="00DC42E6">
        <w:t xml:space="preserve">ly </w:t>
      </w:r>
      <w:r w:rsidR="000C3546" w:rsidRPr="00DC42E6">
        <w:t xml:space="preserve">to </w:t>
      </w:r>
      <w:r w:rsidR="00193043" w:rsidRPr="00DC42E6">
        <w:lastRenderedPageBreak/>
        <w:t xml:space="preserve">keep blind people literate and </w:t>
      </w:r>
      <w:r w:rsidR="000C3546" w:rsidRPr="00DC42E6">
        <w:t xml:space="preserve">to </w:t>
      </w:r>
      <w:r w:rsidR="00193043" w:rsidRPr="00DC42E6">
        <w:t>giv</w:t>
      </w:r>
      <w:r w:rsidR="000C3546" w:rsidRPr="00DC42E6">
        <w:t>e</w:t>
      </w:r>
      <w:r w:rsidR="00193043" w:rsidRPr="00DC42E6">
        <w:t xml:space="preserve"> them </w:t>
      </w:r>
      <w:r w:rsidR="006B51AE" w:rsidRPr="00DC42E6">
        <w:t xml:space="preserve">the chance </w:t>
      </w:r>
      <w:r w:rsidR="00193043" w:rsidRPr="00DC42E6">
        <w:t>to</w:t>
      </w:r>
      <w:r w:rsidR="000C3546" w:rsidRPr="00DC42E6">
        <w:t xml:space="preserve"> participate in the information age on an equal rights footing.</w:t>
      </w:r>
    </w:p>
    <w:p w14:paraId="3A160BF2" w14:textId="5DFFA017" w:rsidR="00600470" w:rsidRDefault="00362B81" w:rsidP="006D48CD">
      <w:pPr>
        <w:pStyle w:val="Titre1"/>
      </w:pPr>
      <w:r>
        <w:t xml:space="preserve">The </w:t>
      </w:r>
      <w:r w:rsidR="00072C3A">
        <w:t xml:space="preserve">importance of the </w:t>
      </w:r>
      <w:r>
        <w:t>innovation brough</w:t>
      </w:r>
      <w:r w:rsidR="00A829E5">
        <w:t>t</w:t>
      </w:r>
      <w:r>
        <w:t xml:space="preserve"> by </w:t>
      </w:r>
      <w:r w:rsidR="00600470">
        <w:t>Braille</w:t>
      </w:r>
    </w:p>
    <w:p w14:paraId="60010019" w14:textId="191DBEA4" w:rsidR="00AC475F" w:rsidRDefault="00AC475F" w:rsidP="006D48CD">
      <w:r w:rsidRPr="00DC42E6">
        <w:t xml:space="preserve">Since the </w:t>
      </w:r>
      <w:r w:rsidRPr="00362B81">
        <w:t>invention</w:t>
      </w:r>
      <w:r w:rsidRPr="00DC42E6">
        <w:t xml:space="preserve"> of the </w:t>
      </w:r>
      <w:r w:rsidR="0015319E">
        <w:t>B</w:t>
      </w:r>
      <w:r>
        <w:t>raille</w:t>
      </w:r>
      <w:r w:rsidRPr="00DC42E6">
        <w:t xml:space="preserve"> alphabet by Louis </w:t>
      </w:r>
      <w:r>
        <w:t>Braille</w:t>
      </w:r>
      <w:r w:rsidR="000F6840">
        <w:t xml:space="preserve"> in 1825</w:t>
      </w:r>
      <w:r w:rsidRPr="00DC42E6">
        <w:t>, blind</w:t>
      </w:r>
      <w:r w:rsidR="00B24F02">
        <w:t xml:space="preserve"> and many partially sighted</w:t>
      </w:r>
      <w:r w:rsidRPr="00DC42E6">
        <w:t xml:space="preserve"> people have been able to read and write on their own. Until then, there had been no effective tool for reading and writing for </w:t>
      </w:r>
      <w:r w:rsidR="00F36CA1">
        <w:t>them</w:t>
      </w:r>
      <w:r w:rsidRPr="00DC42E6">
        <w:t xml:space="preserve"> and thus no access to education at all. By arranging symbols into six dots Louis </w:t>
      </w:r>
      <w:r>
        <w:t>Braille</w:t>
      </w:r>
      <w:r w:rsidRPr="00DC42E6">
        <w:t xml:space="preserve"> developed </w:t>
      </w:r>
      <w:r w:rsidR="00CE34F1">
        <w:t xml:space="preserve">a </w:t>
      </w:r>
      <w:r w:rsidRPr="00DC42E6">
        <w:t xml:space="preserve">unique system </w:t>
      </w:r>
      <w:r w:rsidR="00CE34F1">
        <w:t xml:space="preserve">that is </w:t>
      </w:r>
      <w:r w:rsidRPr="00DC42E6">
        <w:t>easy to understand and flexible enough to not only include whole alphabet</w:t>
      </w:r>
      <w:r w:rsidR="00840A04">
        <w:t>s</w:t>
      </w:r>
      <w:r w:rsidRPr="00DC42E6">
        <w:t>, numbers or punct</w:t>
      </w:r>
      <w:r>
        <w:t>uat</w:t>
      </w:r>
      <w:r w:rsidRPr="00DC42E6">
        <w:t xml:space="preserve">ion, but offering also variability in alphabets of many languages with their </w:t>
      </w:r>
      <w:r w:rsidR="00BD60CD">
        <w:t xml:space="preserve">respective </w:t>
      </w:r>
      <w:r w:rsidRPr="00DC42E6">
        <w:t xml:space="preserve">specifications. It was the simplicity of the few dots which empowered </w:t>
      </w:r>
      <w:r w:rsidR="006F336C">
        <w:t>B</w:t>
      </w:r>
      <w:r>
        <w:t>raille</w:t>
      </w:r>
      <w:r w:rsidRPr="00DC42E6">
        <w:t xml:space="preserve"> to quickly disseminate all over the world. </w:t>
      </w:r>
    </w:p>
    <w:p w14:paraId="38FCFD3F" w14:textId="19B43011" w:rsidR="001B7D73" w:rsidRPr="00DC42E6" w:rsidRDefault="001B7D73" w:rsidP="00E50435">
      <w:r w:rsidRPr="00DC42E6">
        <w:t xml:space="preserve">It is important to </w:t>
      </w:r>
      <w:r w:rsidRPr="00362B81">
        <w:t xml:space="preserve">distinguish </w:t>
      </w:r>
      <w:r w:rsidR="006F336C" w:rsidRPr="00362B81">
        <w:t>B</w:t>
      </w:r>
      <w:r w:rsidRPr="00362B81">
        <w:t>raille</w:t>
      </w:r>
      <w:r w:rsidRPr="00DC42E6">
        <w:t xml:space="preserve"> from other tactile ways of displaying the information. Not all the materials which are made of dots can be considered as </w:t>
      </w:r>
      <w:r w:rsidR="00275593">
        <w:t>B</w:t>
      </w:r>
      <w:r>
        <w:t>raille</w:t>
      </w:r>
      <w:r w:rsidRPr="00DC42E6">
        <w:t xml:space="preserve">. </w:t>
      </w:r>
      <w:r>
        <w:t>Braille</w:t>
      </w:r>
      <w:r w:rsidRPr="00DC42E6">
        <w:t xml:space="preserve"> consists only of six or eight dot patterns,</w:t>
      </w:r>
      <w:r w:rsidR="00840A04">
        <w:t xml:space="preserve"> contained in</w:t>
      </w:r>
      <w:r w:rsidRPr="00DC42E6">
        <w:t xml:space="preserve"> </w:t>
      </w:r>
      <w:r w:rsidR="00752090">
        <w:t>B</w:t>
      </w:r>
      <w:r>
        <w:t>raille</w:t>
      </w:r>
      <w:r w:rsidRPr="00DC42E6">
        <w:t xml:space="preserve"> cells, which represent letters, numbers, punctuation or other symbols or special </w:t>
      </w:r>
      <w:r w:rsidR="00E50435">
        <w:t>Braille</w:t>
      </w:r>
      <w:r w:rsidRPr="00DC42E6">
        <w:t xml:space="preserve"> symbols, such as indicators or prefixes. </w:t>
      </w:r>
      <w:r w:rsidR="00752090">
        <w:t xml:space="preserve">The exact dimensions and shape of </w:t>
      </w:r>
      <w:r>
        <w:t>Braille</w:t>
      </w:r>
      <w:r w:rsidRPr="00DC42E6">
        <w:t xml:space="preserve"> dots </w:t>
      </w:r>
      <w:r w:rsidR="001863AF">
        <w:t>are defined</w:t>
      </w:r>
      <w:r>
        <w:t xml:space="preserve"> </w:t>
      </w:r>
      <w:r w:rsidR="00647910">
        <w:t>globally</w:t>
      </w:r>
      <w:r w:rsidR="001863AF">
        <w:t>,</w:t>
      </w:r>
      <w:r w:rsidRPr="00DC42E6">
        <w:t xml:space="preserve"> with few</w:t>
      </w:r>
      <w:r>
        <w:t xml:space="preserve"> exceptions</w:t>
      </w:r>
      <w:r w:rsidRPr="00DC42E6">
        <w:t xml:space="preserve">. Any other relief materials should be </w:t>
      </w:r>
      <w:r w:rsidR="00EE2339">
        <w:t>designated</w:t>
      </w:r>
      <w:r w:rsidRPr="00DC42E6">
        <w:t xml:space="preserve"> as </w:t>
      </w:r>
      <w:r w:rsidR="00EE2339">
        <w:t>‘</w:t>
      </w:r>
      <w:r w:rsidRPr="00DC42E6">
        <w:t>tactile materials</w:t>
      </w:r>
      <w:r w:rsidR="00EE2339">
        <w:t>’</w:t>
      </w:r>
      <w:r w:rsidRPr="00DC42E6">
        <w:t>, even if they are drawn by dots</w:t>
      </w:r>
      <w:r w:rsidR="002F6AA7">
        <w:t xml:space="preserve">, </w:t>
      </w:r>
      <w:r w:rsidR="0072397D">
        <w:t>when the</w:t>
      </w:r>
      <w:r w:rsidR="005B3832">
        <w:t>y do</w:t>
      </w:r>
      <w:r w:rsidR="00B018F4">
        <w:t xml:space="preserve"> not consist </w:t>
      </w:r>
      <w:r w:rsidR="00E50435">
        <w:t>of</w:t>
      </w:r>
      <w:r w:rsidRPr="00DC42E6">
        <w:t xml:space="preserve"> </w:t>
      </w:r>
      <w:r w:rsidR="005D0E83">
        <w:t>B</w:t>
      </w:r>
      <w:r>
        <w:t>raille</w:t>
      </w:r>
      <w:r w:rsidRPr="00DC42E6">
        <w:t xml:space="preserve"> cell</w:t>
      </w:r>
      <w:r w:rsidR="00B018F4">
        <w:t>s</w:t>
      </w:r>
      <w:r w:rsidRPr="00DC42E6">
        <w:t xml:space="preserve"> with </w:t>
      </w:r>
      <w:r w:rsidR="00B018F4">
        <w:t>their</w:t>
      </w:r>
      <w:r w:rsidRPr="00DC42E6">
        <w:t xml:space="preserve"> exact shape and dimensions.</w:t>
      </w:r>
    </w:p>
    <w:p w14:paraId="3D5F91E9" w14:textId="60C6D609" w:rsidR="00DE32A7" w:rsidRDefault="00B263D9" w:rsidP="006D48CD">
      <w:r>
        <w:t>To-date,</w:t>
      </w:r>
      <w:r w:rsidRPr="00DC42E6">
        <w:t xml:space="preserve"> </w:t>
      </w:r>
      <w:r>
        <w:t>Braille</w:t>
      </w:r>
      <w:r w:rsidRPr="00DC42E6">
        <w:t xml:space="preserve"> is considered </w:t>
      </w:r>
      <w:r>
        <w:t xml:space="preserve">as </w:t>
      </w:r>
      <w:r w:rsidRPr="00DC42E6">
        <w:t xml:space="preserve">the </w:t>
      </w:r>
      <w:r w:rsidRPr="00427C0D">
        <w:rPr>
          <w:b/>
          <w:bCs/>
        </w:rPr>
        <w:t>optimal and most effective tactile signage</w:t>
      </w:r>
      <w:r w:rsidRPr="00DC42E6">
        <w:t xml:space="preserve"> for sensitive fingertips. The dot patterns are easily identifiable and can be read much more fluently than, for example, the complex structures of raised letters of the Latin alphabet. Even a few basic skills are enough to use </w:t>
      </w:r>
      <w:r w:rsidR="00E50435">
        <w:t>Braille</w:t>
      </w:r>
      <w:r w:rsidRPr="00DC42E6">
        <w:t xml:space="preserve"> as a marking system for playing cards or spice jars in the kitchen. This way </w:t>
      </w:r>
      <w:r w:rsidR="00E50435">
        <w:t>Braille</w:t>
      </w:r>
      <w:r w:rsidRPr="00DC42E6">
        <w:t xml:space="preserve"> can very quickly find its way into the life of a blind person, whether he or she is a child or an adult who lost sight due to an accident or a progressive illness. </w:t>
      </w:r>
    </w:p>
    <w:p w14:paraId="504A60DE" w14:textId="5EC8ED5B" w:rsidR="00B263D9" w:rsidRDefault="00B263D9" w:rsidP="006D48CD">
      <w:r w:rsidRPr="00DC42E6">
        <w:t xml:space="preserve">Developing good reading skills will allow a blind person to learn and acquire knowledge, to </w:t>
      </w:r>
      <w:r w:rsidR="00E50435">
        <w:t>delve</w:t>
      </w:r>
      <w:r w:rsidRPr="00DC42E6">
        <w:t xml:space="preserve"> into areas such as the sciences, foreign languages, music notation</w:t>
      </w:r>
      <w:r w:rsidR="00E50435">
        <w:t xml:space="preserve"> and</w:t>
      </w:r>
      <w:r w:rsidRPr="00DC42E6">
        <w:t xml:space="preserve"> proper grammar and vocabulary skills. “</w:t>
      </w:r>
      <w:r>
        <w:t>Braille</w:t>
      </w:r>
      <w:r w:rsidRPr="00DC42E6">
        <w:t xml:space="preserve"> literacy has been linked with the attainment of higher levels of education, personal satisfaction, independence, and employment” (Eldridge; Lund &amp; Cmar; Ryles; Schroeder; Silverman &amp; Bell; Stephens; in Englebretson et al., 2022). Englebretson et al. (2022) clearly state </w:t>
      </w:r>
      <w:r w:rsidR="00DE32A7">
        <w:lastRenderedPageBreak/>
        <w:t>B</w:t>
      </w:r>
      <w:r w:rsidR="0096290D">
        <w:t>r</w:t>
      </w:r>
      <w:r>
        <w:t>aille</w:t>
      </w:r>
      <w:r w:rsidRPr="00DC42E6">
        <w:t xml:space="preserve"> as the “</w:t>
      </w:r>
      <w:r w:rsidRPr="00427C0D">
        <w:rPr>
          <w:b/>
          <w:bCs/>
        </w:rPr>
        <w:t>direct experience with literacy</w:t>
      </w:r>
      <w:r w:rsidRPr="00DC42E6">
        <w:t xml:space="preserve">”, allowing blind or deafblind people to actually read and write text </w:t>
      </w:r>
      <w:r w:rsidR="00ED6AF6">
        <w:t>on</w:t>
      </w:r>
      <w:r w:rsidR="00E50435">
        <w:t xml:space="preserve"> an</w:t>
      </w:r>
      <w:r w:rsidR="00ED6AF6">
        <w:t xml:space="preserve"> </w:t>
      </w:r>
      <w:r w:rsidRPr="00DC42E6">
        <w:t>equal</w:t>
      </w:r>
      <w:r w:rsidR="00ED6AF6">
        <w:t xml:space="preserve"> footing</w:t>
      </w:r>
      <w:r w:rsidRPr="00DC42E6">
        <w:t xml:space="preserve"> </w:t>
      </w:r>
      <w:r w:rsidR="00ED6AF6">
        <w:t>with</w:t>
      </w:r>
      <w:r w:rsidRPr="00DC42E6">
        <w:t xml:space="preserve"> sighted people. All the other auditive forms of the perception are passive access to the information, whether it is an audiobook, synthetic voice of a computer or a smartphone or voice of a person reading the information for us (Englebretson et al., 2022). </w:t>
      </w:r>
    </w:p>
    <w:p w14:paraId="59599D28" w14:textId="68C694CE" w:rsidR="009E1BC9" w:rsidRDefault="005B3832" w:rsidP="006D48CD">
      <w:r>
        <w:t>B</w:t>
      </w:r>
      <w:r w:rsidR="009E1BC9">
        <w:t>raille</w:t>
      </w:r>
      <w:r w:rsidR="009E1BC9" w:rsidRPr="00DC42E6">
        <w:t xml:space="preserve"> </w:t>
      </w:r>
      <w:r w:rsidR="00004566">
        <w:t xml:space="preserve">is of great importance </w:t>
      </w:r>
      <w:r w:rsidR="009E1BC9" w:rsidRPr="00DC42E6">
        <w:t>in the li</w:t>
      </w:r>
      <w:r w:rsidR="00004566">
        <w:t>ves</w:t>
      </w:r>
      <w:r w:rsidR="009E1BC9" w:rsidRPr="00DC42E6">
        <w:t xml:space="preserve"> of blind and </w:t>
      </w:r>
      <w:r>
        <w:t>many partially sighted</w:t>
      </w:r>
      <w:r w:rsidR="009E1BC9" w:rsidRPr="00DC42E6">
        <w:t xml:space="preserve"> people</w:t>
      </w:r>
      <w:r w:rsidR="00600329">
        <w:t xml:space="preserve"> as one of the key</w:t>
      </w:r>
      <w:r w:rsidR="00B128EF">
        <w:t>s to being literate</w:t>
      </w:r>
      <w:r w:rsidR="009E1BC9" w:rsidRPr="00DC42E6">
        <w:t xml:space="preserve">. It is </w:t>
      </w:r>
      <w:r w:rsidR="003F1CDD">
        <w:t>paramount to developing</w:t>
      </w:r>
      <w:r w:rsidR="009E1BC9" w:rsidRPr="00DC42E6">
        <w:t xml:space="preserve"> </w:t>
      </w:r>
      <w:r w:rsidR="001D7CF5">
        <w:t>their</w:t>
      </w:r>
      <w:r w:rsidR="00B128EF">
        <w:t xml:space="preserve"> </w:t>
      </w:r>
      <w:r w:rsidR="009E1BC9" w:rsidRPr="00DC42E6">
        <w:t xml:space="preserve">reading and writing skills in early childhood or quickly after sight loss. </w:t>
      </w:r>
      <w:r w:rsidR="00823FA9">
        <w:t>As such, B</w:t>
      </w:r>
      <w:r w:rsidR="009E1BC9">
        <w:t>raille</w:t>
      </w:r>
      <w:r w:rsidR="009E1BC9" w:rsidRPr="00DC42E6">
        <w:t xml:space="preserve"> </w:t>
      </w:r>
      <w:r w:rsidR="00823FA9">
        <w:t xml:space="preserve">is </w:t>
      </w:r>
      <w:r w:rsidR="00106627">
        <w:t xml:space="preserve">essential in their </w:t>
      </w:r>
      <w:r w:rsidR="009E1BC9" w:rsidRPr="00DC42E6">
        <w:t>education to be well prepared for a professional career.</w:t>
      </w:r>
    </w:p>
    <w:p w14:paraId="4B23DCC0" w14:textId="7EDE9A35" w:rsidR="004E3EC2" w:rsidRDefault="009E1BC9" w:rsidP="00E50435">
      <w:r w:rsidRPr="00DC42E6">
        <w:t xml:space="preserve">The importance of </w:t>
      </w:r>
      <w:r w:rsidR="00C123F5">
        <w:t>B</w:t>
      </w:r>
      <w:r>
        <w:t>raille</w:t>
      </w:r>
      <w:r w:rsidRPr="00DC42E6">
        <w:t xml:space="preserve"> is celebrated worldwide on January</w:t>
      </w:r>
      <w:r w:rsidR="00C123F5">
        <w:t xml:space="preserve"> 4</w:t>
      </w:r>
      <w:r w:rsidR="00C123F5" w:rsidRPr="00E50435">
        <w:rPr>
          <w:vertAlign w:val="superscript"/>
        </w:rPr>
        <w:t>th</w:t>
      </w:r>
      <w:r w:rsidRPr="00DC42E6">
        <w:t xml:space="preserve"> each year</w:t>
      </w:r>
      <w:r w:rsidR="00C0522F">
        <w:t>, since 2019,</w:t>
      </w:r>
      <w:r w:rsidRPr="00DC42E6">
        <w:t xml:space="preserve"> </w:t>
      </w:r>
      <w:r w:rsidR="00C123F5">
        <w:t>with the</w:t>
      </w:r>
      <w:r w:rsidRPr="00DC42E6">
        <w:t xml:space="preserve"> </w:t>
      </w:r>
      <w:r w:rsidR="00C0522F" w:rsidRPr="00DC42E6">
        <w:t xml:space="preserve">United Nations </w:t>
      </w:r>
      <w:hyperlink r:id="rId9" w:history="1">
        <w:r w:rsidRPr="00DC42E6">
          <w:rPr>
            <w:rStyle w:val="Lienhypertexte"/>
          </w:rPr>
          <w:t xml:space="preserve">World </w:t>
        </w:r>
        <w:r>
          <w:rPr>
            <w:rStyle w:val="Lienhypertexte"/>
          </w:rPr>
          <w:t>Braille</w:t>
        </w:r>
        <w:r w:rsidRPr="00DC42E6">
          <w:rPr>
            <w:rStyle w:val="Lienhypertexte"/>
          </w:rPr>
          <w:t xml:space="preserve"> Day</w:t>
        </w:r>
      </w:hyperlink>
      <w:r w:rsidR="00C0522F">
        <w:t>, which aims</w:t>
      </w:r>
      <w:r w:rsidRPr="00DC42E6">
        <w:t xml:space="preserve"> </w:t>
      </w:r>
      <w:r w:rsidR="00C0522F">
        <w:t>“</w:t>
      </w:r>
      <w:r w:rsidRPr="00DC42E6">
        <w:t xml:space="preserve">to raise awareness of the importance of </w:t>
      </w:r>
      <w:r w:rsidR="00E50435">
        <w:t>Braille</w:t>
      </w:r>
      <w:r w:rsidRPr="00DC42E6">
        <w:t xml:space="preserve"> as a means of communication in the full realization of the human rights for blind and partially sighted people” (United Nations, n.d.). </w:t>
      </w:r>
    </w:p>
    <w:p w14:paraId="20B37D40" w14:textId="43C8F315" w:rsidR="00520338" w:rsidRDefault="00E974F2" w:rsidP="00B805C0">
      <w:pPr>
        <w:spacing w:after="0"/>
      </w:pPr>
      <w:r w:rsidRPr="008641FC">
        <w:t>B</w:t>
      </w:r>
      <w:r w:rsidR="004E3EC2" w:rsidRPr="008641FC">
        <w:t xml:space="preserve">raille is </w:t>
      </w:r>
      <w:r w:rsidR="00840A04" w:rsidRPr="008641FC">
        <w:t xml:space="preserve">used </w:t>
      </w:r>
      <w:r w:rsidR="006E58AF" w:rsidRPr="008641FC">
        <w:t xml:space="preserve">more and more </w:t>
      </w:r>
      <w:r w:rsidR="004E3EC2" w:rsidRPr="008641FC">
        <w:t xml:space="preserve">in public spaces, such as on </w:t>
      </w:r>
      <w:r w:rsidR="00E50435">
        <w:t>lift</w:t>
      </w:r>
      <w:r w:rsidR="004E3EC2" w:rsidRPr="008641FC">
        <w:t xml:space="preserve"> buttons, handrails, medicine packaging or in restaurant menus. Th</w:t>
      </w:r>
      <w:r w:rsidR="00C96777" w:rsidRPr="008641FC">
        <w:t>e improvement is</w:t>
      </w:r>
      <w:r w:rsidR="004E3EC2" w:rsidRPr="008641FC">
        <w:t xml:space="preserve"> slow</w:t>
      </w:r>
      <w:r w:rsidR="00AE7A7A" w:rsidRPr="008641FC">
        <w:t xml:space="preserve">; </w:t>
      </w:r>
      <w:r w:rsidR="001C0B32" w:rsidRPr="008641FC">
        <w:t xml:space="preserve">for instance, </w:t>
      </w:r>
      <w:r w:rsidR="00AE7A7A" w:rsidRPr="008641FC">
        <w:t>most</w:t>
      </w:r>
      <w:r w:rsidR="00020DD4" w:rsidRPr="008641FC">
        <w:t xml:space="preserve"> products</w:t>
      </w:r>
      <w:r w:rsidR="00AE7A7A" w:rsidRPr="008641FC">
        <w:t xml:space="preserve"> in </w:t>
      </w:r>
      <w:r w:rsidR="00B6404B">
        <w:t>shops</w:t>
      </w:r>
      <w:r w:rsidR="00020DD4" w:rsidRPr="008641FC">
        <w:t xml:space="preserve"> </w:t>
      </w:r>
      <w:r w:rsidR="00D9242F" w:rsidRPr="008641FC">
        <w:t>still come without accessible labelling</w:t>
      </w:r>
      <w:r w:rsidR="006B0074" w:rsidRPr="008641FC">
        <w:t xml:space="preserve"> to give if only basic information about the content of the</w:t>
      </w:r>
      <w:r w:rsidR="00D9242F" w:rsidRPr="008641FC">
        <w:t xml:space="preserve"> </w:t>
      </w:r>
      <w:r w:rsidR="0093002D" w:rsidRPr="008641FC">
        <w:t>package</w:t>
      </w:r>
      <w:r w:rsidR="009D4C48" w:rsidRPr="008641FC">
        <w:t>, and one can easily imagine what it would mean for sighted people if all the packages in a shop were to be stripped of all ink-print labels</w:t>
      </w:r>
      <w:r w:rsidR="004E3EC2" w:rsidRPr="008641FC">
        <w:t>.</w:t>
      </w:r>
      <w:r w:rsidR="00AE7A7A">
        <w:t xml:space="preserve"> </w:t>
      </w:r>
      <w:r w:rsidR="007F6B27">
        <w:t>But at least</w:t>
      </w:r>
      <w:r w:rsidR="00624E2A">
        <w:t xml:space="preserve"> the</w:t>
      </w:r>
      <w:r w:rsidR="008641FC">
        <w:t xml:space="preserve"> progressive improvement brings hope of a less complicated life for visually impaired people.</w:t>
      </w:r>
    </w:p>
    <w:p w14:paraId="39619F78" w14:textId="64E9C680" w:rsidR="00520338" w:rsidRPr="00BA6BFC" w:rsidRDefault="00BA6BFC" w:rsidP="006D48CD">
      <w:pPr>
        <w:pStyle w:val="Titre1"/>
      </w:pPr>
      <w:r w:rsidRPr="00BA6BFC">
        <w:t>Braille in the digital env</w:t>
      </w:r>
      <w:r>
        <w:t>ironment</w:t>
      </w:r>
    </w:p>
    <w:p w14:paraId="317035E1" w14:textId="55CC58FF" w:rsidR="00276906" w:rsidRDefault="0005503C" w:rsidP="006D48CD">
      <w:r>
        <w:t>Also</w:t>
      </w:r>
      <w:r w:rsidR="0028598D" w:rsidRPr="0028598D">
        <w:t xml:space="preserve"> important </w:t>
      </w:r>
      <w:r>
        <w:t>is how B</w:t>
      </w:r>
      <w:r w:rsidR="0028598D" w:rsidRPr="0028598D">
        <w:t xml:space="preserve">raille </w:t>
      </w:r>
      <w:r>
        <w:t xml:space="preserve">fits </w:t>
      </w:r>
      <w:r w:rsidR="0028598D" w:rsidRPr="0028598D">
        <w:t xml:space="preserve">in the digital environment. Braille within computers was introduced with </w:t>
      </w:r>
      <w:r w:rsidR="005B62B4">
        <w:t>the</w:t>
      </w:r>
      <w:r w:rsidR="0028598D" w:rsidRPr="0028598D">
        <w:t xml:space="preserve"> arrival of </w:t>
      </w:r>
      <w:r w:rsidR="005B62B4">
        <w:t>B</w:t>
      </w:r>
      <w:r w:rsidR="0028598D" w:rsidRPr="0028598D">
        <w:t>raille displays. Since 1980</w:t>
      </w:r>
      <w:r w:rsidR="005B62B4">
        <w:t>,</w:t>
      </w:r>
      <w:r w:rsidR="0028598D" w:rsidRPr="0028598D">
        <w:t xml:space="preserve"> blind and </w:t>
      </w:r>
      <w:r w:rsidR="00F13F83">
        <w:t xml:space="preserve">many partially sighted people </w:t>
      </w:r>
      <w:r w:rsidR="00E50435">
        <w:t>can</w:t>
      </w:r>
      <w:r w:rsidR="0028598D" w:rsidRPr="0028598D">
        <w:t xml:space="preserve"> enter the digital world through </w:t>
      </w:r>
      <w:r w:rsidR="00F13F83">
        <w:t>B</w:t>
      </w:r>
      <w:r w:rsidR="0028598D" w:rsidRPr="0028598D">
        <w:t xml:space="preserve">raille using their fingers to read the digital information on </w:t>
      </w:r>
      <w:r w:rsidR="004B0B58">
        <w:t>a singled-lined</w:t>
      </w:r>
      <w:r w:rsidR="0028598D" w:rsidRPr="0028598D">
        <w:t xml:space="preserve"> </w:t>
      </w:r>
      <w:r w:rsidR="009A73F1">
        <w:t>B</w:t>
      </w:r>
      <w:r w:rsidR="0028598D" w:rsidRPr="0028598D">
        <w:t xml:space="preserve">raille display, a hardware device capable of raising dots in appropriate </w:t>
      </w:r>
      <w:r w:rsidR="006D5901">
        <w:t>B</w:t>
      </w:r>
      <w:r w:rsidR="0028598D" w:rsidRPr="0028598D">
        <w:t xml:space="preserve">raille patterns and refreshing them quickly when the content of the line changes. These single-lined </w:t>
      </w:r>
      <w:r w:rsidR="006D5901">
        <w:t>B</w:t>
      </w:r>
      <w:r w:rsidR="0028598D" w:rsidRPr="0028598D">
        <w:t xml:space="preserve">raille displays are </w:t>
      </w:r>
      <w:r w:rsidR="002B3A70">
        <w:t xml:space="preserve">now </w:t>
      </w:r>
      <w:r w:rsidR="0028598D" w:rsidRPr="0028598D">
        <w:t xml:space="preserve">widely used, although they have been </w:t>
      </w:r>
      <w:r w:rsidR="00E50435">
        <w:t>updated with</w:t>
      </w:r>
      <w:r w:rsidR="0028598D" w:rsidRPr="0028598D">
        <w:t xml:space="preserve"> many features</w:t>
      </w:r>
      <w:r w:rsidR="00873350">
        <w:t>, including</w:t>
      </w:r>
      <w:r w:rsidR="0028598D" w:rsidRPr="0028598D">
        <w:t xml:space="preserve"> Bluetooth connectivity with computers, tablets or smartphones. </w:t>
      </w:r>
    </w:p>
    <w:p w14:paraId="078D4E0B" w14:textId="5C802AF4" w:rsidR="005C4ED6" w:rsidRDefault="0028598D" w:rsidP="006D48CD">
      <w:r w:rsidRPr="0028598D">
        <w:t xml:space="preserve">In recent years a lot of effort has been </w:t>
      </w:r>
      <w:r w:rsidR="00E50435">
        <w:t>made</w:t>
      </w:r>
      <w:r w:rsidRPr="0028598D">
        <w:t xml:space="preserve"> </w:t>
      </w:r>
      <w:r w:rsidR="00EE116D">
        <w:t xml:space="preserve">by Braille hardware producers </w:t>
      </w:r>
      <w:r w:rsidRPr="0028598D">
        <w:t>to achiev</w:t>
      </w:r>
      <w:r w:rsidR="00E50435">
        <w:t>e</w:t>
      </w:r>
      <w:r w:rsidRPr="0028598D">
        <w:t xml:space="preserve"> </w:t>
      </w:r>
      <w:r w:rsidR="00276906">
        <w:t>a</w:t>
      </w:r>
      <w:r w:rsidRPr="0028598D">
        <w:t xml:space="preserve"> multi-line </w:t>
      </w:r>
      <w:r w:rsidR="00D12A26">
        <w:t>B</w:t>
      </w:r>
      <w:r w:rsidRPr="0028598D">
        <w:t xml:space="preserve">raille display </w:t>
      </w:r>
      <w:r w:rsidR="00EE116D">
        <w:t>so as to allow the full captur</w:t>
      </w:r>
      <w:r w:rsidR="00E50435">
        <w:t>e</w:t>
      </w:r>
      <w:r w:rsidR="00EE116D">
        <w:t xml:space="preserve"> of a</w:t>
      </w:r>
      <w:r w:rsidRPr="0028598D">
        <w:t xml:space="preserve"> </w:t>
      </w:r>
      <w:r w:rsidR="00EE116D">
        <w:t xml:space="preserve">digital </w:t>
      </w:r>
      <w:r w:rsidRPr="0028598D">
        <w:t xml:space="preserve">page with all the contextual dependencies of the text. </w:t>
      </w:r>
      <w:r w:rsidR="00CC595A">
        <w:lastRenderedPageBreak/>
        <w:t>M</w:t>
      </w:r>
      <w:r w:rsidR="00A148BA">
        <w:t xml:space="preserve">any experts across the world are </w:t>
      </w:r>
      <w:r w:rsidR="008801D7">
        <w:t>working</w:t>
      </w:r>
      <w:r w:rsidR="00292EA4">
        <w:t xml:space="preserve"> on adapting the</w:t>
      </w:r>
      <w:r w:rsidRPr="0028598D">
        <w:t xml:space="preserve"> </w:t>
      </w:r>
      <w:r w:rsidR="00730A5C">
        <w:t xml:space="preserve">digital </w:t>
      </w:r>
      <w:r w:rsidR="00292EA4">
        <w:t>B</w:t>
      </w:r>
      <w:r w:rsidRPr="0028598D">
        <w:t>raille file format</w:t>
      </w:r>
      <w:r w:rsidR="00881D12">
        <w:t xml:space="preserve"> to allow </w:t>
      </w:r>
      <w:r w:rsidR="00080EEB">
        <w:t>the genius dot-system</w:t>
      </w:r>
      <w:r w:rsidR="00881D12">
        <w:t xml:space="preserve"> to develop its </w:t>
      </w:r>
      <w:r w:rsidRPr="0028598D">
        <w:t>full potential in the digital environment.</w:t>
      </w:r>
    </w:p>
    <w:p w14:paraId="044718CC" w14:textId="2464C203" w:rsidR="005C4ED6" w:rsidRDefault="00DF1055" w:rsidP="00B805C0">
      <w:pPr>
        <w:spacing w:after="0"/>
      </w:pPr>
      <w:r>
        <w:t xml:space="preserve">However, </w:t>
      </w:r>
      <w:r w:rsidR="00E50435">
        <w:t>in spite of</w:t>
      </w:r>
      <w:r>
        <w:t xml:space="preserve"> </w:t>
      </w:r>
      <w:r w:rsidR="00670452">
        <w:t>such</w:t>
      </w:r>
      <w:r>
        <w:t xml:space="preserve"> progress and promises,</w:t>
      </w:r>
      <w:r w:rsidR="0019124B">
        <w:t xml:space="preserve"> </w:t>
      </w:r>
      <w:r w:rsidR="006B013D">
        <w:t xml:space="preserve">there are </w:t>
      </w:r>
      <w:r w:rsidR="00C3348F">
        <w:t xml:space="preserve">also reasons </w:t>
      </w:r>
      <w:r w:rsidR="00167C9B">
        <w:t>to be concerned that the</w:t>
      </w:r>
      <w:r w:rsidR="00DB0D03">
        <w:t xml:space="preserve"> importance of Braille</w:t>
      </w:r>
      <w:r w:rsidR="00167C9B">
        <w:t xml:space="preserve"> </w:t>
      </w:r>
      <w:r w:rsidR="00F1408B">
        <w:t>appears</w:t>
      </w:r>
      <w:r w:rsidR="002A4D2F">
        <w:t xml:space="preserve"> to be </w:t>
      </w:r>
      <w:r w:rsidR="00167C9B">
        <w:t>neglected</w:t>
      </w:r>
      <w:r w:rsidR="002A4D2F">
        <w:t xml:space="preserve"> nowadays</w:t>
      </w:r>
      <w:r w:rsidR="00BC2B77">
        <w:t>.</w:t>
      </w:r>
    </w:p>
    <w:p w14:paraId="4AA69600" w14:textId="2A98132A" w:rsidR="00A27878" w:rsidRPr="00A27878" w:rsidRDefault="00A47333" w:rsidP="00E50435">
      <w:pPr>
        <w:pStyle w:val="Titre1"/>
      </w:pPr>
      <w:r w:rsidRPr="00534643">
        <w:t>Worrying trends</w:t>
      </w:r>
      <w:r w:rsidR="007E1269" w:rsidRPr="00534643">
        <w:t xml:space="preserve"> for Braille</w:t>
      </w:r>
    </w:p>
    <w:p w14:paraId="6C0C53D6" w14:textId="5DBBA013" w:rsidR="00A27878" w:rsidRPr="00E00515" w:rsidRDefault="000A757C" w:rsidP="00E00515">
      <w:pPr>
        <w:pStyle w:val="Titre2"/>
      </w:pPr>
      <w:r w:rsidRPr="00E00515">
        <w:t xml:space="preserve">Insufficient </w:t>
      </w:r>
      <w:r w:rsidR="00190939" w:rsidRPr="00E00515">
        <w:t>acquisition</w:t>
      </w:r>
      <w:r w:rsidR="00A27878" w:rsidRPr="00E00515">
        <w:t xml:space="preserve"> of </w:t>
      </w:r>
      <w:r w:rsidR="0049497F" w:rsidRPr="00E00515">
        <w:t xml:space="preserve">Braille </w:t>
      </w:r>
      <w:r w:rsidR="00190939" w:rsidRPr="00E00515">
        <w:t xml:space="preserve">reading </w:t>
      </w:r>
      <w:r w:rsidR="00197275" w:rsidRPr="00E00515">
        <w:t>skills</w:t>
      </w:r>
    </w:p>
    <w:p w14:paraId="437553C7" w14:textId="690FA4A1" w:rsidR="009827A6" w:rsidRDefault="00FC6087" w:rsidP="006D48CD">
      <w:r>
        <w:t>A B</w:t>
      </w:r>
      <w:r w:rsidR="00157DC7">
        <w:t>raille</w:t>
      </w:r>
      <w:r w:rsidR="00157DC7" w:rsidRPr="00DC42E6">
        <w:t xml:space="preserve"> device or a file format </w:t>
      </w:r>
      <w:r>
        <w:t>alone are never</w:t>
      </w:r>
      <w:r w:rsidR="00157DC7" w:rsidRPr="00DC42E6">
        <w:t xml:space="preserve"> going to </w:t>
      </w:r>
      <w:r w:rsidR="0045476A">
        <w:t xml:space="preserve">suffice to equip the user with the necessary </w:t>
      </w:r>
      <w:r w:rsidR="00157DC7" w:rsidRPr="00DC42E6">
        <w:t xml:space="preserve">digital </w:t>
      </w:r>
      <w:r w:rsidR="00E50435">
        <w:t>Braille</w:t>
      </w:r>
      <w:r w:rsidR="00157DC7" w:rsidRPr="00DC42E6">
        <w:t xml:space="preserve"> skills. According to the </w:t>
      </w:r>
      <w:r w:rsidR="00B847DC" w:rsidRPr="005C4ED6">
        <w:t xml:space="preserve">Report for the European Blind Union and European Commission of 2018, </w:t>
      </w:r>
      <w:hyperlink r:id="rId10" w:history="1">
        <w:r w:rsidR="00157DC7">
          <w:rPr>
            <w:rStyle w:val="Lienhypertexte"/>
          </w:rPr>
          <w:t>Braille</w:t>
        </w:r>
        <w:r w:rsidR="00157DC7" w:rsidRPr="00DC42E6">
          <w:rPr>
            <w:rStyle w:val="Lienhypertexte"/>
          </w:rPr>
          <w:t xml:space="preserve"> Teaching and Literacy (2018),</w:t>
        </w:r>
      </w:hyperlink>
      <w:r w:rsidR="00157DC7" w:rsidRPr="00DC42E6">
        <w:t xml:space="preserve"> in many countries children are introduced to electronic </w:t>
      </w:r>
      <w:r w:rsidR="00822929">
        <w:t>B</w:t>
      </w:r>
      <w:r w:rsidR="00157DC7">
        <w:t>raille</w:t>
      </w:r>
      <w:r w:rsidR="00157DC7" w:rsidRPr="00DC42E6">
        <w:t xml:space="preserve"> </w:t>
      </w:r>
      <w:r w:rsidR="00157DC7">
        <w:t xml:space="preserve">devices and digital </w:t>
      </w:r>
      <w:r w:rsidR="00822929">
        <w:t>B</w:t>
      </w:r>
      <w:r w:rsidR="00157DC7">
        <w:t xml:space="preserve">raille </w:t>
      </w:r>
      <w:r w:rsidR="00157DC7" w:rsidRPr="00DC42E6">
        <w:t>at a very late age, often due to the unavailability of assistive technologies. This phenomenon badly impacts the development of reading skills</w:t>
      </w:r>
      <w:r w:rsidR="00157DC7">
        <w:t xml:space="preserve"> along with the skills of using the </w:t>
      </w:r>
      <w:r w:rsidR="001B5F1F">
        <w:t>B</w:t>
      </w:r>
      <w:r w:rsidR="00157DC7">
        <w:t>raille hardware efficiently</w:t>
      </w:r>
      <w:r w:rsidR="00157DC7" w:rsidRPr="00DC42E6">
        <w:t xml:space="preserve">, by skipping a most crucial period for learning. </w:t>
      </w:r>
    </w:p>
    <w:p w14:paraId="4EE5F06A" w14:textId="77777777" w:rsidR="007A7AE6" w:rsidRDefault="00ED0652" w:rsidP="006D48CD">
      <w:r>
        <w:t xml:space="preserve">Looking beyond the digital context, </w:t>
      </w:r>
      <w:r w:rsidR="00497EB9">
        <w:t>the report</w:t>
      </w:r>
      <w:r w:rsidR="002D430E">
        <w:t xml:space="preserve"> </w:t>
      </w:r>
      <w:r w:rsidR="007A7AE6">
        <w:t xml:space="preserve">points at </w:t>
      </w:r>
      <w:r w:rsidR="007A7AE6" w:rsidRPr="00DC42E6">
        <w:t xml:space="preserve">shortages of </w:t>
      </w:r>
      <w:r w:rsidR="007A7AE6">
        <w:t xml:space="preserve">works available </w:t>
      </w:r>
      <w:r w:rsidR="007A7AE6" w:rsidRPr="00DC42E6">
        <w:t xml:space="preserve">on paper </w:t>
      </w:r>
      <w:r w:rsidR="007A7AE6">
        <w:t>in Braille format</w:t>
      </w:r>
      <w:r w:rsidR="007A7AE6" w:rsidRPr="00DC42E6">
        <w:t xml:space="preserve"> </w:t>
      </w:r>
      <w:r w:rsidR="007A7AE6">
        <w:t xml:space="preserve">that </w:t>
      </w:r>
      <w:r w:rsidR="007A7AE6" w:rsidRPr="00DC42E6">
        <w:t xml:space="preserve">may further reduce a child's motivation for the development of appropriate </w:t>
      </w:r>
      <w:r w:rsidR="007A7AE6">
        <w:t xml:space="preserve">Braille </w:t>
      </w:r>
      <w:r w:rsidR="007A7AE6" w:rsidRPr="00DC42E6">
        <w:t xml:space="preserve">reading skills. </w:t>
      </w:r>
    </w:p>
    <w:p w14:paraId="4EEA6EC5" w14:textId="756C8CD4" w:rsidR="009827A6" w:rsidRDefault="00094835" w:rsidP="006D48CD">
      <w:r>
        <w:t>Moreover, b</w:t>
      </w:r>
      <w:r w:rsidR="009C0E92">
        <w:t>uild</w:t>
      </w:r>
      <w:r>
        <w:t>ing</w:t>
      </w:r>
      <w:r w:rsidR="009C0E92">
        <w:t xml:space="preserve"> on</w:t>
      </w:r>
      <w:r w:rsidR="00497EB9">
        <w:t xml:space="preserve"> </w:t>
      </w:r>
      <w:r w:rsidR="002D430E" w:rsidRPr="005C4ED6">
        <w:t xml:space="preserve">extensive research on the “situation of </w:t>
      </w:r>
      <w:r w:rsidR="002D430E">
        <w:t>B</w:t>
      </w:r>
      <w:r w:rsidR="002D430E" w:rsidRPr="005C4ED6">
        <w:t>raille” in 9 European countries</w:t>
      </w:r>
      <w:r>
        <w:t>, the report shows</w:t>
      </w:r>
      <w:r w:rsidR="002D430E" w:rsidRPr="005C4ED6">
        <w:t xml:space="preserve"> that the activities in training, methodical preparation, promotion and usage of </w:t>
      </w:r>
      <w:r w:rsidR="009C0E92">
        <w:t>B</w:t>
      </w:r>
      <w:r w:rsidR="002D430E" w:rsidRPr="005C4ED6">
        <w:t xml:space="preserve">raille differ significantly. None of these countries had a clear understanding of the number and the status of the </w:t>
      </w:r>
      <w:r w:rsidR="009C0E92">
        <w:t>B</w:t>
      </w:r>
      <w:r w:rsidR="002D430E" w:rsidRPr="005C4ED6">
        <w:t xml:space="preserve">raille reading population. It is therefore difficult to evaluate any activities </w:t>
      </w:r>
      <w:r w:rsidR="0033125A">
        <w:t>concerning</w:t>
      </w:r>
      <w:r w:rsidR="002D430E" w:rsidRPr="005C4ED6">
        <w:t xml:space="preserve"> the development of </w:t>
      </w:r>
      <w:r w:rsidR="009C0E92">
        <w:t>B</w:t>
      </w:r>
      <w:r w:rsidR="002D430E" w:rsidRPr="005C4ED6">
        <w:t xml:space="preserve">raille skills, and to determine the potential number of persons who could benefit from the delivery of </w:t>
      </w:r>
      <w:r w:rsidR="009C0E92">
        <w:t>B</w:t>
      </w:r>
      <w:r w:rsidR="002D430E" w:rsidRPr="005C4ED6">
        <w:t xml:space="preserve">raille services. Even though </w:t>
      </w:r>
      <w:r w:rsidR="009C0E92">
        <w:t>B</w:t>
      </w:r>
      <w:r w:rsidR="002D430E" w:rsidRPr="005C4ED6">
        <w:t>raille is part of the education process in mainstream schools in most of th</w:t>
      </w:r>
      <w:r w:rsidR="009C0E92">
        <w:t>e</w:t>
      </w:r>
      <w:r w:rsidR="002D430E" w:rsidRPr="005C4ED6">
        <w:t xml:space="preserve"> countries</w:t>
      </w:r>
      <w:r w:rsidR="00CC23FA">
        <w:t xml:space="preserve"> exa</w:t>
      </w:r>
      <w:r w:rsidR="00FC4574">
        <w:t>m</w:t>
      </w:r>
      <w:r w:rsidR="00CC23FA">
        <w:t>ined</w:t>
      </w:r>
      <w:r w:rsidR="002D430E" w:rsidRPr="005C4ED6">
        <w:t xml:space="preserve">, </w:t>
      </w:r>
      <w:r w:rsidR="00CC23FA">
        <w:t>B</w:t>
      </w:r>
      <w:r w:rsidR="002D430E" w:rsidRPr="005C4ED6">
        <w:t xml:space="preserve">raille instruction is </w:t>
      </w:r>
      <w:r w:rsidR="0033125A">
        <w:t>given</w:t>
      </w:r>
      <w:r w:rsidR="002D430E" w:rsidRPr="005C4ED6">
        <w:t xml:space="preserve"> by special assistants (teachers, parents, special pedagogues). The research suggests that the quality of </w:t>
      </w:r>
      <w:r w:rsidR="00CC23FA">
        <w:t>B</w:t>
      </w:r>
      <w:r w:rsidR="002D430E" w:rsidRPr="005C4ED6">
        <w:t>raille instruction may be inadequate. In most of the countries</w:t>
      </w:r>
      <w:r w:rsidR="00CC23FA">
        <w:t>,</w:t>
      </w:r>
      <w:r w:rsidR="002D430E" w:rsidRPr="005C4ED6">
        <w:t xml:space="preserve"> an apparent lack of testing of </w:t>
      </w:r>
      <w:r w:rsidR="00CC23FA">
        <w:t>B</w:t>
      </w:r>
      <w:r w:rsidR="002D430E" w:rsidRPr="005C4ED6">
        <w:t xml:space="preserve">raille proficiency and reading speed was recorded. All in all, the development of literacy skills was reported as </w:t>
      </w:r>
      <w:r w:rsidR="0033125A">
        <w:t>insufficiently</w:t>
      </w:r>
      <w:r w:rsidR="002D430E" w:rsidRPr="005C4ED6">
        <w:t xml:space="preserve"> monitored.</w:t>
      </w:r>
    </w:p>
    <w:p w14:paraId="37F74EE6" w14:textId="1E82A551" w:rsidR="0028598D" w:rsidRPr="00A27878" w:rsidRDefault="00157DC7" w:rsidP="00E00515">
      <w:pPr>
        <w:spacing w:after="0"/>
      </w:pPr>
      <w:r w:rsidRPr="00DC42E6">
        <w:lastRenderedPageBreak/>
        <w:t xml:space="preserve">The report </w:t>
      </w:r>
      <w:r w:rsidR="00497EB9">
        <w:t xml:space="preserve">does </w:t>
      </w:r>
      <w:r w:rsidR="00A707F6">
        <w:t>indicate</w:t>
      </w:r>
      <w:r w:rsidRPr="00DC42E6">
        <w:t xml:space="preserve"> many good practice examples in educational and play materials for </w:t>
      </w:r>
      <w:r w:rsidR="00A707F6">
        <w:t>B</w:t>
      </w:r>
      <w:r>
        <w:t>raille</w:t>
      </w:r>
      <w:r w:rsidRPr="00DC42E6">
        <w:t xml:space="preserve"> training</w:t>
      </w:r>
      <w:r w:rsidR="00A707F6">
        <w:t xml:space="preserve"> but</w:t>
      </w:r>
      <w:r w:rsidR="00DE1497">
        <w:t>, a</w:t>
      </w:r>
      <w:r w:rsidRPr="00DC42E6">
        <w:t xml:space="preserve">s </w:t>
      </w:r>
      <w:r w:rsidR="00840A04">
        <w:t xml:space="preserve">the </w:t>
      </w:r>
      <w:r w:rsidRPr="00DC42E6">
        <w:t xml:space="preserve">authors state: “it is not clear from the data whether these are widespread practices or one–off instances”. </w:t>
      </w:r>
    </w:p>
    <w:p w14:paraId="4578737F" w14:textId="79C19F88" w:rsidR="00472847" w:rsidRDefault="000A757C" w:rsidP="00E00515">
      <w:pPr>
        <w:pStyle w:val="Titre2"/>
      </w:pPr>
      <w:r>
        <w:t>A</w:t>
      </w:r>
      <w:r w:rsidR="00FA2DFF" w:rsidRPr="00A27878">
        <w:t>uditory perception</w:t>
      </w:r>
      <w:r>
        <w:t xml:space="preserve"> to the detriment of</w:t>
      </w:r>
      <w:r w:rsidR="009025EC">
        <w:t xml:space="preserve"> </w:t>
      </w:r>
      <w:r w:rsidR="007E7705">
        <w:t>Braille</w:t>
      </w:r>
    </w:p>
    <w:p w14:paraId="2A3FAEDE" w14:textId="77777777" w:rsidR="00C7277E" w:rsidRDefault="000710F1" w:rsidP="006D48CD">
      <w:r>
        <w:t xml:space="preserve">Another worrying trend is that </w:t>
      </w:r>
      <w:r w:rsidR="004B7364">
        <w:t xml:space="preserve">the </w:t>
      </w:r>
      <w:r>
        <w:t>a</w:t>
      </w:r>
      <w:r w:rsidR="00CB659B" w:rsidRPr="00DC42E6">
        <w:t xml:space="preserve">ssistive technologies </w:t>
      </w:r>
      <w:r w:rsidR="004B7364">
        <w:t xml:space="preserve">that appear to be privileged are those that </w:t>
      </w:r>
      <w:r w:rsidR="00CB659B" w:rsidRPr="00DC42E6">
        <w:t xml:space="preserve">give </w:t>
      </w:r>
      <w:r w:rsidR="001A7B59">
        <w:t>visually impaired</w:t>
      </w:r>
      <w:r w:rsidR="00CB659B" w:rsidRPr="00DC42E6">
        <w:t xml:space="preserve"> people quick access to information through auditory perception. Screen</w:t>
      </w:r>
      <w:r w:rsidR="001A7B59">
        <w:t>-</w:t>
      </w:r>
      <w:r w:rsidR="00CB659B" w:rsidRPr="00DC42E6">
        <w:t xml:space="preserve">reading software makes computers, mobile phones, tablets and some other devices such as tv sets accessible, making interaction with these devices possible. Production of audiobooks is a great expansion of access to literature, </w:t>
      </w:r>
      <w:r w:rsidR="007F2ACC">
        <w:t xml:space="preserve">and </w:t>
      </w:r>
      <w:r w:rsidR="00CB659B" w:rsidRPr="00DC42E6">
        <w:t xml:space="preserve">podcasts, which have become very popular, offer countless hours of listening to all kinds of topics. </w:t>
      </w:r>
    </w:p>
    <w:p w14:paraId="69DD637F" w14:textId="25BE1461" w:rsidR="00AD2648" w:rsidRDefault="00994731" w:rsidP="006D48CD">
      <w:r>
        <w:t>It is</w:t>
      </w:r>
      <w:r w:rsidR="00BE1B6F">
        <w:t xml:space="preserve"> difficult to say if</w:t>
      </w:r>
      <w:r w:rsidR="00AA7AE2">
        <w:t xml:space="preserve"> the </w:t>
      </w:r>
      <w:r w:rsidR="006D0689">
        <w:t xml:space="preserve">relative </w:t>
      </w:r>
      <w:r w:rsidR="00AA7AE2">
        <w:t>negligence of Braille</w:t>
      </w:r>
      <w:r w:rsidR="006D0689">
        <w:t xml:space="preserve"> teaching</w:t>
      </w:r>
      <w:r w:rsidR="00BE1B6F">
        <w:t xml:space="preserve"> mentioned before</w:t>
      </w:r>
      <w:r w:rsidR="006D0689">
        <w:t xml:space="preserve"> is not </w:t>
      </w:r>
      <w:r w:rsidR="00C904A3">
        <w:t>relat</w:t>
      </w:r>
      <w:r w:rsidR="009D41F9">
        <w:t xml:space="preserve">ed </w:t>
      </w:r>
      <w:r w:rsidR="00AF3ED0">
        <w:t xml:space="preserve">somehow </w:t>
      </w:r>
      <w:r w:rsidR="00C904A3">
        <w:t>to</w:t>
      </w:r>
      <w:r w:rsidR="009D41F9">
        <w:t xml:space="preserve"> the modern availability of a</w:t>
      </w:r>
      <w:r w:rsidR="00CB659B" w:rsidRPr="00DC42E6">
        <w:t>ll this auditory input</w:t>
      </w:r>
      <w:r w:rsidR="009D41F9">
        <w:t xml:space="preserve">. </w:t>
      </w:r>
      <w:r w:rsidR="00C904A3">
        <w:t>In any case, it would be a mista</w:t>
      </w:r>
      <w:r w:rsidR="000F670A">
        <w:t xml:space="preserve">ke to consider that </w:t>
      </w:r>
      <w:r w:rsidR="00EB71F7">
        <w:t>auditory input</w:t>
      </w:r>
      <w:r w:rsidR="000F670A">
        <w:t xml:space="preserve"> is anything but </w:t>
      </w:r>
      <w:r w:rsidR="000F670A" w:rsidRPr="00DC42E6">
        <w:t>a welcome</w:t>
      </w:r>
      <w:r w:rsidR="000F670A">
        <w:t>d</w:t>
      </w:r>
      <w:r w:rsidR="000F670A" w:rsidRPr="00DC42E6">
        <w:t xml:space="preserve"> addition </w:t>
      </w:r>
      <w:r w:rsidR="000F670A">
        <w:t xml:space="preserve">to </w:t>
      </w:r>
      <w:r w:rsidR="006355B9">
        <w:t>tactile</w:t>
      </w:r>
      <w:r w:rsidR="00CB659B" w:rsidRPr="00DC42E6">
        <w:t xml:space="preserve"> channels of perception</w:t>
      </w:r>
      <w:r w:rsidR="006355B9">
        <w:t>, especially Braille</w:t>
      </w:r>
      <w:r w:rsidR="00CB659B" w:rsidRPr="00DC42E6">
        <w:t xml:space="preserve">. </w:t>
      </w:r>
      <w:r w:rsidR="00B72D52">
        <w:t xml:space="preserve">This, of course, </w:t>
      </w:r>
      <w:r w:rsidR="004375E8">
        <w:t xml:space="preserve">if only </w:t>
      </w:r>
      <w:r w:rsidR="00B72D52">
        <w:t>because deafblind people cannot rely on</w:t>
      </w:r>
      <w:r w:rsidR="004C4CB8">
        <w:t xml:space="preserve"> auditory perception; but </w:t>
      </w:r>
      <w:r w:rsidR="00EF17D8">
        <w:t xml:space="preserve">there are reasons that also concern </w:t>
      </w:r>
      <w:r w:rsidR="00C7277E">
        <w:t xml:space="preserve">other </w:t>
      </w:r>
      <w:r w:rsidR="00EF17D8">
        <w:t>blind and many partially sighted people</w:t>
      </w:r>
      <w:r w:rsidR="004375E8">
        <w:t xml:space="preserve">, beyond </w:t>
      </w:r>
      <w:r w:rsidR="00A64366">
        <w:t>the deafblind</w:t>
      </w:r>
      <w:r w:rsidR="004C4CB8">
        <w:t>.</w:t>
      </w:r>
    </w:p>
    <w:p w14:paraId="01894826" w14:textId="26A2807A" w:rsidR="00D14DA0" w:rsidRDefault="00AC58FA" w:rsidP="006D48CD">
      <w:r>
        <w:t>Braille</w:t>
      </w:r>
      <w:r w:rsidR="00CB659B" w:rsidRPr="00DC42E6">
        <w:t xml:space="preserve"> texts, whether printed on paper or presented digitally, are important in studies and occupation</w:t>
      </w:r>
      <w:r w:rsidR="00241E6C">
        <w:t>s</w:t>
      </w:r>
      <w:r w:rsidR="00CB659B" w:rsidRPr="00DC42E6">
        <w:t xml:space="preserve">, not only as tactile representations of words. They </w:t>
      </w:r>
      <w:r w:rsidR="00241E6C">
        <w:t>provide</w:t>
      </w:r>
      <w:r w:rsidR="00241E6C" w:rsidRPr="00DC42E6">
        <w:t xml:space="preserve"> </w:t>
      </w:r>
      <w:r w:rsidR="00CB659B" w:rsidRPr="00DC42E6">
        <w:t xml:space="preserve">structured information, mathematical or statistic formulae, </w:t>
      </w:r>
      <w:r w:rsidR="00241E6C">
        <w:t xml:space="preserve">and </w:t>
      </w:r>
      <w:r w:rsidR="00CB659B" w:rsidRPr="00DC42E6">
        <w:t>the possibility to read and write organi</w:t>
      </w:r>
      <w:r w:rsidR="00A5671E">
        <w:t>s</w:t>
      </w:r>
      <w:r w:rsidR="00CB659B" w:rsidRPr="00DC42E6">
        <w:t xml:space="preserve">ed information showing items related to each other. </w:t>
      </w:r>
    </w:p>
    <w:p w14:paraId="7DF7D317" w14:textId="61D2DEBD" w:rsidR="002F6668" w:rsidRDefault="002F6668" w:rsidP="00E00515">
      <w:pPr>
        <w:spacing w:after="0"/>
      </w:pPr>
      <w:r>
        <w:t xml:space="preserve">We expand on this aspect </w:t>
      </w:r>
      <w:r w:rsidR="00A64366">
        <w:t>hereafter</w:t>
      </w:r>
      <w:r>
        <w:t>.</w:t>
      </w:r>
    </w:p>
    <w:p w14:paraId="290D9B2F" w14:textId="63012149" w:rsidR="002F6668" w:rsidRDefault="002F6668" w:rsidP="006D48CD">
      <w:pPr>
        <w:pStyle w:val="Titre1"/>
      </w:pPr>
      <w:r w:rsidRPr="005361FE">
        <w:t>The added value of Braille</w:t>
      </w:r>
      <w:r w:rsidR="00A8798E">
        <w:t xml:space="preserve"> in education</w:t>
      </w:r>
    </w:p>
    <w:p w14:paraId="390D95DA" w14:textId="4B63FADA" w:rsidR="00CB659B" w:rsidRDefault="00CB659B" w:rsidP="006D48CD">
      <w:r w:rsidRPr="00DC42E6">
        <w:t xml:space="preserve">The </w:t>
      </w:r>
      <w:r w:rsidR="00946081">
        <w:t>i</w:t>
      </w:r>
      <w:r w:rsidRPr="00DC42E6">
        <w:t xml:space="preserve">mportance of </w:t>
      </w:r>
      <w:r w:rsidR="00E50435">
        <w:t>Braille</w:t>
      </w:r>
      <w:r w:rsidRPr="00DC42E6">
        <w:t xml:space="preserve"> as a graphical representation of information was </w:t>
      </w:r>
      <w:r w:rsidR="0033125A" w:rsidRPr="00DC42E6">
        <w:t xml:space="preserve">proved </w:t>
      </w:r>
      <w:r w:rsidRPr="00DC42E6">
        <w:t xml:space="preserve">many times in different studies. According to Diana and Doug Brent (2000) "the sequenced, ordered characters of </w:t>
      </w:r>
      <w:r w:rsidR="00E50435">
        <w:t>Braille</w:t>
      </w:r>
      <w:r w:rsidRPr="00DC42E6">
        <w:t xml:space="preserve"> provide a medium laid out in space very much like print. Indexes, lists, outlines, indentation, are meaningful in </w:t>
      </w:r>
      <w:r w:rsidR="00E50435">
        <w:t>Braille</w:t>
      </w:r>
      <w:r w:rsidRPr="00DC42E6">
        <w:t>. One can read them quickly or slowly, stop and back up, and follow a developed argument in ways that are difficult when listening to words flow by on a tape". Although tape is no</w:t>
      </w:r>
      <w:r w:rsidR="0033125A">
        <w:t xml:space="preserve"> longer</w:t>
      </w:r>
      <w:r w:rsidRPr="00DC42E6">
        <w:t xml:space="preserve"> used, the implication is clear</w:t>
      </w:r>
      <w:r w:rsidR="008A4ACC">
        <w:t>:</w:t>
      </w:r>
      <w:r w:rsidRPr="00DC42E6">
        <w:t xml:space="preserve"> audit</w:t>
      </w:r>
      <w:r w:rsidR="00241E6C">
        <w:t>ory</w:t>
      </w:r>
      <w:r w:rsidRPr="00DC42E6">
        <w:t xml:space="preserve"> perception of the information does not offer a </w:t>
      </w:r>
      <w:r w:rsidR="00840A04">
        <w:t>tactile experience</w:t>
      </w:r>
      <w:r w:rsidRPr="00DC42E6">
        <w:t xml:space="preserve"> with the text itself. </w:t>
      </w:r>
      <w:r w:rsidR="0033125A">
        <w:t>E</w:t>
      </w:r>
      <w:r w:rsidR="00A12F9C">
        <w:t xml:space="preserve">ven </w:t>
      </w:r>
      <w:r w:rsidRPr="00DC42E6">
        <w:lastRenderedPageBreak/>
        <w:t xml:space="preserve">though </w:t>
      </w:r>
      <w:r w:rsidR="008A4ACC">
        <w:t>B</w:t>
      </w:r>
      <w:r w:rsidR="00AC58FA">
        <w:t>raille</w:t>
      </w:r>
      <w:r w:rsidRPr="00DC42E6">
        <w:t xml:space="preserve"> is not so </w:t>
      </w:r>
      <w:r w:rsidR="0033125A">
        <w:t xml:space="preserve">easily </w:t>
      </w:r>
      <w:r w:rsidRPr="00DC42E6">
        <w:t xml:space="preserve">transportable </w:t>
      </w:r>
      <w:r w:rsidR="0033125A">
        <w:t>nor as easily</w:t>
      </w:r>
      <w:r w:rsidRPr="00DC42E6">
        <w:t xml:space="preserve"> accessible as audio materials or computers with screen readers and requires transcribing and thorough training, it offers crucial skills for a person to become literate. As Diana and Doug Brent (2000) put it: “</w:t>
      </w:r>
      <w:r w:rsidR="00E50435">
        <w:t>Braille</w:t>
      </w:r>
      <w:r w:rsidRPr="00DC42E6">
        <w:t>, like print, is a code, a written representation of our spoken language. We would never consider substituting a purely oral medium for print reading and writing for our sighted children. These same priorities and expectations must be observed for those who are blind or severely visually impaired. When oral and written communication is balanced rather than having one substituted for another, technology can become a most empowering and exciting tool, but technology in and of itself cannot be a teacher of literacy.”</w:t>
      </w:r>
    </w:p>
    <w:p w14:paraId="54BCA430" w14:textId="1B345D05" w:rsidR="00D524E4" w:rsidRDefault="00840A04" w:rsidP="006D48CD">
      <w:r w:rsidRPr="00567C01">
        <w:rPr>
          <w:rStyle w:val="cf01"/>
          <w:rFonts w:ascii="Arial" w:hAnsi="Arial" w:cs="Arial"/>
          <w:sz w:val="28"/>
          <w:szCs w:val="28"/>
        </w:rPr>
        <w:t>Very few works in the last 30 years have focused on Braille reading and writing skills</w:t>
      </w:r>
      <w:r w:rsidR="00D524E4" w:rsidRPr="00567C01">
        <w:t>, for example Millar’s work from 1997 (Englebretson et al., 2022),</w:t>
      </w:r>
      <w:r w:rsidRPr="00567C01">
        <w:rPr>
          <w:rStyle w:val="Titre1Car"/>
          <w:sz w:val="28"/>
          <w:szCs w:val="28"/>
        </w:rPr>
        <w:t xml:space="preserve"> </w:t>
      </w:r>
      <w:r w:rsidRPr="00567C01">
        <w:rPr>
          <w:rStyle w:val="cf01"/>
          <w:rFonts w:ascii="Arial" w:hAnsi="Arial" w:cs="Arial"/>
          <w:sz w:val="28"/>
          <w:szCs w:val="28"/>
        </w:rPr>
        <w:t>and there has been little attention in scientific research to the influence of Braille on the literacy or attained level of education of visually impaired people</w:t>
      </w:r>
      <w:r w:rsidR="00D524E4" w:rsidRPr="00567C01">
        <w:t>.</w:t>
      </w:r>
      <w:r w:rsidR="00D524E4" w:rsidRPr="00D524E4">
        <w:t xml:space="preserve"> As Englebretson et al. (2022) stated, “there is not a single mention of </w:t>
      </w:r>
      <w:r w:rsidR="00E50435">
        <w:t>Braille</w:t>
      </w:r>
      <w:r w:rsidR="00D524E4" w:rsidRPr="00D524E4">
        <w:t xml:space="preserve"> in the recently published 2nd edition of The Science of Reading: A Handbook (Snowling et al.)”. </w:t>
      </w:r>
      <w:r w:rsidR="0033125A">
        <w:t>However,</w:t>
      </w:r>
      <w:r>
        <w:t xml:space="preserve"> the few studies performed strongly suggest</w:t>
      </w:r>
      <w:r w:rsidR="00D524E4" w:rsidRPr="00D524E4">
        <w:t xml:space="preserve">, that “individuals who were primary </w:t>
      </w:r>
      <w:r w:rsidR="00E50435">
        <w:t>Braille</w:t>
      </w:r>
      <w:r w:rsidR="00D524E4" w:rsidRPr="00D524E4">
        <w:t xml:space="preserve"> readers since childhood had greater life-satisfaction, self-esteem, and job satisfaction than individuals who reported not using </w:t>
      </w:r>
      <w:r w:rsidR="00E50435">
        <w:t>Braille</w:t>
      </w:r>
      <w:r w:rsidR="00D524E4" w:rsidRPr="00D524E4">
        <w:t xml:space="preserve"> as their primary reading medium during childhood”, supporting “the premise that </w:t>
      </w:r>
      <w:r w:rsidR="00E50435">
        <w:t>Braille</w:t>
      </w:r>
      <w:r w:rsidR="00D524E4" w:rsidRPr="00D524E4">
        <w:t xml:space="preserve"> literacy is key to life satisfaction and self-esteem in addition to academic and job success” (Silverman and Bell, 2018). </w:t>
      </w:r>
      <w:r w:rsidR="00212DB7">
        <w:t xml:space="preserve">In other words, </w:t>
      </w:r>
      <w:r w:rsidR="00C83832">
        <w:t>existing scientif</w:t>
      </w:r>
      <w:r w:rsidR="006D1429">
        <w:t>ic</w:t>
      </w:r>
      <w:r w:rsidR="00C83832">
        <w:t xml:space="preserve"> literature on the matter confirm</w:t>
      </w:r>
      <w:r w:rsidR="006D1429">
        <w:t xml:space="preserve">s what appears to be </w:t>
      </w:r>
      <w:r w:rsidR="00D524E4" w:rsidRPr="00D524E4">
        <w:t xml:space="preserve">pure common sense: a person with good reading and writing skills, who </w:t>
      </w:r>
      <w:r w:rsidR="0033125A" w:rsidRPr="00D524E4">
        <w:t>can</w:t>
      </w:r>
      <w:r w:rsidR="00D524E4" w:rsidRPr="00D524E4">
        <w:t xml:space="preserve"> efficiently communicate in written form following the grammatic rules, </w:t>
      </w:r>
      <w:r w:rsidR="006D1429">
        <w:t>and</w:t>
      </w:r>
      <w:r w:rsidR="00D524E4" w:rsidRPr="00D524E4">
        <w:t xml:space="preserve"> to efficiently </w:t>
      </w:r>
      <w:r>
        <w:t>manage data</w:t>
      </w:r>
      <w:r w:rsidR="00D524E4" w:rsidRPr="00D524E4">
        <w:t xml:space="preserve"> is likely more employable than a person without these skills. And it is not only higher education or a vocation these skills help to achieve. If the literacy of an individual is consistently trained and well developed, it helps to improve </w:t>
      </w:r>
      <w:r w:rsidR="007D3A9B">
        <w:t>their</w:t>
      </w:r>
      <w:r w:rsidR="00D524E4" w:rsidRPr="00D524E4">
        <w:t xml:space="preserve"> well-being and quality of life.</w:t>
      </w:r>
    </w:p>
    <w:p w14:paraId="3E70C20C" w14:textId="6160CA90" w:rsidR="00A33A85" w:rsidRPr="00DC42E6" w:rsidRDefault="00A33A85" w:rsidP="006D48CD">
      <w:r w:rsidRPr="00DC42E6">
        <w:t xml:space="preserve">The research by Natalie N. Stepien-Bernabe, Daisy Lei, Amanda McKerracher and Deborah Orel-Bixler (2019) - </w:t>
      </w:r>
      <w:hyperlink r:id="rId11" w:history="1">
        <w:r w:rsidRPr="00DC42E6">
          <w:rPr>
            <w:rStyle w:val="Lienhypertexte"/>
          </w:rPr>
          <w:t>The Impact of Presentation Mode and Technology on Reading Comprehension among Blind and Sighted</w:t>
        </w:r>
      </w:hyperlink>
      <w:r w:rsidRPr="00DC42E6">
        <w:t xml:space="preserve"> – studied a small sample of 65 individuals. In this study the authors hypothesized a corelation between physical engagement and text comprehension in scientific material and </w:t>
      </w:r>
      <w:r w:rsidRPr="00DC42E6">
        <w:lastRenderedPageBreak/>
        <w:t>investigated the impact of assistive technologies on text comprehension. The results of this study suggest that actual reading of scien</w:t>
      </w:r>
      <w:r w:rsidR="00241E6C">
        <w:t>tific</w:t>
      </w:r>
      <w:r w:rsidRPr="00DC42E6">
        <w:t xml:space="preserve"> text, whether by sight or fingers, is superior to the </w:t>
      </w:r>
      <w:r w:rsidR="00840A04">
        <w:t xml:space="preserve">same information received by </w:t>
      </w:r>
      <w:r w:rsidRPr="00DC42E6">
        <w:t>auditory perception. Furthermore</w:t>
      </w:r>
      <w:r>
        <w:t>,</w:t>
      </w:r>
      <w:r w:rsidRPr="00DC42E6">
        <w:t xml:space="preserve"> for the sample of blind individuals the study showed a 10 per cent increase in text comprehension when the text was read by touch rather than listened to </w:t>
      </w:r>
      <w:r w:rsidR="00241E6C" w:rsidRPr="00DC42E6">
        <w:t>using</w:t>
      </w:r>
      <w:r w:rsidRPr="00DC42E6">
        <w:t xml:space="preserve"> a screen reader. </w:t>
      </w:r>
    </w:p>
    <w:p w14:paraId="06D11869" w14:textId="2657A45C" w:rsidR="00A33A85" w:rsidRPr="00DC42E6" w:rsidRDefault="00A33A85" w:rsidP="006D48CD">
      <w:r w:rsidRPr="00DC42E6">
        <w:t xml:space="preserve">Other studies also suggested that </w:t>
      </w:r>
      <w:r w:rsidR="00856389">
        <w:t>B</w:t>
      </w:r>
      <w:r w:rsidR="00AC58FA">
        <w:t>raille</w:t>
      </w:r>
      <w:r w:rsidRPr="00DC42E6">
        <w:t xml:space="preserve"> materials and tactile tools were the tools which proved an effective way “to allow blind students to better engage with course material, increasing the likelihood that blind students will stay involved in the sciences” (Supalo et al. in Lillehaugen, 2014). </w:t>
      </w:r>
    </w:p>
    <w:p w14:paraId="693CA2AA" w14:textId="1267E793" w:rsidR="00C751D5" w:rsidRPr="00571896" w:rsidRDefault="00CA6FAC" w:rsidP="00C751D5">
      <w:pPr>
        <w:spacing w:after="0"/>
      </w:pPr>
      <w:r w:rsidRPr="00CA6FAC">
        <w:t>In substance, b</w:t>
      </w:r>
      <w:r w:rsidR="0087046A" w:rsidRPr="00CA6FAC">
        <w:t xml:space="preserve">lind </w:t>
      </w:r>
      <w:r w:rsidRPr="00CA6FAC">
        <w:t xml:space="preserve">and partially sighted </w:t>
      </w:r>
      <w:r w:rsidR="0087046A" w:rsidRPr="00CA6FAC">
        <w:t xml:space="preserve">people </w:t>
      </w:r>
      <w:r w:rsidR="001E4FF0" w:rsidRPr="00CA6FAC">
        <w:t>need</w:t>
      </w:r>
      <w:r w:rsidR="0087046A" w:rsidRPr="00CA6FAC">
        <w:t xml:space="preserve"> to </w:t>
      </w:r>
      <w:r w:rsidR="00241E6C">
        <w:t>exploit</w:t>
      </w:r>
      <w:r w:rsidR="00241E6C" w:rsidRPr="00CA6FAC">
        <w:t xml:space="preserve"> </w:t>
      </w:r>
      <w:r w:rsidR="0087046A" w:rsidRPr="00CA6FAC">
        <w:t xml:space="preserve">all the possible </w:t>
      </w:r>
      <w:r w:rsidR="0033125A">
        <w:t>means</w:t>
      </w:r>
      <w:r w:rsidR="0087046A" w:rsidRPr="00CA6FAC">
        <w:t xml:space="preserve"> of perception as tools for receiving information. </w:t>
      </w:r>
      <w:r w:rsidR="00840A04">
        <w:t>L</w:t>
      </w:r>
      <w:r w:rsidR="0087046A" w:rsidRPr="00CA6FAC">
        <w:t xml:space="preserve">eisure time </w:t>
      </w:r>
      <w:r w:rsidR="00840A04">
        <w:t xml:space="preserve">may be spent </w:t>
      </w:r>
      <w:r w:rsidR="0087046A" w:rsidRPr="00CA6FAC">
        <w:t>by listening to texts, books, newspapers and magazines, but it is only through</w:t>
      </w:r>
      <w:r w:rsidR="00567C01">
        <w:t xml:space="preserve"> </w:t>
      </w:r>
      <w:r w:rsidR="00840A04">
        <w:t>personal</w:t>
      </w:r>
      <w:r w:rsidR="0087046A" w:rsidRPr="00CA6FAC">
        <w:t xml:space="preserve"> reading that the full meaning of the written text is revealed and good orthographic skills are developed and maintained. Those who want to read more complicated texts, write things down themselves, read to others, learn foreign languages</w:t>
      </w:r>
      <w:r w:rsidR="0033125A">
        <w:t>,</w:t>
      </w:r>
      <w:r w:rsidR="0087046A" w:rsidRPr="00CA6FAC">
        <w:t xml:space="preserve"> or use computer programs must master </w:t>
      </w:r>
      <w:r w:rsidR="00955E3C" w:rsidRPr="00CA6FAC">
        <w:t>B</w:t>
      </w:r>
      <w:r w:rsidR="0087046A" w:rsidRPr="00CA6FAC">
        <w:t xml:space="preserve">raille. It is also indispensable for successful professional employment. The personal ability to read and write must therefore always be a major goal in the education of </w:t>
      </w:r>
      <w:r w:rsidR="00012AE4" w:rsidRPr="00CA6FAC">
        <w:t>visually impaired</w:t>
      </w:r>
      <w:r w:rsidR="0087046A" w:rsidRPr="00CA6FAC">
        <w:t xml:space="preserve"> people. But </w:t>
      </w:r>
      <w:r w:rsidR="00003595" w:rsidRPr="00CA6FAC">
        <w:t xml:space="preserve">they are not the only ones that </w:t>
      </w:r>
      <w:r w:rsidR="0087046A" w:rsidRPr="00CA6FAC">
        <w:t xml:space="preserve">have to be </w:t>
      </w:r>
      <w:r w:rsidRPr="00CA6FAC">
        <w:t xml:space="preserve">familiar with Braille if the </w:t>
      </w:r>
      <w:r w:rsidR="0087046A" w:rsidRPr="00CA6FAC">
        <w:t>education environment</w:t>
      </w:r>
      <w:r w:rsidRPr="00CA6FAC">
        <w:t xml:space="preserve"> is to be inclusive</w:t>
      </w:r>
      <w:r w:rsidR="0087046A" w:rsidRPr="00CA6FAC">
        <w:t xml:space="preserve">. According to Tobin and Hill (2015, p10), who </w:t>
      </w:r>
      <w:r w:rsidR="00252BC5" w:rsidRPr="00CA6FAC">
        <w:t>conducted</w:t>
      </w:r>
      <w:r w:rsidR="0087046A" w:rsidRPr="00CA6FAC">
        <w:t xml:space="preserve"> a study on the future </w:t>
      </w:r>
      <w:r w:rsidR="00252BC5" w:rsidRPr="00CA6FAC">
        <w:t>B</w:t>
      </w:r>
      <w:r w:rsidR="0087046A" w:rsidRPr="00CA6FAC">
        <w:t>raille usage, “the key factors will be the training of specialist teachers in mainstream and special schools and of rehabilitation professionals in adult centres”.</w:t>
      </w:r>
      <w:r w:rsidR="0087046A" w:rsidRPr="00DC42E6">
        <w:t xml:space="preserve"> </w:t>
      </w:r>
    </w:p>
    <w:p w14:paraId="6E19DC52" w14:textId="28A56CBD" w:rsidR="00DA671A" w:rsidRDefault="00134006" w:rsidP="006D48CD">
      <w:pPr>
        <w:pStyle w:val="Titre1"/>
      </w:pPr>
      <w:r>
        <w:t>The convenience of Braille</w:t>
      </w:r>
    </w:p>
    <w:p w14:paraId="1179D25C" w14:textId="12DED824" w:rsidR="004D650B" w:rsidRDefault="00FF00BE" w:rsidP="006D48CD">
      <w:r>
        <w:t>B</w:t>
      </w:r>
      <w:r w:rsidR="002E75B0">
        <w:t xml:space="preserve">esides its added value in education, </w:t>
      </w:r>
      <w:r w:rsidR="00F11E6F">
        <w:t xml:space="preserve">there are </w:t>
      </w:r>
      <w:r w:rsidR="00F363B8">
        <w:t>some practical</w:t>
      </w:r>
      <w:r w:rsidR="00F11E6F">
        <w:t xml:space="preserve"> reasons </w:t>
      </w:r>
      <w:r w:rsidR="00846EC3" w:rsidRPr="00DC42E6">
        <w:t xml:space="preserve">to </w:t>
      </w:r>
      <w:r w:rsidR="0033125A">
        <w:t>maintain</w:t>
      </w:r>
      <w:r w:rsidR="00846EC3" w:rsidRPr="00DC42E6">
        <w:t xml:space="preserve"> </w:t>
      </w:r>
      <w:r w:rsidR="00846EC3">
        <w:t>Braille</w:t>
      </w:r>
      <w:r w:rsidR="00846EC3" w:rsidRPr="00DC42E6">
        <w:t xml:space="preserve"> as a part of</w:t>
      </w:r>
      <w:r w:rsidR="0033125A">
        <w:t xml:space="preserve"> the</w:t>
      </w:r>
      <w:r w:rsidR="00846EC3" w:rsidRPr="00DC42E6">
        <w:t xml:space="preserve"> life of blind and </w:t>
      </w:r>
      <w:r w:rsidR="00846EC3">
        <w:t xml:space="preserve">many </w:t>
      </w:r>
      <w:r w:rsidR="00846EC3" w:rsidRPr="00DC42E6">
        <w:t>visually impaired people either in paper or digital form</w:t>
      </w:r>
      <w:r w:rsidR="00911ABC">
        <w:t>:</w:t>
      </w:r>
    </w:p>
    <w:p w14:paraId="14BFD65E" w14:textId="16ECFAF9" w:rsidR="00A1649D" w:rsidRPr="003428AC" w:rsidRDefault="003428AC" w:rsidP="006D48CD">
      <w:pPr>
        <w:pStyle w:val="Paragraphedeliste"/>
        <w:numPr>
          <w:ilvl w:val="0"/>
          <w:numId w:val="3"/>
        </w:numPr>
      </w:pPr>
      <w:r>
        <w:t>B</w:t>
      </w:r>
      <w:r w:rsidR="00AC58FA" w:rsidRPr="003428AC">
        <w:t>raille</w:t>
      </w:r>
      <w:r w:rsidR="00BB18F2" w:rsidRPr="003428AC">
        <w:t xml:space="preserve"> is easy to write </w:t>
      </w:r>
      <w:r w:rsidR="00195CBA" w:rsidRPr="003428AC">
        <w:t xml:space="preserve">with </w:t>
      </w:r>
      <w:r w:rsidR="00840A04">
        <w:t xml:space="preserve">a </w:t>
      </w:r>
      <w:r w:rsidR="00195CBA" w:rsidRPr="003428AC">
        <w:t xml:space="preserve">slate and </w:t>
      </w:r>
      <w:r w:rsidR="00BB18F2" w:rsidRPr="003428AC">
        <w:t xml:space="preserve">stylus or </w:t>
      </w:r>
      <w:r>
        <w:t>a</w:t>
      </w:r>
      <w:r w:rsidR="00A1649D" w:rsidRPr="003428AC">
        <w:t xml:space="preserve"> </w:t>
      </w:r>
      <w:r>
        <w:t>B</w:t>
      </w:r>
      <w:r w:rsidR="00AC58FA" w:rsidRPr="003428AC">
        <w:t>raille</w:t>
      </w:r>
      <w:r w:rsidR="00A1649D" w:rsidRPr="003428AC">
        <w:t xml:space="preserve"> typewriter</w:t>
      </w:r>
      <w:r w:rsidR="003718A6">
        <w:t>.</w:t>
      </w:r>
    </w:p>
    <w:p w14:paraId="76F76AD7" w14:textId="094FCD5A" w:rsidR="00B431BA" w:rsidRPr="003428AC" w:rsidRDefault="003428AC" w:rsidP="006D48CD">
      <w:pPr>
        <w:pStyle w:val="Paragraphedeliste"/>
        <w:numPr>
          <w:ilvl w:val="0"/>
          <w:numId w:val="3"/>
        </w:numPr>
      </w:pPr>
      <w:r>
        <w:t>T</w:t>
      </w:r>
      <w:r w:rsidR="00B431BA" w:rsidRPr="003428AC">
        <w:t>he system of arranged dots and dot patterns is easy to understand</w:t>
      </w:r>
      <w:r w:rsidR="00A721B9" w:rsidRPr="003428AC">
        <w:t xml:space="preserve"> and learn</w:t>
      </w:r>
      <w:r w:rsidR="003718A6">
        <w:t>.</w:t>
      </w:r>
    </w:p>
    <w:p w14:paraId="5B5B404D" w14:textId="03A0CFB2" w:rsidR="00A1649D" w:rsidRPr="003428AC" w:rsidRDefault="003428AC" w:rsidP="006D48CD">
      <w:pPr>
        <w:pStyle w:val="Paragraphedeliste"/>
        <w:numPr>
          <w:ilvl w:val="0"/>
          <w:numId w:val="3"/>
        </w:numPr>
      </w:pPr>
      <w:r>
        <w:t>I</w:t>
      </w:r>
      <w:r w:rsidR="00BB18F2" w:rsidRPr="003428AC">
        <w:t xml:space="preserve">t is not </w:t>
      </w:r>
      <w:r w:rsidR="001537DD" w:rsidRPr="003428AC">
        <w:t xml:space="preserve">necessarily </w:t>
      </w:r>
      <w:r w:rsidR="00BB18F2" w:rsidRPr="003428AC">
        <w:t xml:space="preserve">expensive to start a </w:t>
      </w:r>
      <w:r>
        <w:t xml:space="preserve">Braille </w:t>
      </w:r>
      <w:r w:rsidR="00BB18F2" w:rsidRPr="003428AC">
        <w:t xml:space="preserve">training </w:t>
      </w:r>
      <w:r w:rsidR="00195CBA" w:rsidRPr="003428AC">
        <w:t xml:space="preserve">program </w:t>
      </w:r>
      <w:r w:rsidR="00A721B9" w:rsidRPr="003428AC">
        <w:t xml:space="preserve">to begin </w:t>
      </w:r>
      <w:r w:rsidR="00BB18F2" w:rsidRPr="003428AC">
        <w:t>us</w:t>
      </w:r>
      <w:r w:rsidR="00195CBA" w:rsidRPr="003428AC">
        <w:t xml:space="preserve">ing it </w:t>
      </w:r>
      <w:r w:rsidR="00BB18F2" w:rsidRPr="003428AC">
        <w:t xml:space="preserve">in </w:t>
      </w:r>
      <w:r w:rsidR="00195CBA" w:rsidRPr="003428AC">
        <w:t xml:space="preserve">the </w:t>
      </w:r>
      <w:r w:rsidR="00BB18F2" w:rsidRPr="003428AC">
        <w:t xml:space="preserve">household and </w:t>
      </w:r>
      <w:r w:rsidR="00195CBA" w:rsidRPr="003428AC">
        <w:t xml:space="preserve">in </w:t>
      </w:r>
      <w:r w:rsidR="00BB18F2" w:rsidRPr="003428AC">
        <w:t>daily life</w:t>
      </w:r>
      <w:r w:rsidR="003718A6">
        <w:t>.</w:t>
      </w:r>
    </w:p>
    <w:p w14:paraId="7360B485" w14:textId="52D567D6" w:rsidR="00A721B9" w:rsidRDefault="002E661F" w:rsidP="006D48CD">
      <w:pPr>
        <w:pStyle w:val="Paragraphedeliste"/>
        <w:numPr>
          <w:ilvl w:val="0"/>
          <w:numId w:val="3"/>
        </w:numPr>
      </w:pPr>
      <w:r>
        <w:t>T</w:t>
      </w:r>
      <w:r w:rsidR="00BB18F2" w:rsidRPr="003428AC">
        <w:t xml:space="preserve">he dot combinations </w:t>
      </w:r>
      <w:r w:rsidR="00A721B9" w:rsidRPr="003428AC">
        <w:t xml:space="preserve">along with </w:t>
      </w:r>
      <w:r w:rsidR="00195CBA" w:rsidRPr="003428AC">
        <w:t xml:space="preserve">their </w:t>
      </w:r>
      <w:r w:rsidR="00A721B9" w:rsidRPr="003428AC">
        <w:t xml:space="preserve">rules and standards are </w:t>
      </w:r>
      <w:r w:rsidR="00195CBA" w:rsidRPr="003428AC">
        <w:t>a</w:t>
      </w:r>
      <w:r w:rsidR="00A721B9" w:rsidRPr="003428AC">
        <w:t xml:space="preserve"> universal tool</w:t>
      </w:r>
      <w:r w:rsidR="00764E8B">
        <w:t>, which</w:t>
      </w:r>
      <w:r w:rsidR="00A721B9" w:rsidRPr="003428AC">
        <w:t xml:space="preserve"> </w:t>
      </w:r>
      <w:r w:rsidR="00BB18F2" w:rsidRPr="003428AC">
        <w:t xml:space="preserve">can be used to represent Latin as well as </w:t>
      </w:r>
      <w:r w:rsidR="00BB18F2" w:rsidRPr="003428AC">
        <w:lastRenderedPageBreak/>
        <w:t xml:space="preserve">Greek </w:t>
      </w:r>
      <w:r w:rsidR="00195CBA" w:rsidRPr="003428AC">
        <w:t xml:space="preserve">or </w:t>
      </w:r>
      <w:r w:rsidR="00BB18F2" w:rsidRPr="003428AC">
        <w:t xml:space="preserve">Cyrillic </w:t>
      </w:r>
      <w:r w:rsidR="00306BA3" w:rsidRPr="003428AC">
        <w:t>letters</w:t>
      </w:r>
      <w:r w:rsidR="00BB18F2" w:rsidRPr="003428AC">
        <w:t>, mathematical or chemical formulae and even musical notes</w:t>
      </w:r>
      <w:r w:rsidR="003718A6">
        <w:t>.</w:t>
      </w:r>
    </w:p>
    <w:p w14:paraId="1298BDA5" w14:textId="170BCB7E" w:rsidR="00764E8B" w:rsidRPr="003428AC" w:rsidRDefault="002E661F" w:rsidP="006D48CD">
      <w:pPr>
        <w:pStyle w:val="Paragraphedeliste"/>
        <w:numPr>
          <w:ilvl w:val="0"/>
          <w:numId w:val="3"/>
        </w:numPr>
      </w:pPr>
      <w:r w:rsidRPr="002E661F">
        <w:t xml:space="preserve">Braille is </w:t>
      </w:r>
      <w:r>
        <w:t xml:space="preserve">also </w:t>
      </w:r>
      <w:r w:rsidRPr="002E661F">
        <w:t>an essential tool when studying foreign languages to develop good grammar and spelling skills</w:t>
      </w:r>
      <w:r w:rsidR="003718A6">
        <w:t>.</w:t>
      </w:r>
    </w:p>
    <w:p w14:paraId="7190CA65" w14:textId="3E37F040" w:rsidR="00E93321" w:rsidRPr="003428AC" w:rsidRDefault="002E661F" w:rsidP="006D48CD">
      <w:pPr>
        <w:pStyle w:val="Paragraphedeliste"/>
        <w:numPr>
          <w:ilvl w:val="0"/>
          <w:numId w:val="3"/>
        </w:numPr>
      </w:pPr>
      <w:r>
        <w:t>B</w:t>
      </w:r>
      <w:r w:rsidR="00AC58FA" w:rsidRPr="003428AC">
        <w:t>raille</w:t>
      </w:r>
      <w:r w:rsidR="00E93321" w:rsidRPr="003428AC">
        <w:t xml:space="preserve"> </w:t>
      </w:r>
      <w:r w:rsidR="0098021E" w:rsidRPr="003428AC">
        <w:t xml:space="preserve">has found its way into </w:t>
      </w:r>
      <w:r w:rsidR="00E93321" w:rsidRPr="003428AC">
        <w:t>the digital a</w:t>
      </w:r>
      <w:r w:rsidR="0098021E" w:rsidRPr="003428AC">
        <w:t>ge</w:t>
      </w:r>
      <w:r w:rsidR="00E93321" w:rsidRPr="003428AC">
        <w:t xml:space="preserve"> thanks to </w:t>
      </w:r>
      <w:r>
        <w:t>B</w:t>
      </w:r>
      <w:r w:rsidR="00AC58FA" w:rsidRPr="003428AC">
        <w:t>raille</w:t>
      </w:r>
      <w:r w:rsidR="00E93321" w:rsidRPr="003428AC">
        <w:t xml:space="preserve"> displays, electronic publications (books or magazines), </w:t>
      </w:r>
      <w:r w:rsidR="0098021E" w:rsidRPr="003428AC">
        <w:t xml:space="preserve">and due to the </w:t>
      </w:r>
      <w:r w:rsidR="00E93321" w:rsidRPr="003428AC">
        <w:t xml:space="preserve">agreed digital format of </w:t>
      </w:r>
      <w:r>
        <w:t>B</w:t>
      </w:r>
      <w:r w:rsidR="00AC58FA" w:rsidRPr="003428AC">
        <w:t>raille</w:t>
      </w:r>
      <w:r w:rsidR="003718A6">
        <w:t>.</w:t>
      </w:r>
    </w:p>
    <w:p w14:paraId="721E4ABD" w14:textId="154BB6E2" w:rsidR="00E93321" w:rsidRPr="003428AC" w:rsidRDefault="002E661F" w:rsidP="006D48CD">
      <w:pPr>
        <w:pStyle w:val="Paragraphedeliste"/>
        <w:numPr>
          <w:ilvl w:val="0"/>
          <w:numId w:val="3"/>
        </w:numPr>
      </w:pPr>
      <w:r>
        <w:t>M</w:t>
      </w:r>
      <w:r w:rsidR="00E93321" w:rsidRPr="003428AC">
        <w:t>obile phone</w:t>
      </w:r>
      <w:r w:rsidR="0098021E" w:rsidRPr="003428AC">
        <w:t>s</w:t>
      </w:r>
      <w:r w:rsidR="00E93321" w:rsidRPr="003428AC">
        <w:t>, computer</w:t>
      </w:r>
      <w:r w:rsidR="0098021E" w:rsidRPr="003428AC">
        <w:t>s</w:t>
      </w:r>
      <w:r w:rsidR="00E93321" w:rsidRPr="003428AC">
        <w:t xml:space="preserve"> and </w:t>
      </w:r>
      <w:r w:rsidR="0098021E" w:rsidRPr="003428AC">
        <w:t xml:space="preserve">the </w:t>
      </w:r>
      <w:r w:rsidR="00E93321" w:rsidRPr="003428AC">
        <w:t xml:space="preserve">internet can be </w:t>
      </w:r>
      <w:r w:rsidR="0098021E" w:rsidRPr="003428AC">
        <w:t xml:space="preserve">efficiently </w:t>
      </w:r>
      <w:r w:rsidR="00E93321" w:rsidRPr="003428AC">
        <w:t>used with</w:t>
      </w:r>
      <w:r w:rsidR="000C3546" w:rsidRPr="003428AC">
        <w:t xml:space="preserve"> a</w:t>
      </w:r>
      <w:r w:rsidR="00E93321" w:rsidRPr="003428AC">
        <w:t xml:space="preserve"> </w:t>
      </w:r>
      <w:r w:rsidR="003718A6">
        <w:t>B</w:t>
      </w:r>
      <w:r w:rsidR="00AC58FA" w:rsidRPr="003428AC">
        <w:t>raille</w:t>
      </w:r>
      <w:r w:rsidR="00E93321" w:rsidRPr="003428AC">
        <w:t xml:space="preserve"> display</w:t>
      </w:r>
      <w:r w:rsidR="0092002E">
        <w:t>, thus allowing for Braille and auditory usage of the same device.</w:t>
      </w:r>
    </w:p>
    <w:p w14:paraId="0ACE0C4B" w14:textId="7FBCFCC8" w:rsidR="00B65783" w:rsidRDefault="00840A04" w:rsidP="00C751D5">
      <w:pPr>
        <w:spacing w:after="0"/>
      </w:pPr>
      <w:r>
        <w:t>T</w:t>
      </w:r>
      <w:r w:rsidR="00B65783" w:rsidRPr="00DC42E6">
        <w:t xml:space="preserve">oday, the six or eight tactile dots are more available and easier to produce than ever before, not only as printed </w:t>
      </w:r>
      <w:r w:rsidR="00E50435">
        <w:t>Braille</w:t>
      </w:r>
      <w:r w:rsidR="00B65783" w:rsidRPr="00DC42E6">
        <w:t xml:space="preserve"> material, but also in digital format</w:t>
      </w:r>
      <w:r w:rsidR="00E57060">
        <w:t>,</w:t>
      </w:r>
      <w:r w:rsidR="00B65783" w:rsidRPr="00DC42E6">
        <w:t xml:space="preserve"> thanks to developments in Information technology (Cornish, in Englebretson et al, 2022).</w:t>
      </w:r>
      <w:r w:rsidR="002A51E3">
        <w:t xml:space="preserve"> </w:t>
      </w:r>
      <w:r w:rsidR="007A5783" w:rsidRPr="00DC42E6">
        <w:t>I</w:t>
      </w:r>
      <w:r w:rsidR="00EF205B" w:rsidRPr="00DC42E6">
        <w:t xml:space="preserve">t does not necessarily </w:t>
      </w:r>
      <w:r w:rsidR="007A5783" w:rsidRPr="00DC42E6">
        <w:t xml:space="preserve">require high-tech solutions to produce </w:t>
      </w:r>
      <w:r w:rsidR="00E50435">
        <w:t>Braille</w:t>
      </w:r>
      <w:r w:rsidR="007A5783" w:rsidRPr="00DC42E6">
        <w:t xml:space="preserve">. </w:t>
      </w:r>
      <w:r>
        <w:t xml:space="preserve">A </w:t>
      </w:r>
      <w:r w:rsidR="007A5783" w:rsidRPr="00DC42E6">
        <w:t xml:space="preserve">DYMO Labeller, slate and stylus or </w:t>
      </w:r>
      <w:r w:rsidR="00E57060">
        <w:t>B</w:t>
      </w:r>
      <w:r w:rsidR="00AC58FA">
        <w:t>raille</w:t>
      </w:r>
      <w:r w:rsidR="007A5783" w:rsidRPr="00DC42E6">
        <w:t xml:space="preserve"> typewriter offer quick and relatively cheap access to </w:t>
      </w:r>
      <w:r w:rsidR="00E57060">
        <w:t>B</w:t>
      </w:r>
      <w:r w:rsidR="00AC58FA">
        <w:t>raille</w:t>
      </w:r>
      <w:r w:rsidR="007A5783" w:rsidRPr="00DC42E6">
        <w:t>. Furthermore, even personal embossers</w:t>
      </w:r>
      <w:r w:rsidR="001F3104">
        <w:t>,</w:t>
      </w:r>
      <w:r w:rsidR="007A5783" w:rsidRPr="00DC42E6">
        <w:t xml:space="preserve"> </w:t>
      </w:r>
      <w:r w:rsidR="001F3104">
        <w:t xml:space="preserve">offering </w:t>
      </w:r>
      <w:r w:rsidR="007A5783" w:rsidRPr="00DC42E6">
        <w:t xml:space="preserve">fast production of </w:t>
      </w:r>
      <w:r w:rsidR="00E57060">
        <w:t>B</w:t>
      </w:r>
      <w:r w:rsidR="00AC58FA">
        <w:t>raille</w:t>
      </w:r>
      <w:r w:rsidR="007A5783" w:rsidRPr="00DC42E6">
        <w:t xml:space="preserve"> </w:t>
      </w:r>
      <w:r w:rsidR="001F3104">
        <w:t xml:space="preserve">materials, </w:t>
      </w:r>
      <w:r w:rsidR="007A5783" w:rsidRPr="00DC42E6">
        <w:t>are now quite affordable</w:t>
      </w:r>
      <w:r w:rsidR="00584B5E" w:rsidRPr="00DC42E6">
        <w:t xml:space="preserve"> for schools or institutions</w:t>
      </w:r>
      <w:r w:rsidR="006B7993" w:rsidRPr="00DC42E6">
        <w:t xml:space="preserve"> or even personal use at home with possible support from state or other funding programme or support services for visually impaired people</w:t>
      </w:r>
      <w:r w:rsidR="007A5783" w:rsidRPr="00DC42E6">
        <w:t xml:space="preserve">. </w:t>
      </w:r>
    </w:p>
    <w:p w14:paraId="14CD5C4F" w14:textId="063007B6" w:rsidR="00E23DE1" w:rsidRDefault="00E23DE1" w:rsidP="006D48CD">
      <w:pPr>
        <w:pStyle w:val="Titre1"/>
      </w:pPr>
      <w:r>
        <w:t>Up</w:t>
      </w:r>
      <w:r w:rsidR="00BD36A8">
        <w:t xml:space="preserve">holding the </w:t>
      </w:r>
      <w:r w:rsidR="00D906B6">
        <w:t>development</w:t>
      </w:r>
      <w:r w:rsidR="00BD36A8">
        <w:t xml:space="preserve"> of Braille </w:t>
      </w:r>
      <w:r w:rsidR="00D906B6">
        <w:t>usage skills</w:t>
      </w:r>
    </w:p>
    <w:p w14:paraId="31A5766A" w14:textId="7D2A003F" w:rsidR="00C80DEE" w:rsidRDefault="00911ABC" w:rsidP="006D48CD">
      <w:r w:rsidRPr="002F37F4">
        <w:t xml:space="preserve">Bearing in mind the above considerations and </w:t>
      </w:r>
      <w:r w:rsidR="00C357FA" w:rsidRPr="002F37F4">
        <w:t xml:space="preserve">considering </w:t>
      </w:r>
      <w:r w:rsidRPr="002F37F4">
        <w:t xml:space="preserve">all the possibilities of </w:t>
      </w:r>
      <w:r w:rsidR="00C357FA" w:rsidRPr="002F37F4">
        <w:t>B</w:t>
      </w:r>
      <w:r w:rsidRPr="002F37F4">
        <w:t xml:space="preserve">raille production we now have at </w:t>
      </w:r>
      <w:r w:rsidR="00840A04">
        <w:t xml:space="preserve">our </w:t>
      </w:r>
      <w:r w:rsidRPr="002F37F4">
        <w:t xml:space="preserve">disposal, it is crucial to </w:t>
      </w:r>
      <w:r w:rsidR="00A86C4F" w:rsidRPr="002F37F4">
        <w:t>uphold the importance of Braille</w:t>
      </w:r>
      <w:r w:rsidR="00BD0075">
        <w:t xml:space="preserve"> and the development of Braille usage skill</w:t>
      </w:r>
      <w:r w:rsidR="001D259F">
        <w:t>s</w:t>
      </w:r>
      <w:r w:rsidR="00A86C4F" w:rsidRPr="002F37F4">
        <w:t xml:space="preserve"> in the 21st century, over 200 years after its invention</w:t>
      </w:r>
      <w:r w:rsidR="002F37F4">
        <w:t>.</w:t>
      </w:r>
    </w:p>
    <w:p w14:paraId="20E21D2E" w14:textId="2DDCF6B4" w:rsidR="00EF6EB7" w:rsidRDefault="00427EFC" w:rsidP="006D48CD">
      <w:r>
        <w:t xml:space="preserve">Braille </w:t>
      </w:r>
      <w:r w:rsidR="00AD7F7C" w:rsidRPr="00BD36A8">
        <w:t xml:space="preserve">needs to be </w:t>
      </w:r>
      <w:r w:rsidR="00840A04">
        <w:t>learned</w:t>
      </w:r>
      <w:r w:rsidR="00840A04" w:rsidRPr="00BD36A8">
        <w:t xml:space="preserve"> </w:t>
      </w:r>
      <w:r w:rsidR="00AD7F7C" w:rsidRPr="00BD36A8">
        <w:t xml:space="preserve">along with the other perception channels. </w:t>
      </w:r>
      <w:r w:rsidR="0092002E">
        <w:t xml:space="preserve">It is not about </w:t>
      </w:r>
      <w:r w:rsidR="00AD7F7C" w:rsidRPr="00BD36A8">
        <w:t>replac</w:t>
      </w:r>
      <w:r w:rsidR="0092002E">
        <w:t>ing</w:t>
      </w:r>
      <w:r w:rsidR="00AD7F7C" w:rsidRPr="00BD36A8">
        <w:t xml:space="preserve"> </w:t>
      </w:r>
      <w:r w:rsidR="0092002E">
        <w:t xml:space="preserve">the sight of a person, but about </w:t>
      </w:r>
      <w:r w:rsidR="004F41F8">
        <w:t xml:space="preserve">developing </w:t>
      </w:r>
      <w:r w:rsidR="00840A04">
        <w:t xml:space="preserve">a person’s </w:t>
      </w:r>
      <w:r w:rsidR="004F41F8">
        <w:t xml:space="preserve">full capacity </w:t>
      </w:r>
      <w:r w:rsidR="00840A04">
        <w:t>and ensuring a</w:t>
      </w:r>
      <w:r w:rsidR="00567C01">
        <w:t xml:space="preserve"> </w:t>
      </w:r>
      <w:r w:rsidR="00840A04">
        <w:t>p</w:t>
      </w:r>
      <w:r w:rsidR="0092002E">
        <w:t>erson has.</w:t>
      </w:r>
      <w:r w:rsidR="00AD7F7C" w:rsidRPr="00BD36A8">
        <w:t xml:space="preserve"> </w:t>
      </w:r>
      <w:r w:rsidR="00EF6EB7">
        <w:t>the</w:t>
      </w:r>
      <w:r w:rsidR="00AD7F7C" w:rsidRPr="00BD36A8">
        <w:t xml:space="preserve"> possibility to work with </w:t>
      </w:r>
      <w:r w:rsidR="00EF6EB7">
        <w:t>a B</w:t>
      </w:r>
      <w:r w:rsidR="00AC58FA" w:rsidRPr="00BD36A8">
        <w:t>raille</w:t>
      </w:r>
      <w:r w:rsidR="00AD7F7C" w:rsidRPr="00BD36A8">
        <w:t xml:space="preserve"> display since </w:t>
      </w:r>
      <w:r w:rsidR="00EF6EB7">
        <w:t xml:space="preserve">the </w:t>
      </w:r>
      <w:r w:rsidR="00AD7F7C" w:rsidRPr="00BD36A8">
        <w:t xml:space="preserve">beginning of their </w:t>
      </w:r>
      <w:r w:rsidR="00EF6EB7">
        <w:t>B</w:t>
      </w:r>
      <w:r w:rsidR="00AC58FA" w:rsidRPr="00BD36A8">
        <w:t>raille</w:t>
      </w:r>
      <w:r w:rsidR="00AD7F7C" w:rsidRPr="00BD36A8">
        <w:t xml:space="preserve"> </w:t>
      </w:r>
      <w:r w:rsidR="00241E6C">
        <w:t>learning</w:t>
      </w:r>
      <w:r w:rsidR="00AD7F7C" w:rsidRPr="00BD36A8">
        <w:t xml:space="preserve">. This </w:t>
      </w:r>
      <w:r w:rsidR="00EF6EB7">
        <w:t xml:space="preserve">requires </w:t>
      </w:r>
      <w:r w:rsidR="000D60C7">
        <w:t>both</w:t>
      </w:r>
      <w:r w:rsidR="00AD7F7C" w:rsidRPr="00BD36A8">
        <w:t xml:space="preserve"> financial support and </w:t>
      </w:r>
      <w:r w:rsidR="00840A04">
        <w:t>adequate training in the use of</w:t>
      </w:r>
      <w:r w:rsidR="00AD7F7C" w:rsidRPr="00BD36A8">
        <w:t xml:space="preserve"> the </w:t>
      </w:r>
      <w:r w:rsidR="00E50435">
        <w:t>Braille</w:t>
      </w:r>
      <w:r w:rsidR="00AD7F7C" w:rsidRPr="00BD36A8">
        <w:t xml:space="preserve"> display. </w:t>
      </w:r>
    </w:p>
    <w:p w14:paraId="7D629D98" w14:textId="2C1D2488" w:rsidR="00AD7F7C" w:rsidRPr="00BD36A8" w:rsidRDefault="00AD7F7C" w:rsidP="006D48CD">
      <w:r w:rsidRPr="00BD36A8">
        <w:t xml:space="preserve">Training </w:t>
      </w:r>
      <w:r w:rsidR="00084F29">
        <w:t>on</w:t>
      </w:r>
      <w:r w:rsidR="005D0C34">
        <w:t xml:space="preserve"> usage of</w:t>
      </w:r>
      <w:r w:rsidRPr="00BD36A8">
        <w:t xml:space="preserve"> the </w:t>
      </w:r>
      <w:r w:rsidR="005D0C34">
        <w:t>B</w:t>
      </w:r>
      <w:r w:rsidR="00AC58FA" w:rsidRPr="00BD36A8">
        <w:t>raille</w:t>
      </w:r>
      <w:r w:rsidRPr="00BD36A8">
        <w:t xml:space="preserve"> display should include at least</w:t>
      </w:r>
      <w:r w:rsidR="005D0C34">
        <w:t xml:space="preserve"> the following</w:t>
      </w:r>
      <w:r w:rsidRPr="00BD36A8">
        <w:t>:</w:t>
      </w:r>
    </w:p>
    <w:p w14:paraId="1DB5DFDB" w14:textId="0EE7FC0A" w:rsidR="00AD7F7C" w:rsidRPr="005D0C34" w:rsidRDefault="005D0C34" w:rsidP="006D48CD">
      <w:pPr>
        <w:pStyle w:val="Paragraphedeliste"/>
        <w:numPr>
          <w:ilvl w:val="0"/>
          <w:numId w:val="5"/>
        </w:numPr>
      </w:pPr>
      <w:r>
        <w:t>R</w:t>
      </w:r>
      <w:r w:rsidR="00AD7F7C" w:rsidRPr="005D0C34">
        <w:t xml:space="preserve">eading books on stand-alone </w:t>
      </w:r>
      <w:r>
        <w:t>B</w:t>
      </w:r>
      <w:r w:rsidR="00AC58FA" w:rsidRPr="005D0C34">
        <w:t>raille</w:t>
      </w:r>
      <w:r w:rsidR="00AD7F7C" w:rsidRPr="005D0C34">
        <w:t xml:space="preserve"> displays or connected with other devices</w:t>
      </w:r>
      <w:r>
        <w:t>.</w:t>
      </w:r>
    </w:p>
    <w:p w14:paraId="3CA473EC" w14:textId="68044C0A" w:rsidR="00AD7F7C" w:rsidRPr="005D0C34" w:rsidRDefault="005D0C34" w:rsidP="006D48CD">
      <w:pPr>
        <w:pStyle w:val="Paragraphedeliste"/>
        <w:numPr>
          <w:ilvl w:val="0"/>
          <w:numId w:val="5"/>
        </w:numPr>
      </w:pPr>
      <w:r>
        <w:t>C</w:t>
      </w:r>
      <w:r w:rsidR="00AD7F7C" w:rsidRPr="005D0C34">
        <w:t xml:space="preserve">onvenient reading of PDFs, </w:t>
      </w:r>
      <w:r>
        <w:t>W</w:t>
      </w:r>
      <w:r w:rsidR="00AD7F7C" w:rsidRPr="005D0C34">
        <w:t xml:space="preserve">ord and </w:t>
      </w:r>
      <w:r w:rsidR="00255095">
        <w:t>every</w:t>
      </w:r>
      <w:r w:rsidR="00AD7F7C" w:rsidRPr="005D0C34">
        <w:t xml:space="preserve"> </w:t>
      </w:r>
      <w:r w:rsidR="00255095">
        <w:t xml:space="preserve">other </w:t>
      </w:r>
      <w:r w:rsidR="00AD7F7C" w:rsidRPr="005D0C34">
        <w:t xml:space="preserve">kind of document on </w:t>
      </w:r>
      <w:r>
        <w:t>B</w:t>
      </w:r>
      <w:r w:rsidR="00AC58FA" w:rsidRPr="005D0C34">
        <w:t>raille</w:t>
      </w:r>
      <w:r w:rsidR="00AD7F7C" w:rsidRPr="005D0C34">
        <w:t xml:space="preserve"> displays</w:t>
      </w:r>
      <w:r w:rsidR="00255095">
        <w:t>.</w:t>
      </w:r>
    </w:p>
    <w:p w14:paraId="3EC89AB9" w14:textId="61C8CB56" w:rsidR="00AD7F7C" w:rsidRPr="005D0C34" w:rsidRDefault="00255095" w:rsidP="006D48CD">
      <w:pPr>
        <w:pStyle w:val="Paragraphedeliste"/>
        <w:numPr>
          <w:ilvl w:val="0"/>
          <w:numId w:val="5"/>
        </w:numPr>
      </w:pPr>
      <w:r>
        <w:lastRenderedPageBreak/>
        <w:t>D</w:t>
      </w:r>
      <w:r w:rsidR="00AD7F7C" w:rsidRPr="005D0C34">
        <w:t xml:space="preserve">aily work with books or education materials by screen reader along with the </w:t>
      </w:r>
      <w:r>
        <w:t>B</w:t>
      </w:r>
      <w:r w:rsidR="00AC58FA" w:rsidRPr="005D0C34">
        <w:t>raille</w:t>
      </w:r>
      <w:r w:rsidR="00AD7F7C" w:rsidRPr="005D0C34">
        <w:t xml:space="preserve"> display</w:t>
      </w:r>
      <w:r>
        <w:t>.</w:t>
      </w:r>
    </w:p>
    <w:p w14:paraId="59A4E33A" w14:textId="614FF8A5" w:rsidR="00AD7F7C" w:rsidRPr="005D0C34" w:rsidRDefault="00255095" w:rsidP="006D48CD">
      <w:pPr>
        <w:pStyle w:val="Paragraphedeliste"/>
        <w:numPr>
          <w:ilvl w:val="0"/>
          <w:numId w:val="5"/>
        </w:numPr>
      </w:pPr>
      <w:r>
        <w:t>E</w:t>
      </w:r>
      <w:r w:rsidR="00AD7F7C" w:rsidRPr="005D0C34">
        <w:t>fficient operati</w:t>
      </w:r>
      <w:r>
        <w:t>on</w:t>
      </w:r>
      <w:r w:rsidR="00AD7F7C" w:rsidRPr="005D0C34">
        <w:t xml:space="preserve"> </w:t>
      </w:r>
      <w:r>
        <w:t>of</w:t>
      </w:r>
      <w:r w:rsidR="00AD7F7C" w:rsidRPr="005D0C34">
        <w:t xml:space="preserve"> computers and mobile devices via </w:t>
      </w:r>
      <w:r w:rsidR="00FC6F97">
        <w:t>the B</w:t>
      </w:r>
      <w:r w:rsidR="00AC58FA" w:rsidRPr="005D0C34">
        <w:t>raille</w:t>
      </w:r>
      <w:r w:rsidR="00AD7F7C" w:rsidRPr="005D0C34">
        <w:t xml:space="preserve"> display, </w:t>
      </w:r>
    </w:p>
    <w:p w14:paraId="444D6248" w14:textId="65C98DDB" w:rsidR="00AD7F7C" w:rsidRPr="00DC42E6" w:rsidRDefault="00FC6F97" w:rsidP="00C751D5">
      <w:pPr>
        <w:pStyle w:val="Paragraphedeliste"/>
        <w:numPr>
          <w:ilvl w:val="0"/>
          <w:numId w:val="5"/>
        </w:numPr>
      </w:pPr>
      <w:r>
        <w:t>T</w:t>
      </w:r>
      <w:r w:rsidR="00AD7F7C" w:rsidRPr="005D0C34">
        <w:t>ransfer</w:t>
      </w:r>
      <w:r w:rsidR="00F45AB5" w:rsidRPr="005D0C34">
        <w:t>r</w:t>
      </w:r>
      <w:r w:rsidR="00AD7F7C" w:rsidRPr="005D0C34">
        <w:t xml:space="preserve">ing each kind of text from and to stand-alone </w:t>
      </w:r>
      <w:r>
        <w:t>B</w:t>
      </w:r>
      <w:r w:rsidR="00AC58FA" w:rsidRPr="005D0C34">
        <w:t>raille</w:t>
      </w:r>
      <w:r w:rsidR="00AD7F7C" w:rsidRPr="005D0C34">
        <w:t xml:space="preserve"> displays, </w:t>
      </w:r>
      <w:r>
        <w:t xml:space="preserve">and </w:t>
      </w:r>
      <w:r w:rsidR="00AD7F7C" w:rsidRPr="005D0C34">
        <w:t xml:space="preserve">data exchange between computer or mobile phone </w:t>
      </w:r>
      <w:r>
        <w:t>and</w:t>
      </w:r>
      <w:r w:rsidR="00AD7F7C" w:rsidRPr="005D0C34">
        <w:t xml:space="preserve"> the </w:t>
      </w:r>
      <w:r>
        <w:t>B</w:t>
      </w:r>
      <w:r w:rsidR="00AC58FA" w:rsidRPr="005D0C34">
        <w:t>raille</w:t>
      </w:r>
      <w:r w:rsidR="00AD7F7C" w:rsidRPr="005D0C34">
        <w:t xml:space="preserve"> display.</w:t>
      </w:r>
    </w:p>
    <w:p w14:paraId="1BF65210" w14:textId="27C29D46" w:rsidR="00AD7F7C" w:rsidRPr="00DC42E6" w:rsidRDefault="00AD7F7C" w:rsidP="00F8292F">
      <w:pPr>
        <w:pStyle w:val="Paragraphedeliste"/>
        <w:spacing w:before="240"/>
        <w:ind w:left="0"/>
        <w:contextualSpacing w:val="0"/>
      </w:pPr>
      <w:r w:rsidRPr="00DC42E6">
        <w:t xml:space="preserve">Developers of screen readers and </w:t>
      </w:r>
      <w:r w:rsidR="001C075B">
        <w:t>B</w:t>
      </w:r>
      <w:r w:rsidR="00AC58FA">
        <w:t>raille</w:t>
      </w:r>
      <w:r w:rsidRPr="00DC42E6">
        <w:t xml:space="preserve"> display</w:t>
      </w:r>
      <w:r w:rsidR="001C075B">
        <w:t>s</w:t>
      </w:r>
      <w:r w:rsidRPr="00DC42E6">
        <w:t xml:space="preserve"> </w:t>
      </w:r>
      <w:r w:rsidR="001C075B">
        <w:t>should contribute to</w:t>
      </w:r>
      <w:r w:rsidRPr="00DC42E6">
        <w:t xml:space="preserve"> better digital </w:t>
      </w:r>
      <w:r w:rsidR="001C732D">
        <w:t>B</w:t>
      </w:r>
      <w:r w:rsidR="00AC58FA">
        <w:t>raille</w:t>
      </w:r>
      <w:r w:rsidRPr="00DC42E6">
        <w:t xml:space="preserve"> usage skills</w:t>
      </w:r>
      <w:r w:rsidR="001C732D">
        <w:t xml:space="preserve"> by ensuring the e</w:t>
      </w:r>
      <w:r w:rsidRPr="00DC42E6">
        <w:t xml:space="preserve">fficient </w:t>
      </w:r>
      <w:r w:rsidR="00C95C23">
        <w:t>availability</w:t>
      </w:r>
      <w:r w:rsidR="00C95C23" w:rsidRPr="00DC42E6">
        <w:t xml:space="preserve"> </w:t>
      </w:r>
      <w:r w:rsidRPr="00DC42E6">
        <w:t xml:space="preserve">of software </w:t>
      </w:r>
      <w:r w:rsidR="00364B82" w:rsidRPr="00DC42E6">
        <w:t>provided by screen</w:t>
      </w:r>
      <w:r w:rsidR="00364B82">
        <w:t>-</w:t>
      </w:r>
      <w:r w:rsidR="00364B82" w:rsidRPr="00DC42E6">
        <w:t xml:space="preserve">readers </w:t>
      </w:r>
      <w:r w:rsidRPr="00DC42E6">
        <w:t xml:space="preserve">on </w:t>
      </w:r>
      <w:r w:rsidR="001C732D">
        <w:t>B</w:t>
      </w:r>
      <w:r w:rsidR="00AC58FA">
        <w:t>raille</w:t>
      </w:r>
      <w:r w:rsidRPr="00DC42E6">
        <w:t xml:space="preserve"> displays</w:t>
      </w:r>
      <w:r w:rsidR="00364B82">
        <w:t>. They should also</w:t>
      </w:r>
      <w:r w:rsidR="00693FF4">
        <w:t xml:space="preserve"> make every effort to keep </w:t>
      </w:r>
      <w:r w:rsidRPr="00DC42E6">
        <w:t xml:space="preserve">the prices of digital </w:t>
      </w:r>
      <w:r w:rsidR="00F8104B">
        <w:t>B</w:t>
      </w:r>
      <w:r w:rsidR="00AC58FA">
        <w:t>raille</w:t>
      </w:r>
      <w:r w:rsidRPr="00DC42E6">
        <w:t xml:space="preserve"> devices </w:t>
      </w:r>
      <w:r w:rsidR="00F8104B">
        <w:t>as low as possible</w:t>
      </w:r>
      <w:r w:rsidRPr="00DC42E6">
        <w:t>.</w:t>
      </w:r>
    </w:p>
    <w:p w14:paraId="7AE5BE32" w14:textId="6895536B" w:rsidR="003D6CA5" w:rsidRDefault="00F8104B" w:rsidP="0033125A">
      <w:pPr>
        <w:pStyle w:val="Paragraphedeliste"/>
        <w:spacing w:after="0"/>
        <w:ind w:left="0"/>
      </w:pPr>
      <w:r>
        <w:t>As f</w:t>
      </w:r>
      <w:r w:rsidR="00AD7F7C" w:rsidRPr="00DC42E6">
        <w:t>or the financial support</w:t>
      </w:r>
      <w:r w:rsidR="004B0658">
        <w:t>,</w:t>
      </w:r>
      <w:r w:rsidR="00AD7F7C" w:rsidRPr="00DC42E6">
        <w:t xml:space="preserve"> all national agencies and </w:t>
      </w:r>
      <w:r w:rsidR="004B0658">
        <w:t>organisations of visually impaired people should</w:t>
      </w:r>
      <w:r w:rsidR="00AD7F7C" w:rsidRPr="00DC42E6">
        <w:t xml:space="preserve"> consider digital </w:t>
      </w:r>
      <w:r w:rsidR="00CC11D6">
        <w:t>B</w:t>
      </w:r>
      <w:r w:rsidR="00AC58FA">
        <w:t>raille</w:t>
      </w:r>
      <w:r w:rsidR="00AD7F7C" w:rsidRPr="00DC42E6">
        <w:t xml:space="preserve"> devices as</w:t>
      </w:r>
      <w:r w:rsidR="00CC11D6">
        <w:t xml:space="preserve"> part of the</w:t>
      </w:r>
      <w:r w:rsidR="00AD7F7C" w:rsidRPr="00DC42E6">
        <w:t xml:space="preserve"> basic assistive technology which every blind </w:t>
      </w:r>
      <w:r w:rsidR="00CC11D6">
        <w:t xml:space="preserve">or </w:t>
      </w:r>
      <w:r w:rsidR="00771A62">
        <w:t>partially sighted pe</w:t>
      </w:r>
      <w:r w:rsidR="0033125A">
        <w:t>rson</w:t>
      </w:r>
      <w:r w:rsidR="00AD7F7C" w:rsidRPr="00DC42E6">
        <w:t xml:space="preserve"> should have the right to apply for (or </w:t>
      </w:r>
      <w:r w:rsidR="00D23637">
        <w:t>for related</w:t>
      </w:r>
      <w:r w:rsidR="00AD7F7C" w:rsidRPr="00DC42E6">
        <w:t xml:space="preserve"> </w:t>
      </w:r>
      <w:r w:rsidR="001A2855">
        <w:t>funding</w:t>
      </w:r>
      <w:r w:rsidR="00AD7F7C" w:rsidRPr="00DC42E6">
        <w:t xml:space="preserve"> support</w:t>
      </w:r>
      <w:r w:rsidR="001A2855">
        <w:t>)</w:t>
      </w:r>
      <w:r w:rsidR="00AD7F7C" w:rsidRPr="00DC42E6">
        <w:t xml:space="preserve">. </w:t>
      </w:r>
      <w:r w:rsidR="00840A04" w:rsidRPr="00567C01">
        <w:rPr>
          <w:rStyle w:val="cf01"/>
          <w:rFonts w:ascii="Arial" w:hAnsi="Arial" w:cs="Arial"/>
          <w:sz w:val="28"/>
          <w:szCs w:val="28"/>
        </w:rPr>
        <w:t>Digital Braille devices are here intended as</w:t>
      </w:r>
      <w:r w:rsidR="00840A04" w:rsidRPr="00567C01" w:rsidDel="00840A04">
        <w:t xml:space="preserve"> </w:t>
      </w:r>
      <w:r w:rsidR="00B148C8" w:rsidRPr="00567C01">
        <w:t>B</w:t>
      </w:r>
      <w:r w:rsidR="00AC58FA" w:rsidRPr="00567C01">
        <w:t>r</w:t>
      </w:r>
      <w:r w:rsidR="00AC58FA">
        <w:t>aille</w:t>
      </w:r>
      <w:r w:rsidR="00AD7F7C" w:rsidRPr="00DC42E6">
        <w:t xml:space="preserve"> display</w:t>
      </w:r>
      <w:r w:rsidR="00840A04">
        <w:t>s</w:t>
      </w:r>
      <w:r w:rsidR="00B148C8">
        <w:t xml:space="preserve"> (single-or multi</w:t>
      </w:r>
      <w:r w:rsidR="004E7624">
        <w:t>-lined),</w:t>
      </w:r>
      <w:r w:rsidR="00AD7F7C" w:rsidRPr="00DC42E6">
        <w:t xml:space="preserve"> embosse</w:t>
      </w:r>
      <w:r w:rsidR="0033125A">
        <w:t>rs,</w:t>
      </w:r>
      <w:r w:rsidR="00AD7F7C" w:rsidRPr="00DC42E6">
        <w:t xml:space="preserve"> software to scan or produce </w:t>
      </w:r>
      <w:r w:rsidR="00B148C8">
        <w:t>B</w:t>
      </w:r>
      <w:r w:rsidR="00AC58FA">
        <w:t>raille</w:t>
      </w:r>
      <w:r w:rsidR="00AD7F7C" w:rsidRPr="00DC42E6">
        <w:t xml:space="preserve">, </w:t>
      </w:r>
      <w:r w:rsidR="004E7624">
        <w:t>a B</w:t>
      </w:r>
      <w:r w:rsidR="00AC58FA">
        <w:t>raille</w:t>
      </w:r>
      <w:r w:rsidR="00AD7F7C" w:rsidRPr="00DC42E6">
        <w:t xml:space="preserve"> input keyboard</w:t>
      </w:r>
      <w:r w:rsidR="004E7624">
        <w:t>,</w:t>
      </w:r>
      <w:r w:rsidR="00AD7F7C" w:rsidRPr="00DC42E6">
        <w:t xml:space="preserve"> or </w:t>
      </w:r>
      <w:r w:rsidR="004E7624">
        <w:t xml:space="preserve">any </w:t>
      </w:r>
      <w:r w:rsidR="00AD7F7C" w:rsidRPr="00DC42E6">
        <w:t xml:space="preserve">other device capable of displaying or entering </w:t>
      </w:r>
      <w:r w:rsidR="00E50435">
        <w:t>Braille</w:t>
      </w:r>
      <w:r w:rsidR="00AD7F7C" w:rsidRPr="00DC42E6">
        <w:t xml:space="preserve"> patterns.</w:t>
      </w:r>
    </w:p>
    <w:p w14:paraId="7376E556" w14:textId="6399F264" w:rsidR="00671293" w:rsidRPr="00DC42E6" w:rsidRDefault="008669ED" w:rsidP="006D48CD">
      <w:pPr>
        <w:pStyle w:val="Titre1"/>
      </w:pPr>
      <w:r w:rsidRPr="00DC42E6">
        <w:t>Conclusion</w:t>
      </w:r>
    </w:p>
    <w:p w14:paraId="7809D5D4" w14:textId="43AE10D4" w:rsidR="00BB18F2" w:rsidRPr="00567C01" w:rsidRDefault="00567C01" w:rsidP="006D48CD">
      <w:r w:rsidRPr="00567C01">
        <w:rPr>
          <w:rStyle w:val="cf01"/>
          <w:rFonts w:ascii="Arial" w:hAnsi="Arial" w:cs="Arial"/>
          <w:sz w:val="28"/>
          <w:szCs w:val="28"/>
        </w:rPr>
        <w:t>B</w:t>
      </w:r>
      <w:r w:rsidR="00C95C23" w:rsidRPr="00567C01">
        <w:rPr>
          <w:rStyle w:val="cf01"/>
          <w:rFonts w:ascii="Arial" w:hAnsi="Arial" w:cs="Arial"/>
          <w:sz w:val="28"/>
          <w:szCs w:val="28"/>
        </w:rPr>
        <w:t>uilding on the information contained in scientific research as well as on the grass-root experience of support services, the European Blind Union calls on all relevant stakeholders to support the following demands:</w:t>
      </w:r>
    </w:p>
    <w:p w14:paraId="4A7E31C5" w14:textId="3A9EC078" w:rsidR="000E5557" w:rsidRDefault="004D5023" w:rsidP="006D48CD">
      <w:pPr>
        <w:pStyle w:val="Paragraphedeliste"/>
        <w:numPr>
          <w:ilvl w:val="0"/>
          <w:numId w:val="1"/>
        </w:numPr>
      </w:pPr>
      <w:r w:rsidRPr="004D5023">
        <w:t>By law, Braille shall be part of every blind pupil’s education as is the case with print-reading teaching of sighted children.</w:t>
      </w:r>
    </w:p>
    <w:p w14:paraId="6ADED5A7" w14:textId="5EF4E160" w:rsidR="00AC273D" w:rsidRPr="00DC42E6" w:rsidRDefault="00BB18F2" w:rsidP="006D48CD">
      <w:pPr>
        <w:pStyle w:val="Paragraphedeliste"/>
        <w:numPr>
          <w:ilvl w:val="0"/>
          <w:numId w:val="1"/>
        </w:numPr>
      </w:pPr>
      <w:r w:rsidRPr="00DC42E6">
        <w:t xml:space="preserve">Blind </w:t>
      </w:r>
      <w:r w:rsidR="00D72255">
        <w:t xml:space="preserve">and </w:t>
      </w:r>
      <w:r w:rsidR="00D72255" w:rsidRPr="00D72255">
        <w:t xml:space="preserve">partially sighted </w:t>
      </w:r>
      <w:r w:rsidRPr="00DC42E6">
        <w:t xml:space="preserve">children </w:t>
      </w:r>
      <w:r w:rsidR="00D72255">
        <w:t>should</w:t>
      </w:r>
      <w:r w:rsidRPr="00DC42E6">
        <w:t xml:space="preserve"> be prepared </w:t>
      </w:r>
      <w:r w:rsidR="00AC273D" w:rsidRPr="00DC42E6">
        <w:t xml:space="preserve">for learning </w:t>
      </w:r>
      <w:r w:rsidR="00D72255">
        <w:t>B</w:t>
      </w:r>
      <w:r w:rsidR="00AC58FA">
        <w:t>raille</w:t>
      </w:r>
      <w:r w:rsidR="003E60A0">
        <w:t xml:space="preserve"> at</w:t>
      </w:r>
      <w:r w:rsidRPr="00DC42E6">
        <w:t xml:space="preserve"> </w:t>
      </w:r>
      <w:r w:rsidR="003E60A0" w:rsidRPr="00DC42E6">
        <w:t>pre-school</w:t>
      </w:r>
      <w:r w:rsidR="00AC273D" w:rsidRPr="00DC42E6">
        <w:t xml:space="preserve">, </w:t>
      </w:r>
      <w:r w:rsidR="009F0F20">
        <w:t>through</w:t>
      </w:r>
      <w:r w:rsidRPr="00DC42E6">
        <w:t xml:space="preserve"> tactile training and familiar</w:t>
      </w:r>
      <w:r w:rsidR="00241E6C">
        <w:t>ity</w:t>
      </w:r>
      <w:r w:rsidRPr="00DC42E6">
        <w:t xml:space="preserve"> with </w:t>
      </w:r>
      <w:r w:rsidR="0033125A">
        <w:t>writing</w:t>
      </w:r>
      <w:r w:rsidRPr="00DC42E6">
        <w:t xml:space="preserve"> and letters</w:t>
      </w:r>
      <w:r w:rsidR="00AC273D" w:rsidRPr="00DC42E6">
        <w:t>.</w:t>
      </w:r>
    </w:p>
    <w:p w14:paraId="18157DCA" w14:textId="3DA39866" w:rsidR="00AC273D" w:rsidRPr="00DC42E6" w:rsidRDefault="008A2625" w:rsidP="006D48CD">
      <w:pPr>
        <w:pStyle w:val="Paragraphedeliste"/>
        <w:numPr>
          <w:ilvl w:val="0"/>
          <w:numId w:val="1"/>
        </w:numPr>
      </w:pPr>
      <w:r>
        <w:t>Whether in</w:t>
      </w:r>
      <w:r w:rsidR="00BB18F2" w:rsidRPr="00DC42E6">
        <w:t xml:space="preserve"> special schools </w:t>
      </w:r>
      <w:r w:rsidR="00840A04">
        <w:t>or</w:t>
      </w:r>
      <w:r w:rsidR="00840A04" w:rsidRPr="00DC42E6">
        <w:t xml:space="preserve"> </w:t>
      </w:r>
      <w:r w:rsidR="00BB18F2" w:rsidRPr="00DC42E6">
        <w:t>in inclusive school settings</w:t>
      </w:r>
      <w:r w:rsidR="00AC273D" w:rsidRPr="00DC42E6">
        <w:t>,</w:t>
      </w:r>
      <w:r w:rsidR="00BB18F2" w:rsidRPr="00DC42E6">
        <w:t xml:space="preserve"> blind </w:t>
      </w:r>
      <w:r w:rsidR="00105831">
        <w:t xml:space="preserve">and partially sighted </w:t>
      </w:r>
      <w:r>
        <w:t>pupils</w:t>
      </w:r>
      <w:r w:rsidR="00BB18F2" w:rsidRPr="00DC42E6">
        <w:t xml:space="preserve"> must learn </w:t>
      </w:r>
      <w:r w:rsidR="00685904">
        <w:t xml:space="preserve">and practise </w:t>
      </w:r>
      <w:r w:rsidR="00105831">
        <w:t>B</w:t>
      </w:r>
      <w:r w:rsidR="00AC58FA">
        <w:t>raille</w:t>
      </w:r>
      <w:r w:rsidR="00685904">
        <w:t>. Increased</w:t>
      </w:r>
      <w:r w:rsidR="00BB18F2" w:rsidRPr="00DC42E6">
        <w:t xml:space="preserve"> use of audio media in the classroom </w:t>
      </w:r>
      <w:r w:rsidR="00422C06">
        <w:t>should</w:t>
      </w:r>
      <w:r w:rsidR="00BB18F2" w:rsidRPr="00DC42E6">
        <w:t xml:space="preserve"> not </w:t>
      </w:r>
      <w:r w:rsidR="00422C06">
        <w:t>replace</w:t>
      </w:r>
      <w:r w:rsidR="00BB18F2" w:rsidRPr="00DC42E6">
        <w:t xml:space="preserve"> teaching materials in </w:t>
      </w:r>
      <w:r w:rsidR="00422C06">
        <w:t>B</w:t>
      </w:r>
      <w:r w:rsidR="00AC58FA">
        <w:t>raille</w:t>
      </w:r>
      <w:r w:rsidR="00AC273D" w:rsidRPr="00DC42E6">
        <w:t>.</w:t>
      </w:r>
    </w:p>
    <w:p w14:paraId="3C302F20" w14:textId="0368F47A" w:rsidR="00125EF1" w:rsidRDefault="00685904" w:rsidP="006D48CD">
      <w:pPr>
        <w:pStyle w:val="Paragraphedeliste"/>
        <w:numPr>
          <w:ilvl w:val="0"/>
          <w:numId w:val="1"/>
        </w:numPr>
      </w:pPr>
      <w:r>
        <w:t>Visually impaired</w:t>
      </w:r>
      <w:r w:rsidR="00CC69C5" w:rsidRPr="00CC69C5">
        <w:t xml:space="preserve"> </w:t>
      </w:r>
      <w:r w:rsidR="00BB18F2" w:rsidRPr="00DC42E6">
        <w:t xml:space="preserve">pupils </w:t>
      </w:r>
      <w:r w:rsidR="00CC69C5">
        <w:t>should be</w:t>
      </w:r>
      <w:r w:rsidR="00BB18F2" w:rsidRPr="00DC42E6">
        <w:t xml:space="preserve"> entitled to work on </w:t>
      </w:r>
      <w:r w:rsidR="00DD247D">
        <w:t>a</w:t>
      </w:r>
      <w:r w:rsidR="00BB18F2" w:rsidRPr="00DC42E6">
        <w:t xml:space="preserve"> computer not only with </w:t>
      </w:r>
      <w:r w:rsidR="00CC69C5">
        <w:t xml:space="preserve">a </w:t>
      </w:r>
      <w:r w:rsidR="00BB18F2" w:rsidRPr="00DC42E6">
        <w:t xml:space="preserve">synthetic speech output, but also with a </w:t>
      </w:r>
      <w:r w:rsidR="00CC69C5">
        <w:t>B</w:t>
      </w:r>
      <w:r w:rsidR="00AC58FA">
        <w:t>raille</w:t>
      </w:r>
      <w:r w:rsidR="00BB18F2" w:rsidRPr="00DC42E6">
        <w:t xml:space="preserve"> display</w:t>
      </w:r>
      <w:r w:rsidR="00AB5A54">
        <w:t xml:space="preserve">, so as to train the </w:t>
      </w:r>
      <w:r w:rsidR="006F2D8F">
        <w:t xml:space="preserve">simultaneous </w:t>
      </w:r>
      <w:r w:rsidR="00C1422D">
        <w:t>reading of Braille</w:t>
      </w:r>
      <w:r w:rsidR="00BB18F2" w:rsidRPr="00DC42E6">
        <w:t xml:space="preserve">. </w:t>
      </w:r>
    </w:p>
    <w:p w14:paraId="11E111BA" w14:textId="0C9F84EB" w:rsidR="00AC273D" w:rsidRPr="00814ADA" w:rsidRDefault="00125EF1" w:rsidP="006D48CD">
      <w:pPr>
        <w:pStyle w:val="Paragraphedeliste"/>
        <w:numPr>
          <w:ilvl w:val="0"/>
          <w:numId w:val="1"/>
        </w:numPr>
      </w:pPr>
      <w:r w:rsidRPr="00814ADA">
        <w:lastRenderedPageBreak/>
        <w:t>T</w:t>
      </w:r>
      <w:r w:rsidR="005565C4" w:rsidRPr="00814ADA">
        <w:t xml:space="preserve">he training of efficient and skilled usage of </w:t>
      </w:r>
      <w:r w:rsidRPr="00814ADA">
        <w:t>a B</w:t>
      </w:r>
      <w:r w:rsidR="00AC58FA" w:rsidRPr="00814ADA">
        <w:t>raille</w:t>
      </w:r>
      <w:r w:rsidR="005565C4" w:rsidRPr="00814ADA">
        <w:t xml:space="preserve"> display </w:t>
      </w:r>
      <w:r w:rsidR="00814ADA" w:rsidRPr="00814ADA">
        <w:t>must include</w:t>
      </w:r>
      <w:r w:rsidR="005565C4" w:rsidRPr="00814ADA">
        <w:t xml:space="preserve"> reading, navigating</w:t>
      </w:r>
      <w:r w:rsidR="00840A04">
        <w:t xml:space="preserve"> and</w:t>
      </w:r>
      <w:r w:rsidR="005565C4" w:rsidRPr="00814ADA">
        <w:t xml:space="preserve"> operating </w:t>
      </w:r>
      <w:r w:rsidR="00814ADA" w:rsidRPr="00814ADA">
        <w:t>a</w:t>
      </w:r>
      <w:r w:rsidR="005565C4" w:rsidRPr="00814ADA">
        <w:t xml:space="preserve"> computer</w:t>
      </w:r>
      <w:r w:rsidR="00214803">
        <w:t>,</w:t>
      </w:r>
      <w:r w:rsidR="00814ADA">
        <w:t xml:space="preserve"> </w:t>
      </w:r>
      <w:r w:rsidR="005565C4" w:rsidRPr="00814ADA">
        <w:t>phone</w:t>
      </w:r>
      <w:r w:rsidR="00214803">
        <w:t xml:space="preserve"> or other connected device</w:t>
      </w:r>
      <w:r w:rsidR="00BB18F2" w:rsidRPr="00814ADA">
        <w:t>.</w:t>
      </w:r>
      <w:r w:rsidR="005565C4" w:rsidRPr="00814ADA">
        <w:t xml:space="preserve"> </w:t>
      </w:r>
    </w:p>
    <w:p w14:paraId="475E9513" w14:textId="410E48DB" w:rsidR="00D250CD" w:rsidRPr="00DC42E6" w:rsidRDefault="00AC58FA" w:rsidP="006D48CD">
      <w:pPr>
        <w:pStyle w:val="Paragraphedeliste"/>
        <w:numPr>
          <w:ilvl w:val="0"/>
          <w:numId w:val="1"/>
        </w:numPr>
      </w:pPr>
      <w:r>
        <w:t>Braille</w:t>
      </w:r>
      <w:r w:rsidR="00BB18F2" w:rsidRPr="00DC42E6">
        <w:t xml:space="preserve"> displays </w:t>
      </w:r>
      <w:r w:rsidR="00EC1238">
        <w:t>should</w:t>
      </w:r>
      <w:r w:rsidR="00BB18F2" w:rsidRPr="00DC42E6">
        <w:t xml:space="preserve"> be financed by society for education, profession</w:t>
      </w:r>
      <w:r w:rsidR="006019E6">
        <w:t>al</w:t>
      </w:r>
      <w:r w:rsidR="00685904">
        <w:t xml:space="preserve"> </w:t>
      </w:r>
      <w:r w:rsidR="00BB18F2" w:rsidRPr="00DC42E6">
        <w:t>and privat</w:t>
      </w:r>
      <w:r w:rsidR="00D250CD" w:rsidRPr="00DC42E6">
        <w:t>e</w:t>
      </w:r>
      <w:r w:rsidR="00BB18F2" w:rsidRPr="00DC42E6">
        <w:t xml:space="preserve"> life.</w:t>
      </w:r>
    </w:p>
    <w:p w14:paraId="531F0641" w14:textId="21AE8FD3" w:rsidR="00D250CD" w:rsidRPr="00DC42E6" w:rsidRDefault="006019E6" w:rsidP="006D48CD">
      <w:pPr>
        <w:pStyle w:val="Paragraphedeliste"/>
        <w:numPr>
          <w:ilvl w:val="0"/>
          <w:numId w:val="1"/>
        </w:numPr>
      </w:pPr>
      <w:r>
        <w:t>The availability of q</w:t>
      </w:r>
      <w:r w:rsidR="00BB18F2" w:rsidRPr="00DC42E6">
        <w:t xml:space="preserve">ualified teachers </w:t>
      </w:r>
      <w:r>
        <w:t>should always be ensured</w:t>
      </w:r>
      <w:r w:rsidR="00BB18F2" w:rsidRPr="00DC42E6">
        <w:t xml:space="preserve"> to teach </w:t>
      </w:r>
      <w:r>
        <w:t>B</w:t>
      </w:r>
      <w:r w:rsidR="00AC58FA">
        <w:t>raille</w:t>
      </w:r>
      <w:r w:rsidR="00BB18F2" w:rsidRPr="00DC42E6">
        <w:t xml:space="preserve"> to blind children and adults</w:t>
      </w:r>
      <w:r>
        <w:t>, and t</w:t>
      </w:r>
      <w:r w:rsidR="00BB18F2" w:rsidRPr="00DC42E6">
        <w:t xml:space="preserve">here </w:t>
      </w:r>
      <w:r>
        <w:t>should</w:t>
      </w:r>
      <w:r w:rsidR="00BB18F2" w:rsidRPr="00DC42E6">
        <w:t xml:space="preserve"> be training programs for teachers who have blind students in didactic processes </w:t>
      </w:r>
      <w:r w:rsidR="00214803">
        <w:rPr>
          <w:rStyle w:val="cf01"/>
          <w:rFonts w:ascii="Arial" w:hAnsi="Arial" w:cs="Arial"/>
          <w:sz w:val="28"/>
          <w:szCs w:val="28"/>
        </w:rPr>
        <w:t>i</w:t>
      </w:r>
      <w:r w:rsidR="00C95C23" w:rsidRPr="00214803">
        <w:rPr>
          <w:rStyle w:val="cf01"/>
          <w:rFonts w:ascii="Arial" w:hAnsi="Arial" w:cs="Arial"/>
          <w:sz w:val="28"/>
          <w:szCs w:val="28"/>
        </w:rPr>
        <w:t>nvolving</w:t>
      </w:r>
      <w:r w:rsidR="00BB18F2" w:rsidRPr="00DC42E6">
        <w:t xml:space="preserve"> </w:t>
      </w:r>
      <w:r>
        <w:t>B</w:t>
      </w:r>
      <w:r w:rsidR="00AC58FA">
        <w:t>raille</w:t>
      </w:r>
      <w:r w:rsidR="00BB18F2" w:rsidRPr="00DC42E6">
        <w:t>.</w:t>
      </w:r>
    </w:p>
    <w:p w14:paraId="78DCE49D" w14:textId="1F8467F4" w:rsidR="005B6D75" w:rsidRPr="00691D5E" w:rsidRDefault="00AC58FA" w:rsidP="006D48CD">
      <w:pPr>
        <w:pStyle w:val="Paragraphedeliste"/>
        <w:numPr>
          <w:ilvl w:val="0"/>
          <w:numId w:val="1"/>
        </w:numPr>
      </w:pPr>
      <w:r w:rsidRPr="00691D5E">
        <w:t>Braille</w:t>
      </w:r>
      <w:r w:rsidR="005B6D75" w:rsidRPr="00691D5E">
        <w:t xml:space="preserve"> experts </w:t>
      </w:r>
      <w:r w:rsidR="008115E9" w:rsidRPr="00691D5E">
        <w:t>need</w:t>
      </w:r>
      <w:r w:rsidR="005B6D75" w:rsidRPr="00691D5E">
        <w:t xml:space="preserve"> to be trained not only in transcribing, but also teaching and training tactile skills and </w:t>
      </w:r>
      <w:r w:rsidR="008115E9" w:rsidRPr="00691D5E">
        <w:t>B</w:t>
      </w:r>
      <w:r w:rsidRPr="00691D5E">
        <w:t>raille</w:t>
      </w:r>
      <w:r w:rsidR="005B6D75" w:rsidRPr="00691D5E">
        <w:t xml:space="preserve"> reading/writing skills, providing training to </w:t>
      </w:r>
      <w:r w:rsidR="00691D5E" w:rsidRPr="00691D5E">
        <w:t xml:space="preserve">the concerned </w:t>
      </w:r>
      <w:r w:rsidR="005B6D75" w:rsidRPr="00691D5E">
        <w:t>visually impaired people, but also to teachers, special pedagogists, psychologists or as</w:t>
      </w:r>
      <w:r w:rsidR="00F01906" w:rsidRPr="00691D5E">
        <w:t>s</w:t>
      </w:r>
      <w:r w:rsidR="005B6D75" w:rsidRPr="00691D5E">
        <w:t>ist</w:t>
      </w:r>
      <w:r w:rsidR="00F01906" w:rsidRPr="00691D5E">
        <w:t>a</w:t>
      </w:r>
      <w:r w:rsidR="005B6D75" w:rsidRPr="00691D5E">
        <w:t xml:space="preserve">nts educating </w:t>
      </w:r>
      <w:r w:rsidR="00685904">
        <w:t>Braille users</w:t>
      </w:r>
      <w:r w:rsidR="005B6D75" w:rsidRPr="00691D5E">
        <w:t xml:space="preserve">. </w:t>
      </w:r>
    </w:p>
    <w:p w14:paraId="237BD3CD" w14:textId="30CE336E" w:rsidR="00D250CD" w:rsidRPr="002A5CF8" w:rsidRDefault="00BB18F2" w:rsidP="006D48CD">
      <w:pPr>
        <w:pStyle w:val="Paragraphedeliste"/>
        <w:numPr>
          <w:ilvl w:val="0"/>
          <w:numId w:val="1"/>
        </w:numPr>
      </w:pPr>
      <w:r w:rsidRPr="002A5CF8">
        <w:t xml:space="preserve">People who become blind </w:t>
      </w:r>
      <w:r w:rsidR="002A5CF8">
        <w:t>or</w:t>
      </w:r>
      <w:r w:rsidR="00141D31">
        <w:t xml:space="preserve"> visually impaired </w:t>
      </w:r>
      <w:r w:rsidRPr="002A5CF8">
        <w:t xml:space="preserve">in their senior years </w:t>
      </w:r>
      <w:r w:rsidR="002A5CF8" w:rsidRPr="002A5CF8">
        <w:t>should be</w:t>
      </w:r>
      <w:r w:rsidRPr="002A5CF8">
        <w:t xml:space="preserve"> entitled to intensive basic rehabilitation to train their sense of touch and </w:t>
      </w:r>
      <w:r w:rsidR="002A5CF8" w:rsidRPr="002A5CF8">
        <w:t xml:space="preserve">to </w:t>
      </w:r>
      <w:r w:rsidRPr="002A5CF8">
        <w:t xml:space="preserve">learn </w:t>
      </w:r>
      <w:r w:rsidR="00141D31">
        <w:t>B</w:t>
      </w:r>
      <w:r w:rsidR="00AC58FA" w:rsidRPr="002A5CF8">
        <w:t>raille</w:t>
      </w:r>
      <w:r w:rsidRPr="002A5CF8">
        <w:t>.</w:t>
      </w:r>
    </w:p>
    <w:p w14:paraId="03895080" w14:textId="63DF70B0" w:rsidR="00D250CD" w:rsidRPr="00257014" w:rsidRDefault="00AC58FA" w:rsidP="006D48CD">
      <w:pPr>
        <w:pStyle w:val="Paragraphedeliste"/>
        <w:numPr>
          <w:ilvl w:val="0"/>
          <w:numId w:val="1"/>
        </w:numPr>
      </w:pPr>
      <w:r w:rsidRPr="00257014">
        <w:t>Braille</w:t>
      </w:r>
      <w:r w:rsidR="00BB18F2" w:rsidRPr="00257014">
        <w:t xml:space="preserve"> books must be published at the same time as the original</w:t>
      </w:r>
      <w:r w:rsidR="00C95C23">
        <w:t xml:space="preserve"> as far as is reasonably possible</w:t>
      </w:r>
      <w:r w:rsidR="00BB18F2" w:rsidRPr="00257014">
        <w:t xml:space="preserve">. Publishers </w:t>
      </w:r>
      <w:r w:rsidR="00257014" w:rsidRPr="00257014">
        <w:t>should</w:t>
      </w:r>
      <w:r w:rsidR="00BB18F2" w:rsidRPr="00257014">
        <w:t xml:space="preserve"> share their typesetting data with </w:t>
      </w:r>
      <w:r w:rsidR="00257014" w:rsidRPr="00257014">
        <w:t>B</w:t>
      </w:r>
      <w:r w:rsidRPr="00257014">
        <w:t>raille</w:t>
      </w:r>
      <w:r w:rsidR="003B7E07" w:rsidRPr="00257014">
        <w:t xml:space="preserve"> </w:t>
      </w:r>
      <w:r w:rsidR="00BB18F2" w:rsidRPr="00257014">
        <w:t xml:space="preserve">producing institutions to speed up the preparation in alternative formats. Libraries and publishers of </w:t>
      </w:r>
      <w:r w:rsidR="00257014" w:rsidRPr="00257014">
        <w:t>B</w:t>
      </w:r>
      <w:r w:rsidRPr="00257014">
        <w:t>raille</w:t>
      </w:r>
      <w:r w:rsidR="00BB18F2" w:rsidRPr="00257014">
        <w:t xml:space="preserve"> </w:t>
      </w:r>
      <w:r w:rsidR="00257014" w:rsidRPr="00257014">
        <w:t>should</w:t>
      </w:r>
      <w:r w:rsidR="00BB18F2" w:rsidRPr="00257014">
        <w:t xml:space="preserve"> be financially equipped by society to produce and offer more literature</w:t>
      </w:r>
      <w:r w:rsidR="00257014" w:rsidRPr="00257014">
        <w:t xml:space="preserve"> in Braille</w:t>
      </w:r>
      <w:r w:rsidR="00BB18F2" w:rsidRPr="00257014">
        <w:t>.</w:t>
      </w:r>
    </w:p>
    <w:p w14:paraId="158F511B" w14:textId="3594CF30" w:rsidR="00D250CD" w:rsidRPr="00E0730F" w:rsidRDefault="00E57D86" w:rsidP="006D48CD">
      <w:pPr>
        <w:pStyle w:val="Paragraphedeliste"/>
        <w:numPr>
          <w:ilvl w:val="0"/>
          <w:numId w:val="1"/>
        </w:numPr>
      </w:pPr>
      <w:r w:rsidRPr="00E0730F">
        <w:t>Learning material</w:t>
      </w:r>
      <w:r w:rsidR="00840A04">
        <w:t>s</w:t>
      </w:r>
      <w:r w:rsidRPr="00E0730F">
        <w:t xml:space="preserve"> in general</w:t>
      </w:r>
      <w:r w:rsidR="00BB18F2" w:rsidRPr="00E0730F">
        <w:t xml:space="preserve">, </w:t>
      </w:r>
      <w:r w:rsidR="00840A04">
        <w:t>including</w:t>
      </w:r>
      <w:r w:rsidR="00BB18F2" w:rsidRPr="00E0730F">
        <w:t xml:space="preserve"> adult education, </w:t>
      </w:r>
      <w:r w:rsidR="00707AEB" w:rsidRPr="00E0730F">
        <w:t>should</w:t>
      </w:r>
      <w:r w:rsidR="00BB18F2" w:rsidRPr="00E0730F">
        <w:t xml:space="preserve"> also be available in </w:t>
      </w:r>
      <w:r w:rsidRPr="00E0730F">
        <w:t>B</w:t>
      </w:r>
      <w:r w:rsidR="00AC58FA" w:rsidRPr="00E0730F">
        <w:t>raille</w:t>
      </w:r>
      <w:r w:rsidR="00BB18F2" w:rsidRPr="00E0730F">
        <w:t>.</w:t>
      </w:r>
    </w:p>
    <w:p w14:paraId="22DA631A" w14:textId="2190DFD6" w:rsidR="00E0730F" w:rsidRPr="004850B8" w:rsidRDefault="00E0730F" w:rsidP="006D48CD">
      <w:pPr>
        <w:pStyle w:val="Paragraphedeliste"/>
        <w:numPr>
          <w:ilvl w:val="0"/>
          <w:numId w:val="1"/>
        </w:numPr>
      </w:pPr>
      <w:r w:rsidRPr="004850B8">
        <w:t xml:space="preserve">In public spaces, </w:t>
      </w:r>
      <w:r w:rsidR="00685904">
        <w:t>(</w:t>
      </w:r>
      <w:r w:rsidRPr="004850B8">
        <w:t xml:space="preserve">for example </w:t>
      </w:r>
      <w:r w:rsidR="00241E6C">
        <w:t>lifts</w:t>
      </w:r>
      <w:r w:rsidRPr="004850B8">
        <w:t>, public transport, toilets and handrails</w:t>
      </w:r>
      <w:r w:rsidR="00685904">
        <w:t>)</w:t>
      </w:r>
      <w:r w:rsidRPr="004850B8">
        <w:t xml:space="preserve"> signs and </w:t>
      </w:r>
      <w:r w:rsidR="006A0319">
        <w:t>other information</w:t>
      </w:r>
      <w:r w:rsidRPr="004850B8">
        <w:t xml:space="preserve"> </w:t>
      </w:r>
      <w:r w:rsidR="004850B8" w:rsidRPr="004850B8">
        <w:t>should</w:t>
      </w:r>
      <w:r w:rsidRPr="004850B8">
        <w:t xml:space="preserve"> be available in </w:t>
      </w:r>
      <w:r w:rsidR="00F970EF" w:rsidRPr="004850B8">
        <w:t>B</w:t>
      </w:r>
      <w:r w:rsidRPr="004850B8">
        <w:t>raille</w:t>
      </w:r>
      <w:r w:rsidR="00656AB2">
        <w:t>,</w:t>
      </w:r>
      <w:r w:rsidRPr="004850B8">
        <w:t xml:space="preserve"> </w:t>
      </w:r>
      <w:r w:rsidR="00656AB2" w:rsidRPr="0046099C">
        <w:t>together</w:t>
      </w:r>
      <w:r w:rsidRPr="0046099C">
        <w:t xml:space="preserve"> with raised </w:t>
      </w:r>
      <w:r w:rsidR="0046099C" w:rsidRPr="0046099C">
        <w:t>charact</w:t>
      </w:r>
      <w:r w:rsidRPr="0046099C">
        <w:t xml:space="preserve">ers. </w:t>
      </w:r>
      <w:r w:rsidR="00B24F8B">
        <w:t>If there is not enough space available to fit both raised letters and Braille, Braille should always be the priority though efforts should be made to use both wherever possible.</w:t>
      </w:r>
    </w:p>
    <w:p w14:paraId="4686C3DA" w14:textId="55D4EBED" w:rsidR="00941746" w:rsidRPr="00CD388F" w:rsidRDefault="007F057E" w:rsidP="00DC688D">
      <w:pPr>
        <w:pStyle w:val="Paragraphedeliste"/>
        <w:numPr>
          <w:ilvl w:val="0"/>
          <w:numId w:val="1"/>
        </w:numPr>
      </w:pPr>
      <w:r w:rsidRPr="00B64703">
        <w:t>As a matter of ensuring that</w:t>
      </w:r>
      <w:r w:rsidR="00941746" w:rsidRPr="00B64703">
        <w:t xml:space="preserve"> products and services </w:t>
      </w:r>
      <w:r w:rsidRPr="00B64703">
        <w:t xml:space="preserve">are </w:t>
      </w:r>
      <w:r w:rsidR="004D548C" w:rsidRPr="00B64703">
        <w:t xml:space="preserve">accessible, there </w:t>
      </w:r>
      <w:r w:rsidR="00941746" w:rsidRPr="00B64703">
        <w:t xml:space="preserve">should always </w:t>
      </w:r>
      <w:r w:rsidR="004D548C" w:rsidRPr="00B64703">
        <w:t>be the</w:t>
      </w:r>
      <w:r w:rsidR="00941746" w:rsidRPr="00B64703">
        <w:t xml:space="preserve"> possibility of information in </w:t>
      </w:r>
      <w:r w:rsidR="002C0FAA">
        <w:t>B</w:t>
      </w:r>
      <w:r w:rsidR="00941746" w:rsidRPr="00B64703">
        <w:t xml:space="preserve">raille, </w:t>
      </w:r>
      <w:r w:rsidR="00DC688D">
        <w:t xml:space="preserve">and </w:t>
      </w:r>
      <w:r w:rsidR="00941746" w:rsidRPr="00C95C23">
        <w:t>additionally in other relief form, such as tactile Latin letters</w:t>
      </w:r>
      <w:r w:rsidR="00DC688D">
        <w:t xml:space="preserve">, </w:t>
      </w:r>
      <w:r w:rsidR="008E09C5">
        <w:t>prioritising</w:t>
      </w:r>
      <w:r w:rsidR="00941746" w:rsidRPr="00CD388F">
        <w:t xml:space="preserve"> cleaning, hygiene and other essential or dangerous areas.</w:t>
      </w:r>
      <w:r w:rsidR="0084130B">
        <w:t xml:space="preserve"> </w:t>
      </w:r>
      <w:r w:rsidR="00461338" w:rsidRPr="009A3FCD">
        <w:t xml:space="preserve">Relevant here is </w:t>
      </w:r>
      <w:r w:rsidR="009A3FCD" w:rsidRPr="009A3FCD">
        <w:t xml:space="preserve">the </w:t>
      </w:r>
      <w:hyperlink r:id="rId12" w:history="1">
        <w:r w:rsidR="009A3FCD" w:rsidRPr="00373B18">
          <w:rPr>
            <w:rStyle w:val="Lienhypertexte"/>
          </w:rPr>
          <w:t>article</w:t>
        </w:r>
      </w:hyperlink>
      <w:r w:rsidR="009A3FCD" w:rsidRPr="009A3FCD">
        <w:t xml:space="preserve"> in our Newsletter of March 2022, “Security and safety at your fingertips, Braille on medicinal products”.</w:t>
      </w:r>
    </w:p>
    <w:p w14:paraId="36569F0A" w14:textId="2D442B6E" w:rsidR="004F2503" w:rsidRPr="00DC42E6" w:rsidRDefault="00BB18F2" w:rsidP="00223383">
      <w:pPr>
        <w:pStyle w:val="Paragraphedeliste"/>
        <w:numPr>
          <w:ilvl w:val="0"/>
          <w:numId w:val="1"/>
        </w:numPr>
        <w:spacing w:after="0"/>
      </w:pPr>
      <w:r w:rsidRPr="00841E37">
        <w:lastRenderedPageBreak/>
        <w:t>In elections</w:t>
      </w:r>
      <w:r w:rsidR="00A73839">
        <w:t xml:space="preserve">, </w:t>
      </w:r>
      <w:r w:rsidRPr="00841E37">
        <w:t xml:space="preserve">tactile tools with </w:t>
      </w:r>
      <w:r w:rsidR="00A73839">
        <w:t>B</w:t>
      </w:r>
      <w:r w:rsidR="00AC58FA" w:rsidRPr="00841E37">
        <w:t>raille</w:t>
      </w:r>
      <w:r w:rsidRPr="00841E37">
        <w:t xml:space="preserve"> </w:t>
      </w:r>
      <w:r w:rsidR="00A73839">
        <w:t>should be provided</w:t>
      </w:r>
      <w:r w:rsidR="000B774C">
        <w:t>, as one of the solutions</w:t>
      </w:r>
      <w:r w:rsidR="00A73839">
        <w:t xml:space="preserve"> </w:t>
      </w:r>
      <w:r w:rsidRPr="00841E37">
        <w:t xml:space="preserve">to allow blind </w:t>
      </w:r>
      <w:r w:rsidR="00F339A3">
        <w:t>and partially sighted citizens</w:t>
      </w:r>
      <w:r w:rsidRPr="00841E37">
        <w:t xml:space="preserve"> to vote independently</w:t>
      </w:r>
      <w:r w:rsidR="009F3451">
        <w:t xml:space="preserve"> and in secrecy</w:t>
      </w:r>
      <w:r w:rsidRPr="00841E37">
        <w:t>.</w:t>
      </w:r>
      <w:r w:rsidR="00841E37">
        <w:t xml:space="preserve"> </w:t>
      </w:r>
      <w:r w:rsidR="009F220E" w:rsidRPr="000612CF">
        <w:t xml:space="preserve">On this, we refer to </w:t>
      </w:r>
      <w:r w:rsidR="000612CF" w:rsidRPr="000612CF">
        <w:t xml:space="preserve">our </w:t>
      </w:r>
      <w:hyperlink r:id="rId13" w:history="1">
        <w:r w:rsidR="000612CF" w:rsidRPr="00B6517E">
          <w:rPr>
            <w:rStyle w:val="Lienhypertexte"/>
          </w:rPr>
          <w:t>report</w:t>
        </w:r>
      </w:hyperlink>
      <w:r w:rsidR="000612CF" w:rsidRPr="000612CF">
        <w:t xml:space="preserve"> of </w:t>
      </w:r>
      <w:r w:rsidR="009F220E" w:rsidRPr="000612CF">
        <w:t>November 2018, EBU “Accessibility of Elections for Blind and Partially Sighted Voters in Europe”.</w:t>
      </w:r>
    </w:p>
    <w:p w14:paraId="64D1071E" w14:textId="425FFB3F" w:rsidR="004F2503" w:rsidRPr="00DC42E6" w:rsidRDefault="004F2503" w:rsidP="006D48CD">
      <w:pPr>
        <w:pStyle w:val="Titre1"/>
      </w:pPr>
      <w:r w:rsidRPr="00DC42E6">
        <w:t>Resources</w:t>
      </w:r>
    </w:p>
    <w:p w14:paraId="7705D1BC" w14:textId="2B6566AB" w:rsidR="00C95C23" w:rsidRDefault="00DC688D" w:rsidP="006D48CD">
      <w:r>
        <w:t xml:space="preserve">On the occasion of </w:t>
      </w:r>
      <w:r w:rsidRPr="00DC688D">
        <w:rPr>
          <w:rStyle w:val="lev"/>
          <w:b w:val="0"/>
          <w:bCs w:val="0"/>
        </w:rPr>
        <w:t>World Braille Day, 04/06 2023</w:t>
      </w:r>
      <w:r>
        <w:t xml:space="preserve">, EBU released </w:t>
      </w:r>
      <w:hyperlink r:id="rId14" w:anchor="_video" w:history="1">
        <w:r w:rsidRPr="00DC688D">
          <w:rPr>
            <w:rStyle w:val="Lienhypertexte"/>
          </w:rPr>
          <w:t>a new video emphasizing the ongoing importance of Braille for our community</w:t>
        </w:r>
      </w:hyperlink>
      <w:r>
        <w:t>.</w:t>
      </w:r>
    </w:p>
    <w:p w14:paraId="2B71008B" w14:textId="7ECBC278" w:rsidR="007846F6" w:rsidRPr="00CE65CA" w:rsidRDefault="006D44BA" w:rsidP="006D48CD">
      <w:r w:rsidRPr="00CE65CA">
        <w:t xml:space="preserve">Brent, D. and Brent, D. (2000). Technologies of Resistance/Resisting Technology: </w:t>
      </w:r>
      <w:r w:rsidR="00AC58FA" w:rsidRPr="00CE65CA">
        <w:t>Braille</w:t>
      </w:r>
      <w:r w:rsidRPr="00CE65CA">
        <w:t>, Computers, and Literacy for the Visually</w:t>
      </w:r>
      <w:r w:rsidR="006C02DB" w:rsidRPr="00CE65CA">
        <w:t xml:space="preserve"> impaired. </w:t>
      </w:r>
      <w:r w:rsidR="00913A86" w:rsidRPr="00CE65CA">
        <w:t xml:space="preserve">Speaking notes, </w:t>
      </w:r>
      <w:r w:rsidR="00F33AA6" w:rsidRPr="00CE65CA">
        <w:t xml:space="preserve">Inkshed. </w:t>
      </w:r>
      <w:r w:rsidR="006C02DB" w:rsidRPr="00CE65CA">
        <w:t>Path to Literacy</w:t>
      </w:r>
      <w:r w:rsidR="00913A86" w:rsidRPr="00CE65CA">
        <w:t>. Retrieved March 25, 2023 from</w:t>
      </w:r>
      <w:r w:rsidR="0092195A" w:rsidRPr="00CE65CA">
        <w:t xml:space="preserve"> </w:t>
      </w:r>
      <w:hyperlink r:id="rId15" w:history="1">
        <w:r w:rsidR="0092195A" w:rsidRPr="00653CF6">
          <w:rPr>
            <w:rStyle w:val="Lienhypertexte"/>
          </w:rPr>
          <w:t>http://people.ucalgary.ca/~dabrent/art/</w:t>
        </w:r>
        <w:r w:rsidR="00E50435">
          <w:rPr>
            <w:rStyle w:val="Lienhypertexte"/>
          </w:rPr>
          <w:t>Braille</w:t>
        </w:r>
        <w:r w:rsidR="0092195A" w:rsidRPr="00653CF6">
          <w:rPr>
            <w:rStyle w:val="Lienhypertexte"/>
          </w:rPr>
          <w:t>lit.htm</w:t>
        </w:r>
      </w:hyperlink>
    </w:p>
    <w:p w14:paraId="32473BC5" w14:textId="34994BB9" w:rsidR="00A052F1" w:rsidRPr="00CE65CA" w:rsidRDefault="008A346F" w:rsidP="006D48CD">
      <w:r w:rsidRPr="00CE65CA">
        <w:t>Englebretson, R.; Holbrook, M. C.</w:t>
      </w:r>
      <w:r w:rsidR="00A052F1" w:rsidRPr="00CE65CA">
        <w:t xml:space="preserve"> and Fischer, S. (2022). A position paper on researching </w:t>
      </w:r>
      <w:r w:rsidR="00E50435">
        <w:t>Braille</w:t>
      </w:r>
      <w:r w:rsidR="00A052F1" w:rsidRPr="00CE65CA">
        <w:t xml:space="preserve"> in the cognitive sciences: decentering the sighted norm. Applied Psycholinguistics (2023), 1-16. doi:10.1017/S0142716423000061. Published online by Cambridge University Press: 15 February 2023</w:t>
      </w:r>
      <w:r w:rsidR="0039309D" w:rsidRPr="00CE65CA">
        <w:t>.</w:t>
      </w:r>
      <w:r w:rsidR="00A052F1" w:rsidRPr="00CE65CA">
        <w:t xml:space="preserve"> </w:t>
      </w:r>
      <w:r w:rsidR="0039309D" w:rsidRPr="00CE65CA">
        <w:t>Retrieved March 25, 2023 from</w:t>
      </w:r>
      <w:r w:rsidR="00A052F1" w:rsidRPr="00CE65CA">
        <w:t xml:space="preserve"> </w:t>
      </w:r>
      <w:hyperlink r:id="rId16" w:history="1">
        <w:r w:rsidR="00A052F1" w:rsidRPr="00653CF6">
          <w:rPr>
            <w:rStyle w:val="Lienhypertexte"/>
          </w:rPr>
          <w:t>https://www.cambridge.org/core/journals/applied-psycholinguistics/article/position-paper-on-researching-</w:t>
        </w:r>
        <w:r w:rsidR="00E50435">
          <w:rPr>
            <w:rStyle w:val="Lienhypertexte"/>
          </w:rPr>
          <w:t>Braille</w:t>
        </w:r>
        <w:r w:rsidR="00A052F1" w:rsidRPr="00653CF6">
          <w:rPr>
            <w:rStyle w:val="Lienhypertexte"/>
          </w:rPr>
          <w:t>-in-the-cognitive-sciences-decentering-the-sighted-norm/64946B5F1007FE52140E1C4C5AFB356E</w:t>
        </w:r>
      </w:hyperlink>
    </w:p>
    <w:p w14:paraId="397593B6" w14:textId="479E3C68" w:rsidR="00A053DD" w:rsidRPr="00653CF6" w:rsidRDefault="007846F6" w:rsidP="006D48CD">
      <w:r w:rsidRPr="00CE65CA">
        <w:rPr>
          <w:lang w:val="de-DE"/>
        </w:rPr>
        <w:t xml:space="preserve">Lillehaugen, B. D.; Moats, G. E.; Gillen, D.; Peters, E. and Schwartz, R. (2014). </w:t>
      </w:r>
      <w:r w:rsidRPr="00CE65CA">
        <w:t xml:space="preserve">A tactile IPA magnet-board system: A tool for blind and visually impaired students in phonetics and phonology classrooms. Haverford College Haverford College. </w:t>
      </w:r>
      <w:r w:rsidR="009C7DA8" w:rsidRPr="00CE65CA">
        <w:t xml:space="preserve">Retrieved </w:t>
      </w:r>
      <w:r w:rsidR="00913A86" w:rsidRPr="00CE65CA">
        <w:t>November 23, 2021</w:t>
      </w:r>
      <w:r w:rsidR="009C7DA8" w:rsidRPr="00CE65CA">
        <w:t xml:space="preserve"> from</w:t>
      </w:r>
      <w:r w:rsidRPr="00CE65CA">
        <w:t xml:space="preserve"> </w:t>
      </w:r>
      <w:hyperlink r:id="rId17" w:history="1">
        <w:r w:rsidRPr="00653CF6">
          <w:rPr>
            <w:rStyle w:val="Lienhypertexte"/>
          </w:rPr>
          <w:t>https://www.researchgate.net/profile/Brook-Lillehaugen/publication/269465422_A_tactile_IPA_magnet-board_system_A_tool_for_blind_and_visually_impaired_students_in_phonetics_and_phonology_classrooms/links/548cbd1d0cf2d1800d80c682/A-tactile-IPA-magnet-board-system-A-tool-for-blind-and-visually-impaired-students-in-phonetics-and-phonology-classrooms.pdf</w:t>
        </w:r>
      </w:hyperlink>
    </w:p>
    <w:p w14:paraId="4C408540" w14:textId="03088B5C" w:rsidR="004218D1" w:rsidRPr="00653CF6" w:rsidRDefault="004218D1" w:rsidP="006D48CD">
      <w:r w:rsidRPr="00CE65CA">
        <w:t xml:space="preserve">Silverman, A. M. and Bell, E. C. (2018). The Association between </w:t>
      </w:r>
      <w:r w:rsidR="00AC58FA" w:rsidRPr="00CE65CA">
        <w:t>Braille</w:t>
      </w:r>
      <w:r w:rsidRPr="00CE65CA">
        <w:t xml:space="preserve"> Reading History and Well-being for Blind Adults. JBIR: The Journal of Blindness Innovation and Research, Vol 8, No 1. Retrieved November 23, 2021, from </w:t>
      </w:r>
      <w:hyperlink r:id="rId18" w:history="1">
        <w:r w:rsidRPr="00653CF6">
          <w:rPr>
            <w:rStyle w:val="Lienhypertexte"/>
          </w:rPr>
          <w:t>https://nfb.org/images/nfb/publications/jbir/jbir18/jbir080103.htmlhttps:/nfb.org/images/nfb/publications/jbir/jbir18/jbir080103.html</w:t>
        </w:r>
      </w:hyperlink>
    </w:p>
    <w:p w14:paraId="3E953FCC" w14:textId="6F7CEA77" w:rsidR="00C948CB" w:rsidRPr="00653CF6" w:rsidRDefault="00C948CB" w:rsidP="006D48CD">
      <w:r w:rsidRPr="00CE65CA">
        <w:rPr>
          <w:lang w:val="de-DE"/>
        </w:rPr>
        <w:lastRenderedPageBreak/>
        <w:t xml:space="preserve">Stepien-Bernabe, N. N.; Lei, D.; McKerracher, A. and Orel-Bixler, D. (2019). </w:t>
      </w:r>
      <w:r w:rsidRPr="00CE65CA">
        <w:t xml:space="preserve">The Impact of Presentation Mode and Technology on Reading Comprehension among Blind and Sighted Individuals. Wolters Kluwer Health, Inc. on behalf of the American Academy of Optometry. </w:t>
      </w:r>
      <w:r w:rsidR="009C7DA8" w:rsidRPr="00CE65CA">
        <w:t xml:space="preserve">Retrieved April </w:t>
      </w:r>
      <w:r w:rsidR="0039309D" w:rsidRPr="00CE65CA">
        <w:t xml:space="preserve">19, </w:t>
      </w:r>
      <w:r w:rsidR="009C7DA8" w:rsidRPr="00CE65CA">
        <w:t>2022 from</w:t>
      </w:r>
      <w:r w:rsidRPr="00CE65CA">
        <w:t xml:space="preserve"> </w:t>
      </w:r>
      <w:hyperlink r:id="rId19" w:history="1">
        <w:r w:rsidRPr="00653CF6">
          <w:rPr>
            <w:rStyle w:val="Lienhypertexte"/>
          </w:rPr>
          <w:t>https://www.ncbi.nlm.nih.gov/pmc/articles/PMC6493670/</w:t>
        </w:r>
      </w:hyperlink>
    </w:p>
    <w:p w14:paraId="5CB1D6E7" w14:textId="69146DAA" w:rsidR="00D836F8" w:rsidRPr="00CE65CA" w:rsidRDefault="00D836F8" w:rsidP="006D48CD">
      <w:r w:rsidRPr="00CE65CA">
        <w:t xml:space="preserve">Tobin, M. J. and Hill, E. W. (2015). Is literacy for blind people under threat? Does </w:t>
      </w:r>
      <w:r w:rsidR="00E50435">
        <w:t>Braille</w:t>
      </w:r>
      <w:r w:rsidRPr="00CE65CA">
        <w:t xml:space="preserve"> have a future? British Journal of Visual Impairment, Vol. 33(3) 239–250. DOI: 10.1177/0264619615591866. </w:t>
      </w:r>
    </w:p>
    <w:p w14:paraId="4E22102A" w14:textId="2A077C8B" w:rsidR="00394AFB" w:rsidRPr="00CE65CA" w:rsidRDefault="009C7DA8" w:rsidP="006D48CD">
      <w:r w:rsidRPr="00CE65CA">
        <w:t xml:space="preserve">United Nations. (n.d.). World </w:t>
      </w:r>
      <w:r w:rsidR="00E50435">
        <w:t>Braille</w:t>
      </w:r>
      <w:r w:rsidRPr="00CE65CA">
        <w:t xml:space="preserve"> Day. Retrieved March 25, 2023 from </w:t>
      </w:r>
      <w:hyperlink r:id="rId20" w:history="1">
        <w:r w:rsidRPr="00653CF6">
          <w:rPr>
            <w:rStyle w:val="Lienhypertexte"/>
          </w:rPr>
          <w:t>https://www.un.org/en/ observances/</w:t>
        </w:r>
        <w:r w:rsidR="00E50435">
          <w:rPr>
            <w:rStyle w:val="Lienhypertexte"/>
          </w:rPr>
          <w:t>Braille</w:t>
        </w:r>
        <w:r w:rsidRPr="00653CF6">
          <w:rPr>
            <w:rStyle w:val="Lienhypertexte"/>
          </w:rPr>
          <w:t>-day</w:t>
        </w:r>
      </w:hyperlink>
    </w:p>
    <w:p w14:paraId="066267AB" w14:textId="7FE9CEAC" w:rsidR="00C211DF" w:rsidRDefault="00AC58FA" w:rsidP="006D48CD">
      <w:pPr>
        <w:rPr>
          <w:rStyle w:val="Lienhypertexte"/>
        </w:rPr>
      </w:pPr>
      <w:r w:rsidRPr="00CE65CA">
        <w:t>Braille</w:t>
      </w:r>
      <w:r w:rsidR="00394AFB" w:rsidRPr="00CE65CA">
        <w:t xml:space="preserve"> Teaching and Literacy: A Report for the European Blind Union and European Commission</w:t>
      </w:r>
      <w:r w:rsidR="00C72193" w:rsidRPr="00CE65CA">
        <w:t xml:space="preserve">. (2018). </w:t>
      </w:r>
      <w:r w:rsidR="00394AFB" w:rsidRPr="00CE65CA">
        <w:t xml:space="preserve">Retrieved March 25, 2023 from </w:t>
      </w:r>
      <w:hyperlink r:id="rId21" w:history="1">
        <w:r w:rsidR="00394AFB" w:rsidRPr="00653CF6">
          <w:rPr>
            <w:rStyle w:val="Lienhypertexte"/>
          </w:rPr>
          <w:t>https://www.euroblind.org/sites/default/files/documents/</w:t>
        </w:r>
        <w:r w:rsidR="00E50435">
          <w:rPr>
            <w:rStyle w:val="Lienhypertexte"/>
          </w:rPr>
          <w:t>Braille</w:t>
        </w:r>
        <w:r w:rsidR="00394AFB" w:rsidRPr="00653CF6">
          <w:rPr>
            <w:rStyle w:val="Lienhypertexte"/>
          </w:rPr>
          <w:t>_report_final_version.docx</w:t>
        </w:r>
      </w:hyperlink>
    </w:p>
    <w:p w14:paraId="40D7E061" w14:textId="4DB6B53A" w:rsidR="00E01480" w:rsidRPr="00E01480" w:rsidRDefault="00E01480" w:rsidP="00C95C23">
      <w:pPr>
        <w:spacing w:before="240" w:after="0"/>
        <w:rPr>
          <w:rFonts w:eastAsia="Calibri"/>
        </w:rPr>
      </w:pPr>
      <w:r>
        <w:rPr>
          <w:rFonts w:eastAsia="Calibri"/>
        </w:rPr>
        <w:t>Disclaimer: w</w:t>
      </w:r>
      <w:r w:rsidRPr="00E01480">
        <w:rPr>
          <w:rFonts w:eastAsia="Calibri"/>
        </w:rPr>
        <w:t>e decline responsibility for the accessibility and maintenance of th</w:t>
      </w:r>
      <w:r w:rsidR="00C136AB">
        <w:rPr>
          <w:rFonts w:eastAsia="Calibri"/>
        </w:rPr>
        <w:t xml:space="preserve">ose of the </w:t>
      </w:r>
      <w:r w:rsidRPr="00E01480">
        <w:rPr>
          <w:rFonts w:eastAsia="Calibri"/>
        </w:rPr>
        <w:t>links</w:t>
      </w:r>
      <w:r w:rsidR="00DF0E9F">
        <w:rPr>
          <w:rFonts w:eastAsia="Calibri"/>
        </w:rPr>
        <w:t xml:space="preserve"> above</w:t>
      </w:r>
      <w:r w:rsidR="00C136AB">
        <w:rPr>
          <w:rFonts w:eastAsia="Calibri"/>
        </w:rPr>
        <w:t xml:space="preserve"> that are external</w:t>
      </w:r>
      <w:r w:rsidRPr="00E01480">
        <w:rPr>
          <w:rFonts w:eastAsia="Calibri"/>
        </w:rPr>
        <w:t>.</w:t>
      </w:r>
    </w:p>
    <w:p w14:paraId="0CCBE553" w14:textId="77777777" w:rsidR="00885C9A" w:rsidRPr="005D1AC3" w:rsidRDefault="00885C9A" w:rsidP="005202A0">
      <w:pPr>
        <w:pStyle w:val="Titre1"/>
      </w:pPr>
      <w:r w:rsidRPr="005D1AC3">
        <w:t>About EBU</w:t>
      </w:r>
    </w:p>
    <w:p w14:paraId="05295036" w14:textId="77777777" w:rsidR="00885C9A" w:rsidRPr="006C4F92" w:rsidRDefault="00885C9A" w:rsidP="00885C9A">
      <w:r w:rsidRPr="006C4F92">
        <w:t xml:space="preserve">The European Blind Union (EBU) – </w:t>
      </w:r>
      <w:r w:rsidRPr="0023658C">
        <w:rPr>
          <w:rStyle w:val="Accentuationlgre"/>
        </w:rPr>
        <w:t>Interest Representative Register number 42378755934-87</w:t>
      </w:r>
      <w:r w:rsidRPr="006C4F92">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41 national members including organisations from 2</w:t>
      </w:r>
      <w:r>
        <w:t>5</w:t>
      </w:r>
      <w:r w:rsidRPr="006C4F92">
        <w:t xml:space="preserve"> European Union member states, candidate countries and other countries in geographical Europe.</w:t>
      </w:r>
    </w:p>
    <w:p w14:paraId="1CF6DDCB" w14:textId="77777777" w:rsidR="00885C9A" w:rsidRPr="007C528B" w:rsidRDefault="00885C9A" w:rsidP="00885C9A">
      <w:pPr>
        <w:rPr>
          <w:sz w:val="20"/>
        </w:rPr>
      </w:pPr>
      <w:r w:rsidRPr="001171D5">
        <w:rPr>
          <w:noProof/>
          <w:sz w:val="20"/>
          <w:lang w:val="fr-FR" w:eastAsia="fr-FR"/>
        </w:rPr>
        <mc:AlternateContent>
          <mc:Choice Requires="wps">
            <w:drawing>
              <wp:anchor distT="0" distB="0" distL="114300" distR="114300" simplePos="0" relativeHeight="251661312" behindDoc="0" locked="0" layoutInCell="1" allowOverlap="1" wp14:anchorId="45A774BC" wp14:editId="3DE9286C">
                <wp:simplePos x="0" y="0"/>
                <wp:positionH relativeFrom="margin">
                  <wp:posOffset>-594995</wp:posOffset>
                </wp:positionH>
                <wp:positionV relativeFrom="paragraph">
                  <wp:posOffset>156210</wp:posOffset>
                </wp:positionV>
                <wp:extent cx="6791325" cy="1628775"/>
                <wp:effectExtent l="19050" t="19050" r="28575" b="28575"/>
                <wp:wrapNone/>
                <wp:docPr id="11" name="Rechteck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91325" cy="1628775"/>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7AA96CF7" w14:textId="77777777" w:rsidR="00885C9A" w:rsidRPr="0023658C" w:rsidRDefault="00885C9A" w:rsidP="00C93B5B">
                            <w:pPr>
                              <w:spacing w:after="0"/>
                              <w:jc w:val="center"/>
                              <w:rPr>
                                <w:rStyle w:val="Accentuationlgre"/>
                              </w:rPr>
                            </w:pPr>
                            <w:r w:rsidRPr="0023658C">
                              <w:rPr>
                                <w:rStyle w:val="Accentuationlgre"/>
                              </w:rPr>
                              <w:t>European Blind Union</w:t>
                            </w:r>
                          </w:p>
                          <w:p w14:paraId="50C63EF5" w14:textId="77777777" w:rsidR="00885C9A" w:rsidRPr="00017D4A" w:rsidRDefault="00885C9A" w:rsidP="00C93B5B">
                            <w:pPr>
                              <w:spacing w:before="120" w:after="0"/>
                              <w:jc w:val="center"/>
                              <w:rPr>
                                <w:color w:val="003D82"/>
                              </w:rPr>
                            </w:pPr>
                            <w:r>
                              <w:rPr>
                                <w:color w:val="003D82"/>
                              </w:rPr>
                              <w:t>6</w:t>
                            </w:r>
                            <w:r w:rsidRPr="00017D4A">
                              <w:rPr>
                                <w:color w:val="003D82"/>
                              </w:rPr>
                              <w:t xml:space="preserve"> rue Gager Gabillot - 75015 Paris</w:t>
                            </w:r>
                          </w:p>
                          <w:p w14:paraId="637391B0" w14:textId="5FBA9BED" w:rsidR="00885C9A" w:rsidRPr="00885C9A" w:rsidRDefault="00885C9A" w:rsidP="00C93B5B">
                            <w:pPr>
                              <w:spacing w:after="240"/>
                              <w:jc w:val="center"/>
                              <w:rPr>
                                <w:color w:val="003D82"/>
                              </w:rPr>
                            </w:pPr>
                            <w:r w:rsidRPr="00017D4A">
                              <w:rPr>
                                <w:color w:val="003D82"/>
                              </w:rPr>
                              <w:t xml:space="preserve">+33 1 </w:t>
                            </w:r>
                            <w:r>
                              <w:rPr>
                                <w:color w:val="003D82"/>
                              </w:rPr>
                              <w:t>88 61 06 60</w:t>
                            </w:r>
                            <w:r w:rsidRPr="00017D4A">
                              <w:rPr>
                                <w:color w:val="003D82"/>
                              </w:rPr>
                              <w:t xml:space="preserve"> | </w:t>
                            </w:r>
                            <w:hyperlink r:id="rId22" w:history="1">
                              <w:r w:rsidRPr="00017D4A">
                                <w:rPr>
                                  <w:color w:val="003D82"/>
                                </w:rPr>
                                <w:t>ebu@euroblind.org</w:t>
                              </w:r>
                            </w:hyperlink>
                            <w:r w:rsidRPr="00017D4A">
                              <w:rPr>
                                <w:color w:val="003D82"/>
                              </w:rPr>
                              <w:t xml:space="preserve"> | </w:t>
                            </w:r>
                            <w:hyperlink r:id="rId23" w:history="1">
                              <w:r w:rsidRPr="00017D4A">
                                <w:rPr>
                                  <w:color w:val="003D82"/>
                                </w:rPr>
                                <w:t>www.euroblind.org</w:t>
                              </w:r>
                            </w:hyperlink>
                          </w:p>
                          <w:p w14:paraId="63A8F469" w14:textId="45F73AC5" w:rsidR="00885C9A" w:rsidRPr="00017D4A" w:rsidRDefault="00885C9A" w:rsidP="00C93B5B">
                            <w:pPr>
                              <w:spacing w:before="120" w:after="0"/>
                              <w:jc w:val="center"/>
                              <w:rPr>
                                <w:color w:val="003D82"/>
                              </w:rPr>
                            </w:pPr>
                            <w:r w:rsidRPr="0023658C">
                              <w:rPr>
                                <w:rStyle w:val="Accentuationlgre"/>
                              </w:rPr>
                              <w:t>Contact:</w:t>
                            </w:r>
                            <w:r>
                              <w:rPr>
                                <w:b/>
                                <w:color w:val="003D82"/>
                              </w:rPr>
                              <w:t xml:space="preserve"> </w:t>
                            </w:r>
                            <w:r w:rsidR="00012120">
                              <w:rPr>
                                <w:color w:val="003D82"/>
                              </w:rPr>
                              <w:t>Gary May</w:t>
                            </w:r>
                            <w:r>
                              <w:rPr>
                                <w:color w:val="003D82"/>
                              </w:rPr>
                              <w:t xml:space="preserve">, </w:t>
                            </w:r>
                            <w:r w:rsidR="00012120">
                              <w:rPr>
                                <w:color w:val="003D82"/>
                              </w:rPr>
                              <w:t>Information Officer</w:t>
                            </w:r>
                          </w:p>
                          <w:p w14:paraId="3F5AF239" w14:textId="7CA37ECC" w:rsidR="00885C9A" w:rsidRPr="00C93B5B" w:rsidRDefault="00885C9A" w:rsidP="00C93B5B">
                            <w:pPr>
                              <w:spacing w:after="0"/>
                              <w:jc w:val="center"/>
                              <w:rPr>
                                <w:color w:val="003D82"/>
                              </w:rPr>
                            </w:pPr>
                            <w:r w:rsidRPr="00017D4A">
                              <w:rPr>
                                <w:color w:val="003D82"/>
                              </w:rPr>
                              <w:t xml:space="preserve"> </w:t>
                            </w:r>
                            <w:r>
                              <w:rPr>
                                <w:color w:val="003D82"/>
                              </w:rPr>
                              <w:t>ebu</w:t>
                            </w:r>
                            <w:r w:rsidR="00012120">
                              <w:rPr>
                                <w:color w:val="003D82"/>
                              </w:rPr>
                              <w:t>infocom</w:t>
                            </w:r>
                            <w:r w:rsidRPr="00017D4A">
                              <w:rPr>
                                <w:color w:val="003D82"/>
                              </w:rPr>
                              <w:t xml:space="preserve">@euroblind.org | +33 1 </w:t>
                            </w:r>
                            <w:r>
                              <w:rPr>
                                <w:color w:val="003D82"/>
                              </w:rPr>
                              <w:t>88 61 06 6</w:t>
                            </w:r>
                            <w:r w:rsidR="00012120">
                              <w:rPr>
                                <w:color w:val="003D8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774BC" id="Rechteck 11" o:spid="_x0000_s1026" alt="&quot;&quot;" style="position:absolute;margin-left:-46.85pt;margin-top:12.3pt;width:534.75pt;height:12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" fillcolor="white [3201]" strokecolor="#003d82" strokeweight="2.25pt">
                <v:textbox>
                  <w:txbxContent>
                    <w:p w14:paraId="7AA96CF7" w14:textId="77777777" w:rsidR="00885C9A" w:rsidRPr="0023658C" w:rsidRDefault="00885C9A" w:rsidP="00C93B5B">
                      <w:pPr>
                        <w:spacing w:after="0"/>
                        <w:jc w:val="center"/>
                        <w:rPr>
                          <w:rStyle w:val="Accentuationlgre"/>
                        </w:rPr>
                      </w:pPr>
                      <w:r w:rsidRPr="0023658C">
                        <w:rPr>
                          <w:rStyle w:val="Accentuationlgre"/>
                        </w:rPr>
                        <w:t>European Blind Union</w:t>
                      </w:r>
                    </w:p>
                    <w:p w14:paraId="50C63EF5" w14:textId="77777777" w:rsidR="00885C9A" w:rsidRPr="00017D4A" w:rsidRDefault="00885C9A" w:rsidP="00C93B5B">
                      <w:pPr>
                        <w:spacing w:before="120" w:after="0"/>
                        <w:jc w:val="center"/>
                        <w:rPr>
                          <w:color w:val="003D82"/>
                        </w:rPr>
                      </w:pPr>
                      <w:r>
                        <w:rPr>
                          <w:color w:val="003D82"/>
                        </w:rPr>
                        <w:t>6</w:t>
                      </w:r>
                      <w:r w:rsidRPr="00017D4A">
                        <w:rPr>
                          <w:color w:val="003D82"/>
                        </w:rPr>
                        <w:t xml:space="preserve"> rue Gager Gabillot - 75015 Paris</w:t>
                      </w:r>
                    </w:p>
                    <w:p w14:paraId="637391B0" w14:textId="5FBA9BED" w:rsidR="00885C9A" w:rsidRPr="00885C9A" w:rsidRDefault="00885C9A" w:rsidP="00C93B5B">
                      <w:pPr>
                        <w:spacing w:after="240"/>
                        <w:jc w:val="center"/>
                        <w:rPr>
                          <w:color w:val="003D82"/>
                        </w:rPr>
                      </w:pPr>
                      <w:r w:rsidRPr="00017D4A">
                        <w:rPr>
                          <w:color w:val="003D82"/>
                        </w:rPr>
                        <w:t xml:space="preserve">+33 1 </w:t>
                      </w:r>
                      <w:r>
                        <w:rPr>
                          <w:color w:val="003D82"/>
                        </w:rPr>
                        <w:t>88 61 06 60</w:t>
                      </w:r>
                      <w:r w:rsidRPr="00017D4A">
                        <w:rPr>
                          <w:color w:val="003D82"/>
                        </w:rPr>
                        <w:t xml:space="preserve"> | </w:t>
                      </w:r>
                      <w:hyperlink r:id="rId24" w:history="1">
                        <w:r w:rsidRPr="00017D4A">
                          <w:rPr>
                            <w:color w:val="003D82"/>
                          </w:rPr>
                          <w:t>ebu@euroblind.org</w:t>
                        </w:r>
                      </w:hyperlink>
                      <w:r w:rsidRPr="00017D4A">
                        <w:rPr>
                          <w:color w:val="003D82"/>
                        </w:rPr>
                        <w:t xml:space="preserve"> | </w:t>
                      </w:r>
                      <w:hyperlink r:id="rId25" w:history="1">
                        <w:r w:rsidRPr="00017D4A">
                          <w:rPr>
                            <w:color w:val="003D82"/>
                          </w:rPr>
                          <w:t>www.euroblind.org</w:t>
                        </w:r>
                      </w:hyperlink>
                    </w:p>
                    <w:p w14:paraId="63A8F469" w14:textId="45F73AC5" w:rsidR="00885C9A" w:rsidRPr="00017D4A" w:rsidRDefault="00885C9A" w:rsidP="00C93B5B">
                      <w:pPr>
                        <w:spacing w:before="120" w:after="0"/>
                        <w:jc w:val="center"/>
                        <w:rPr>
                          <w:color w:val="003D82"/>
                        </w:rPr>
                      </w:pPr>
                      <w:r w:rsidRPr="0023658C">
                        <w:rPr>
                          <w:rStyle w:val="Accentuationlgre"/>
                        </w:rPr>
                        <w:t>Contact:</w:t>
                      </w:r>
                      <w:r>
                        <w:rPr>
                          <w:b/>
                          <w:color w:val="003D82"/>
                        </w:rPr>
                        <w:t xml:space="preserve"> </w:t>
                      </w:r>
                      <w:r w:rsidR="00012120">
                        <w:rPr>
                          <w:color w:val="003D82"/>
                        </w:rPr>
                        <w:t>Gary May</w:t>
                      </w:r>
                      <w:r>
                        <w:rPr>
                          <w:color w:val="003D82"/>
                        </w:rPr>
                        <w:t xml:space="preserve">, </w:t>
                      </w:r>
                      <w:r w:rsidR="00012120">
                        <w:rPr>
                          <w:color w:val="003D82"/>
                        </w:rPr>
                        <w:t>Information Officer</w:t>
                      </w:r>
                    </w:p>
                    <w:p w14:paraId="3F5AF239" w14:textId="7CA37ECC" w:rsidR="00885C9A" w:rsidRPr="00C93B5B" w:rsidRDefault="00885C9A" w:rsidP="00C93B5B">
                      <w:pPr>
                        <w:spacing w:after="0"/>
                        <w:jc w:val="center"/>
                        <w:rPr>
                          <w:color w:val="003D82"/>
                        </w:rPr>
                      </w:pPr>
                      <w:r w:rsidRPr="00017D4A">
                        <w:rPr>
                          <w:color w:val="003D82"/>
                        </w:rPr>
                        <w:t xml:space="preserve"> </w:t>
                      </w:r>
                      <w:r>
                        <w:rPr>
                          <w:color w:val="003D82"/>
                        </w:rPr>
                        <w:t>ebu</w:t>
                      </w:r>
                      <w:r w:rsidR="00012120">
                        <w:rPr>
                          <w:color w:val="003D82"/>
                        </w:rPr>
                        <w:t>infocom</w:t>
                      </w:r>
                      <w:r w:rsidRPr="00017D4A">
                        <w:rPr>
                          <w:color w:val="003D82"/>
                        </w:rPr>
                        <w:t xml:space="preserve">@euroblind.org | +33 1 </w:t>
                      </w:r>
                      <w:r>
                        <w:rPr>
                          <w:color w:val="003D82"/>
                        </w:rPr>
                        <w:t>88 61 06 6</w:t>
                      </w:r>
                      <w:r w:rsidR="00012120">
                        <w:rPr>
                          <w:color w:val="003D82"/>
                        </w:rPr>
                        <w:t>3</w:t>
                      </w:r>
                    </w:p>
                  </w:txbxContent>
                </v:textbox>
                <w10:wrap anchorx="margin"/>
              </v:rect>
            </w:pict>
          </mc:Fallback>
        </mc:AlternateContent>
      </w:r>
    </w:p>
    <w:p w14:paraId="008AC189" w14:textId="75B291FE" w:rsidR="00E01480" w:rsidRPr="00653CF6" w:rsidRDefault="00E01480" w:rsidP="00885C9A">
      <w:pPr>
        <w:pStyle w:val="Titre1"/>
      </w:pPr>
    </w:p>
    <w:sectPr w:rsidR="00E01480" w:rsidRPr="00653CF6" w:rsidSect="00821C56">
      <w:headerReference w:type="default" r:id="rId26"/>
      <w:footerReference w:type="default" r:id="rId27"/>
      <w:headerReference w:type="first" r:id="rId28"/>
      <w:pgSz w:w="11906" w:h="16838"/>
      <w:pgMar w:top="1560" w:right="1417" w:bottom="1417"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1CD2" w14:textId="77777777" w:rsidR="009E31FD" w:rsidRDefault="009E31FD" w:rsidP="00BA4CC8">
      <w:pPr>
        <w:spacing w:after="0" w:line="240" w:lineRule="auto"/>
      </w:pPr>
      <w:r>
        <w:separator/>
      </w:r>
    </w:p>
  </w:endnote>
  <w:endnote w:type="continuationSeparator" w:id="0">
    <w:p w14:paraId="2DB5C6B4" w14:textId="77777777" w:rsidR="009E31FD" w:rsidRDefault="009E31FD" w:rsidP="00BA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41185"/>
      <w:docPartObj>
        <w:docPartGallery w:val="Page Numbers (Bottom of Page)"/>
        <w:docPartUnique/>
      </w:docPartObj>
    </w:sdtPr>
    <w:sdtEndPr/>
    <w:sdtContent>
      <w:p w14:paraId="2D5CA3B4" w14:textId="6DFCF2EB" w:rsidR="00764C8B" w:rsidRDefault="00764C8B">
        <w:pPr>
          <w:pStyle w:val="Pieddepage"/>
          <w:jc w:val="right"/>
        </w:pPr>
        <w:r>
          <w:fldChar w:fldCharType="begin"/>
        </w:r>
        <w:r>
          <w:instrText>PAGE   \* MERGEFORMAT</w:instrText>
        </w:r>
        <w:r>
          <w:fldChar w:fldCharType="separate"/>
        </w:r>
        <w:r>
          <w:rPr>
            <w:lang w:val="fr-FR"/>
          </w:rPr>
          <w:t>2</w:t>
        </w:r>
        <w:r>
          <w:fldChar w:fldCharType="end"/>
        </w:r>
        <w:r>
          <w:t>/</w:t>
        </w:r>
        <w:r w:rsidR="002537EA">
          <w:t>12</w:t>
        </w:r>
      </w:p>
    </w:sdtContent>
  </w:sdt>
  <w:p w14:paraId="0E37ECA7" w14:textId="77777777" w:rsidR="00764C8B" w:rsidRDefault="00764C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135F" w14:textId="77777777" w:rsidR="009E31FD" w:rsidRDefault="009E31FD" w:rsidP="00BA4CC8">
      <w:pPr>
        <w:spacing w:after="0" w:line="240" w:lineRule="auto"/>
      </w:pPr>
      <w:r>
        <w:separator/>
      </w:r>
    </w:p>
  </w:footnote>
  <w:footnote w:type="continuationSeparator" w:id="0">
    <w:p w14:paraId="28FC1E9D" w14:textId="77777777" w:rsidR="009E31FD" w:rsidRDefault="009E31FD" w:rsidP="00BA4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68CC" w14:textId="29E16073" w:rsidR="00276518" w:rsidRPr="00764C8B" w:rsidRDefault="00885C9A" w:rsidP="00276518">
    <w:pPr>
      <w:pStyle w:val="En-tte"/>
      <w:rPr>
        <w:sz w:val="24"/>
        <w:szCs w:val="24"/>
      </w:rPr>
    </w:pPr>
    <w:r w:rsidRPr="00CE7F95">
      <w:rPr>
        <w:color w:val="FFFFFF" w:themeColor="background1"/>
        <w:sz w:val="24"/>
        <w:szCs w:val="24"/>
        <w:highlight w:val="darkBlue"/>
      </w:rPr>
      <w:fldChar w:fldCharType="begin"/>
    </w:r>
    <w:r w:rsidRPr="00CE7F95">
      <w:rPr>
        <w:color w:val="FFFFFF" w:themeColor="background1"/>
        <w:sz w:val="24"/>
        <w:szCs w:val="24"/>
        <w:highlight w:val="darkBlue"/>
      </w:rPr>
      <w:instrText>PAGE   \* MERGEFORMAT</w:instrText>
    </w:r>
    <w:r w:rsidRPr="00CE7F95">
      <w:rPr>
        <w:color w:val="FFFFFF" w:themeColor="background1"/>
        <w:sz w:val="24"/>
        <w:szCs w:val="24"/>
        <w:highlight w:val="darkBlue"/>
      </w:rPr>
      <w:fldChar w:fldCharType="separate"/>
    </w:r>
    <w:r>
      <w:rPr>
        <w:color w:val="FFFFFF" w:themeColor="background1"/>
        <w:sz w:val="24"/>
        <w:szCs w:val="24"/>
        <w:highlight w:val="darkBlue"/>
      </w:rPr>
      <w:t>2</w:t>
    </w:r>
    <w:r w:rsidRPr="00CE7F95">
      <w:rPr>
        <w:color w:val="FFFFFF" w:themeColor="background1"/>
        <w:sz w:val="24"/>
        <w:szCs w:val="24"/>
        <w:highlight w:val="darkBlue"/>
      </w:rPr>
      <w:fldChar w:fldCharType="end"/>
    </w:r>
    <w:r w:rsidRPr="00CE7F95">
      <w:rPr>
        <w:color w:val="FFFFFF" w:themeColor="background1"/>
        <w:sz w:val="24"/>
        <w:szCs w:val="24"/>
        <w:highlight w:val="darkBlue"/>
      </w:rPr>
      <w:t xml:space="preserve"> </w:t>
    </w:r>
    <w:r>
      <w:rPr>
        <w:sz w:val="24"/>
        <w:szCs w:val="24"/>
      </w:rPr>
      <w:t xml:space="preserve"> EBU Position Paper – September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FE89" w14:textId="77B15315" w:rsidR="00BA4CC8" w:rsidRDefault="00BA4CC8" w:rsidP="00BA4CC8">
    <w:pPr>
      <w:pStyle w:val="En-tte"/>
      <w:tabs>
        <w:tab w:val="clear" w:pos="4536"/>
        <w:tab w:val="clear" w:pos="9072"/>
        <w:tab w:val="left" w:pos="9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815"/>
    <w:multiLevelType w:val="hybridMultilevel"/>
    <w:tmpl w:val="FC968D4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230A6079"/>
    <w:multiLevelType w:val="hybridMultilevel"/>
    <w:tmpl w:val="7916B04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5A00D5"/>
    <w:multiLevelType w:val="hybridMultilevel"/>
    <w:tmpl w:val="D410F0BA"/>
    <w:lvl w:ilvl="0" w:tplc="E084C7CE">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2695307"/>
    <w:multiLevelType w:val="hybridMultilevel"/>
    <w:tmpl w:val="D91226A0"/>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1D2F2B"/>
    <w:multiLevelType w:val="hybridMultilevel"/>
    <w:tmpl w:val="5C8E1B4A"/>
    <w:lvl w:ilvl="0" w:tplc="65CA802A">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395196059">
    <w:abstractNumId w:val="2"/>
  </w:num>
  <w:num w:numId="2" w16cid:durableId="308902527">
    <w:abstractNumId w:val="0"/>
  </w:num>
  <w:num w:numId="3" w16cid:durableId="729571566">
    <w:abstractNumId w:val="3"/>
  </w:num>
  <w:num w:numId="4" w16cid:durableId="1008484974">
    <w:abstractNumId w:val="4"/>
  </w:num>
  <w:num w:numId="5" w16cid:durableId="482279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F2"/>
    <w:rsid w:val="00003595"/>
    <w:rsid w:val="00004566"/>
    <w:rsid w:val="00005B26"/>
    <w:rsid w:val="00012120"/>
    <w:rsid w:val="00012AE4"/>
    <w:rsid w:val="00020655"/>
    <w:rsid w:val="00020DD4"/>
    <w:rsid w:val="00036247"/>
    <w:rsid w:val="00054ABC"/>
    <w:rsid w:val="0005503C"/>
    <w:rsid w:val="0005760E"/>
    <w:rsid w:val="000612CF"/>
    <w:rsid w:val="00067661"/>
    <w:rsid w:val="000710F1"/>
    <w:rsid w:val="000729E2"/>
    <w:rsid w:val="00072C3A"/>
    <w:rsid w:val="00072E38"/>
    <w:rsid w:val="00080EEB"/>
    <w:rsid w:val="00084F29"/>
    <w:rsid w:val="00090734"/>
    <w:rsid w:val="00094835"/>
    <w:rsid w:val="000A757C"/>
    <w:rsid w:val="000B2D0D"/>
    <w:rsid w:val="000B42B8"/>
    <w:rsid w:val="000B5995"/>
    <w:rsid w:val="000B774C"/>
    <w:rsid w:val="000B78E9"/>
    <w:rsid w:val="000C3546"/>
    <w:rsid w:val="000C7F72"/>
    <w:rsid w:val="000D1F70"/>
    <w:rsid w:val="000D60C7"/>
    <w:rsid w:val="000E5557"/>
    <w:rsid w:val="000E61B1"/>
    <w:rsid w:val="000E750D"/>
    <w:rsid w:val="000F670A"/>
    <w:rsid w:val="000F6840"/>
    <w:rsid w:val="00102B45"/>
    <w:rsid w:val="00105831"/>
    <w:rsid w:val="00106627"/>
    <w:rsid w:val="001159CF"/>
    <w:rsid w:val="00125EF1"/>
    <w:rsid w:val="0013195B"/>
    <w:rsid w:val="00134006"/>
    <w:rsid w:val="00137FE9"/>
    <w:rsid w:val="001408AA"/>
    <w:rsid w:val="00141D31"/>
    <w:rsid w:val="001516BA"/>
    <w:rsid w:val="0015319E"/>
    <w:rsid w:val="001537DD"/>
    <w:rsid w:val="00157DC7"/>
    <w:rsid w:val="00166E74"/>
    <w:rsid w:val="00167A58"/>
    <w:rsid w:val="00167C9B"/>
    <w:rsid w:val="00172691"/>
    <w:rsid w:val="001774AD"/>
    <w:rsid w:val="00184A4A"/>
    <w:rsid w:val="001863AF"/>
    <w:rsid w:val="00190939"/>
    <w:rsid w:val="00190F55"/>
    <w:rsid w:val="0019124B"/>
    <w:rsid w:val="00193043"/>
    <w:rsid w:val="00195CBA"/>
    <w:rsid w:val="00197275"/>
    <w:rsid w:val="00197725"/>
    <w:rsid w:val="001A2855"/>
    <w:rsid w:val="001A7B59"/>
    <w:rsid w:val="001B3AA0"/>
    <w:rsid w:val="001B5BFE"/>
    <w:rsid w:val="001B5F1F"/>
    <w:rsid w:val="001B7D73"/>
    <w:rsid w:val="001C06E6"/>
    <w:rsid w:val="001C075B"/>
    <w:rsid w:val="001C0B32"/>
    <w:rsid w:val="001C206A"/>
    <w:rsid w:val="001C353C"/>
    <w:rsid w:val="001C4E58"/>
    <w:rsid w:val="001C732D"/>
    <w:rsid w:val="001D259F"/>
    <w:rsid w:val="001D2F34"/>
    <w:rsid w:val="001D76A0"/>
    <w:rsid w:val="001D7CF5"/>
    <w:rsid w:val="001E0571"/>
    <w:rsid w:val="001E4FF0"/>
    <w:rsid w:val="001F3104"/>
    <w:rsid w:val="00212DB7"/>
    <w:rsid w:val="00214803"/>
    <w:rsid w:val="00217029"/>
    <w:rsid w:val="00223383"/>
    <w:rsid w:val="002239A6"/>
    <w:rsid w:val="00235248"/>
    <w:rsid w:val="002365C1"/>
    <w:rsid w:val="00236E9C"/>
    <w:rsid w:val="002378E3"/>
    <w:rsid w:val="00241E6C"/>
    <w:rsid w:val="00245348"/>
    <w:rsid w:val="00251731"/>
    <w:rsid w:val="00252BC5"/>
    <w:rsid w:val="002537EA"/>
    <w:rsid w:val="00255095"/>
    <w:rsid w:val="00257014"/>
    <w:rsid w:val="00264446"/>
    <w:rsid w:val="0026604D"/>
    <w:rsid w:val="00274F00"/>
    <w:rsid w:val="00275593"/>
    <w:rsid w:val="00276518"/>
    <w:rsid w:val="00276906"/>
    <w:rsid w:val="00280166"/>
    <w:rsid w:val="002815C8"/>
    <w:rsid w:val="002820B3"/>
    <w:rsid w:val="00284D43"/>
    <w:rsid w:val="0028598D"/>
    <w:rsid w:val="002919E2"/>
    <w:rsid w:val="00292EA4"/>
    <w:rsid w:val="00294C3E"/>
    <w:rsid w:val="00296677"/>
    <w:rsid w:val="002A1902"/>
    <w:rsid w:val="002A4D2F"/>
    <w:rsid w:val="002A51E3"/>
    <w:rsid w:val="002A5CF8"/>
    <w:rsid w:val="002A5D09"/>
    <w:rsid w:val="002B3A70"/>
    <w:rsid w:val="002B653E"/>
    <w:rsid w:val="002B7936"/>
    <w:rsid w:val="002C0FAA"/>
    <w:rsid w:val="002C2B88"/>
    <w:rsid w:val="002D358B"/>
    <w:rsid w:val="002D430E"/>
    <w:rsid w:val="002E661F"/>
    <w:rsid w:val="002E75B0"/>
    <w:rsid w:val="002E760B"/>
    <w:rsid w:val="002F37F4"/>
    <w:rsid w:val="002F6668"/>
    <w:rsid w:val="002F6AA7"/>
    <w:rsid w:val="00300C4B"/>
    <w:rsid w:val="00306BA3"/>
    <w:rsid w:val="00312D42"/>
    <w:rsid w:val="00324388"/>
    <w:rsid w:val="00327125"/>
    <w:rsid w:val="0033125A"/>
    <w:rsid w:val="003428AC"/>
    <w:rsid w:val="00353DCF"/>
    <w:rsid w:val="00361916"/>
    <w:rsid w:val="00362B81"/>
    <w:rsid w:val="00364B82"/>
    <w:rsid w:val="003718A6"/>
    <w:rsid w:val="00373B18"/>
    <w:rsid w:val="00374318"/>
    <w:rsid w:val="00384B05"/>
    <w:rsid w:val="00391915"/>
    <w:rsid w:val="00392515"/>
    <w:rsid w:val="0039309D"/>
    <w:rsid w:val="00394AFB"/>
    <w:rsid w:val="003B1B4F"/>
    <w:rsid w:val="003B7E07"/>
    <w:rsid w:val="003C60BD"/>
    <w:rsid w:val="003D6CA5"/>
    <w:rsid w:val="003E01CC"/>
    <w:rsid w:val="003E2344"/>
    <w:rsid w:val="003E60A0"/>
    <w:rsid w:val="003F0210"/>
    <w:rsid w:val="003F1CDD"/>
    <w:rsid w:val="003F5FA4"/>
    <w:rsid w:val="0040425D"/>
    <w:rsid w:val="0041673E"/>
    <w:rsid w:val="004218D1"/>
    <w:rsid w:val="00422C06"/>
    <w:rsid w:val="00427C0D"/>
    <w:rsid w:val="00427EFC"/>
    <w:rsid w:val="004375E8"/>
    <w:rsid w:val="00444232"/>
    <w:rsid w:val="00450022"/>
    <w:rsid w:val="0045476A"/>
    <w:rsid w:val="00456937"/>
    <w:rsid w:val="0046099C"/>
    <w:rsid w:val="00461338"/>
    <w:rsid w:val="00464284"/>
    <w:rsid w:val="004656D8"/>
    <w:rsid w:val="00472847"/>
    <w:rsid w:val="00474CCA"/>
    <w:rsid w:val="00476EC8"/>
    <w:rsid w:val="004850B8"/>
    <w:rsid w:val="0049497F"/>
    <w:rsid w:val="00497EB9"/>
    <w:rsid w:val="004A4B6F"/>
    <w:rsid w:val="004B0658"/>
    <w:rsid w:val="004B0B58"/>
    <w:rsid w:val="004B35FB"/>
    <w:rsid w:val="004B7364"/>
    <w:rsid w:val="004B76D8"/>
    <w:rsid w:val="004C4CB8"/>
    <w:rsid w:val="004D13B3"/>
    <w:rsid w:val="004D3474"/>
    <w:rsid w:val="004D5023"/>
    <w:rsid w:val="004D548C"/>
    <w:rsid w:val="004D650B"/>
    <w:rsid w:val="004E3EC2"/>
    <w:rsid w:val="004E4A0E"/>
    <w:rsid w:val="004E7624"/>
    <w:rsid w:val="004F2503"/>
    <w:rsid w:val="004F41F8"/>
    <w:rsid w:val="004F58DA"/>
    <w:rsid w:val="00517184"/>
    <w:rsid w:val="005202A0"/>
    <w:rsid w:val="00520338"/>
    <w:rsid w:val="00522252"/>
    <w:rsid w:val="005343AB"/>
    <w:rsid w:val="00534643"/>
    <w:rsid w:val="00535425"/>
    <w:rsid w:val="005361FE"/>
    <w:rsid w:val="00536EDC"/>
    <w:rsid w:val="005445FE"/>
    <w:rsid w:val="00546D16"/>
    <w:rsid w:val="005526C2"/>
    <w:rsid w:val="005565C4"/>
    <w:rsid w:val="00557D6E"/>
    <w:rsid w:val="00560ACE"/>
    <w:rsid w:val="0056148C"/>
    <w:rsid w:val="0056286F"/>
    <w:rsid w:val="005635D0"/>
    <w:rsid w:val="00563AD9"/>
    <w:rsid w:val="00567C01"/>
    <w:rsid w:val="00571896"/>
    <w:rsid w:val="00584B5E"/>
    <w:rsid w:val="00585CE9"/>
    <w:rsid w:val="005870C9"/>
    <w:rsid w:val="005A4D44"/>
    <w:rsid w:val="005B3832"/>
    <w:rsid w:val="005B62B4"/>
    <w:rsid w:val="005B6D75"/>
    <w:rsid w:val="005C4ED6"/>
    <w:rsid w:val="005D0C34"/>
    <w:rsid w:val="005D0E83"/>
    <w:rsid w:val="005D1FEA"/>
    <w:rsid w:val="005D66F8"/>
    <w:rsid w:val="005E1F7D"/>
    <w:rsid w:val="00600329"/>
    <w:rsid w:val="00600470"/>
    <w:rsid w:val="006019E6"/>
    <w:rsid w:val="006030C1"/>
    <w:rsid w:val="00611513"/>
    <w:rsid w:val="00611542"/>
    <w:rsid w:val="00623F4F"/>
    <w:rsid w:val="00624E2A"/>
    <w:rsid w:val="006355B9"/>
    <w:rsid w:val="00640DF8"/>
    <w:rsid w:val="006440B1"/>
    <w:rsid w:val="00647910"/>
    <w:rsid w:val="00652088"/>
    <w:rsid w:val="006526E4"/>
    <w:rsid w:val="00653449"/>
    <w:rsid w:val="00653CF6"/>
    <w:rsid w:val="00653F26"/>
    <w:rsid w:val="00656AB2"/>
    <w:rsid w:val="00656B15"/>
    <w:rsid w:val="00670452"/>
    <w:rsid w:val="00671293"/>
    <w:rsid w:val="006719EF"/>
    <w:rsid w:val="00683232"/>
    <w:rsid w:val="00685904"/>
    <w:rsid w:val="00687356"/>
    <w:rsid w:val="00691D5E"/>
    <w:rsid w:val="00693FF4"/>
    <w:rsid w:val="006A0319"/>
    <w:rsid w:val="006B0074"/>
    <w:rsid w:val="006B013D"/>
    <w:rsid w:val="006B425C"/>
    <w:rsid w:val="006B51AE"/>
    <w:rsid w:val="006B7993"/>
    <w:rsid w:val="006C02DB"/>
    <w:rsid w:val="006C24A0"/>
    <w:rsid w:val="006C4474"/>
    <w:rsid w:val="006C5935"/>
    <w:rsid w:val="006C6CF5"/>
    <w:rsid w:val="006D0689"/>
    <w:rsid w:val="006D1429"/>
    <w:rsid w:val="006D15EE"/>
    <w:rsid w:val="006D44BA"/>
    <w:rsid w:val="006D48CD"/>
    <w:rsid w:val="006D5901"/>
    <w:rsid w:val="006E58AF"/>
    <w:rsid w:val="006F2D8F"/>
    <w:rsid w:val="006F336C"/>
    <w:rsid w:val="0070615B"/>
    <w:rsid w:val="00707AEB"/>
    <w:rsid w:val="00720B8C"/>
    <w:rsid w:val="00721B2E"/>
    <w:rsid w:val="0072397D"/>
    <w:rsid w:val="0072468B"/>
    <w:rsid w:val="00730336"/>
    <w:rsid w:val="00730A5C"/>
    <w:rsid w:val="00735B31"/>
    <w:rsid w:val="00744F4A"/>
    <w:rsid w:val="00745C25"/>
    <w:rsid w:val="00745E91"/>
    <w:rsid w:val="00752090"/>
    <w:rsid w:val="00752ECD"/>
    <w:rsid w:val="0075398A"/>
    <w:rsid w:val="00756CFB"/>
    <w:rsid w:val="00762328"/>
    <w:rsid w:val="007636BC"/>
    <w:rsid w:val="00764C8B"/>
    <w:rsid w:val="00764E8B"/>
    <w:rsid w:val="00771A62"/>
    <w:rsid w:val="0077459D"/>
    <w:rsid w:val="00777FCA"/>
    <w:rsid w:val="007846F6"/>
    <w:rsid w:val="0079783E"/>
    <w:rsid w:val="007A5783"/>
    <w:rsid w:val="007A7AE6"/>
    <w:rsid w:val="007C3FA5"/>
    <w:rsid w:val="007D2577"/>
    <w:rsid w:val="007D3A9B"/>
    <w:rsid w:val="007D3F55"/>
    <w:rsid w:val="007D40C3"/>
    <w:rsid w:val="007E1269"/>
    <w:rsid w:val="007E7705"/>
    <w:rsid w:val="007F057E"/>
    <w:rsid w:val="007F2ACC"/>
    <w:rsid w:val="007F6B27"/>
    <w:rsid w:val="008032CC"/>
    <w:rsid w:val="00810B4C"/>
    <w:rsid w:val="008115E9"/>
    <w:rsid w:val="00814ADA"/>
    <w:rsid w:val="008158E4"/>
    <w:rsid w:val="00816996"/>
    <w:rsid w:val="00821C56"/>
    <w:rsid w:val="00822929"/>
    <w:rsid w:val="00823FA9"/>
    <w:rsid w:val="00840A04"/>
    <w:rsid w:val="0084130B"/>
    <w:rsid w:val="00841E37"/>
    <w:rsid w:val="00842A12"/>
    <w:rsid w:val="00846EC3"/>
    <w:rsid w:val="00850FDA"/>
    <w:rsid w:val="00856389"/>
    <w:rsid w:val="008641FC"/>
    <w:rsid w:val="00864675"/>
    <w:rsid w:val="00864828"/>
    <w:rsid w:val="00865DAB"/>
    <w:rsid w:val="008669ED"/>
    <w:rsid w:val="00866B81"/>
    <w:rsid w:val="0087046A"/>
    <w:rsid w:val="00873350"/>
    <w:rsid w:val="0087400F"/>
    <w:rsid w:val="00875FB5"/>
    <w:rsid w:val="008801D7"/>
    <w:rsid w:val="008803F7"/>
    <w:rsid w:val="00881D12"/>
    <w:rsid w:val="00883662"/>
    <w:rsid w:val="008840E4"/>
    <w:rsid w:val="00885C9A"/>
    <w:rsid w:val="00886F81"/>
    <w:rsid w:val="00887C4B"/>
    <w:rsid w:val="00891931"/>
    <w:rsid w:val="008A2625"/>
    <w:rsid w:val="008A346F"/>
    <w:rsid w:val="008A4ACC"/>
    <w:rsid w:val="008A4AFD"/>
    <w:rsid w:val="008A56C9"/>
    <w:rsid w:val="008B22D0"/>
    <w:rsid w:val="008C3BBA"/>
    <w:rsid w:val="008E09C5"/>
    <w:rsid w:val="008F0149"/>
    <w:rsid w:val="009025EC"/>
    <w:rsid w:val="00911ABC"/>
    <w:rsid w:val="00913A86"/>
    <w:rsid w:val="00914405"/>
    <w:rsid w:val="0091483D"/>
    <w:rsid w:val="0092002E"/>
    <w:rsid w:val="009208BB"/>
    <w:rsid w:val="0092195A"/>
    <w:rsid w:val="009258FD"/>
    <w:rsid w:val="0093002D"/>
    <w:rsid w:val="009350A3"/>
    <w:rsid w:val="00935227"/>
    <w:rsid w:val="00941746"/>
    <w:rsid w:val="00946081"/>
    <w:rsid w:val="00951C8E"/>
    <w:rsid w:val="00955E3C"/>
    <w:rsid w:val="0096290D"/>
    <w:rsid w:val="00976B11"/>
    <w:rsid w:val="0097717A"/>
    <w:rsid w:val="0098021E"/>
    <w:rsid w:val="009827A6"/>
    <w:rsid w:val="00994731"/>
    <w:rsid w:val="00995562"/>
    <w:rsid w:val="009A0CFA"/>
    <w:rsid w:val="009A3FCD"/>
    <w:rsid w:val="009A69CB"/>
    <w:rsid w:val="009A73F1"/>
    <w:rsid w:val="009B51CF"/>
    <w:rsid w:val="009B7E1A"/>
    <w:rsid w:val="009C0E92"/>
    <w:rsid w:val="009C1DE6"/>
    <w:rsid w:val="009C7DA8"/>
    <w:rsid w:val="009D41F9"/>
    <w:rsid w:val="009D4C48"/>
    <w:rsid w:val="009E1BC9"/>
    <w:rsid w:val="009E31FD"/>
    <w:rsid w:val="009E7204"/>
    <w:rsid w:val="009F0F20"/>
    <w:rsid w:val="009F220E"/>
    <w:rsid w:val="009F3451"/>
    <w:rsid w:val="009F3B45"/>
    <w:rsid w:val="00A052F1"/>
    <w:rsid w:val="00A053DD"/>
    <w:rsid w:val="00A06F71"/>
    <w:rsid w:val="00A12F9C"/>
    <w:rsid w:val="00A13FFD"/>
    <w:rsid w:val="00A148BA"/>
    <w:rsid w:val="00A1649D"/>
    <w:rsid w:val="00A21E28"/>
    <w:rsid w:val="00A24ED5"/>
    <w:rsid w:val="00A27878"/>
    <w:rsid w:val="00A33A85"/>
    <w:rsid w:val="00A47333"/>
    <w:rsid w:val="00A47AA6"/>
    <w:rsid w:val="00A5671E"/>
    <w:rsid w:val="00A5724D"/>
    <w:rsid w:val="00A61109"/>
    <w:rsid w:val="00A62825"/>
    <w:rsid w:val="00A64366"/>
    <w:rsid w:val="00A67C52"/>
    <w:rsid w:val="00A707F6"/>
    <w:rsid w:val="00A721B9"/>
    <w:rsid w:val="00A73839"/>
    <w:rsid w:val="00A829E5"/>
    <w:rsid w:val="00A864FE"/>
    <w:rsid w:val="00A86C4F"/>
    <w:rsid w:val="00A8798E"/>
    <w:rsid w:val="00A87F5C"/>
    <w:rsid w:val="00AA6285"/>
    <w:rsid w:val="00AA6679"/>
    <w:rsid w:val="00AA7AE2"/>
    <w:rsid w:val="00AB432F"/>
    <w:rsid w:val="00AB5A54"/>
    <w:rsid w:val="00AC273D"/>
    <w:rsid w:val="00AC475F"/>
    <w:rsid w:val="00AC58FA"/>
    <w:rsid w:val="00AD05E0"/>
    <w:rsid w:val="00AD1EF9"/>
    <w:rsid w:val="00AD2648"/>
    <w:rsid w:val="00AD5A84"/>
    <w:rsid w:val="00AD7F7C"/>
    <w:rsid w:val="00AE4FD3"/>
    <w:rsid w:val="00AE7A7A"/>
    <w:rsid w:val="00AF212F"/>
    <w:rsid w:val="00AF3ED0"/>
    <w:rsid w:val="00B018F4"/>
    <w:rsid w:val="00B01BB1"/>
    <w:rsid w:val="00B06F94"/>
    <w:rsid w:val="00B10DA9"/>
    <w:rsid w:val="00B11831"/>
    <w:rsid w:val="00B128EF"/>
    <w:rsid w:val="00B148C8"/>
    <w:rsid w:val="00B16ED1"/>
    <w:rsid w:val="00B20CAE"/>
    <w:rsid w:val="00B214DD"/>
    <w:rsid w:val="00B24F02"/>
    <w:rsid w:val="00B24F8B"/>
    <w:rsid w:val="00B263D9"/>
    <w:rsid w:val="00B27483"/>
    <w:rsid w:val="00B36441"/>
    <w:rsid w:val="00B370F5"/>
    <w:rsid w:val="00B415BB"/>
    <w:rsid w:val="00B431BA"/>
    <w:rsid w:val="00B47A56"/>
    <w:rsid w:val="00B54464"/>
    <w:rsid w:val="00B6185F"/>
    <w:rsid w:val="00B6404B"/>
    <w:rsid w:val="00B64703"/>
    <w:rsid w:val="00B6517E"/>
    <w:rsid w:val="00B65783"/>
    <w:rsid w:val="00B72D52"/>
    <w:rsid w:val="00B805C0"/>
    <w:rsid w:val="00B81AA5"/>
    <w:rsid w:val="00B83C77"/>
    <w:rsid w:val="00B847DC"/>
    <w:rsid w:val="00B86B3A"/>
    <w:rsid w:val="00B872CB"/>
    <w:rsid w:val="00B95722"/>
    <w:rsid w:val="00BA0CC2"/>
    <w:rsid w:val="00BA23E7"/>
    <w:rsid w:val="00BA4CC8"/>
    <w:rsid w:val="00BA6BFC"/>
    <w:rsid w:val="00BB0F37"/>
    <w:rsid w:val="00BB18F2"/>
    <w:rsid w:val="00BB33B1"/>
    <w:rsid w:val="00BC2B77"/>
    <w:rsid w:val="00BC36C8"/>
    <w:rsid w:val="00BC3BE3"/>
    <w:rsid w:val="00BD0075"/>
    <w:rsid w:val="00BD36A8"/>
    <w:rsid w:val="00BD60CD"/>
    <w:rsid w:val="00BE08BC"/>
    <w:rsid w:val="00BE1B6F"/>
    <w:rsid w:val="00BF09F7"/>
    <w:rsid w:val="00BF0A84"/>
    <w:rsid w:val="00BF2096"/>
    <w:rsid w:val="00C0522F"/>
    <w:rsid w:val="00C06B94"/>
    <w:rsid w:val="00C07AC8"/>
    <w:rsid w:val="00C10879"/>
    <w:rsid w:val="00C10F55"/>
    <w:rsid w:val="00C123F5"/>
    <w:rsid w:val="00C136AB"/>
    <w:rsid w:val="00C1422D"/>
    <w:rsid w:val="00C211DF"/>
    <w:rsid w:val="00C27D4A"/>
    <w:rsid w:val="00C3253B"/>
    <w:rsid w:val="00C3348F"/>
    <w:rsid w:val="00C357FA"/>
    <w:rsid w:val="00C42E16"/>
    <w:rsid w:val="00C446A3"/>
    <w:rsid w:val="00C623D4"/>
    <w:rsid w:val="00C65EBB"/>
    <w:rsid w:val="00C673C9"/>
    <w:rsid w:val="00C676D6"/>
    <w:rsid w:val="00C72193"/>
    <w:rsid w:val="00C72667"/>
    <w:rsid w:val="00C7277E"/>
    <w:rsid w:val="00C73BC1"/>
    <w:rsid w:val="00C751D5"/>
    <w:rsid w:val="00C80DEE"/>
    <w:rsid w:val="00C83832"/>
    <w:rsid w:val="00C904A3"/>
    <w:rsid w:val="00C92FB6"/>
    <w:rsid w:val="00C93B5B"/>
    <w:rsid w:val="00C943B2"/>
    <w:rsid w:val="00C948CB"/>
    <w:rsid w:val="00C95C23"/>
    <w:rsid w:val="00C96777"/>
    <w:rsid w:val="00C970DB"/>
    <w:rsid w:val="00CA6FA5"/>
    <w:rsid w:val="00CA6FAC"/>
    <w:rsid w:val="00CB4494"/>
    <w:rsid w:val="00CB659B"/>
    <w:rsid w:val="00CC11D6"/>
    <w:rsid w:val="00CC23FA"/>
    <w:rsid w:val="00CC4B19"/>
    <w:rsid w:val="00CC595A"/>
    <w:rsid w:val="00CC69C5"/>
    <w:rsid w:val="00CD388F"/>
    <w:rsid w:val="00CD4A71"/>
    <w:rsid w:val="00CE0F1D"/>
    <w:rsid w:val="00CE1B08"/>
    <w:rsid w:val="00CE34F1"/>
    <w:rsid w:val="00CE65CA"/>
    <w:rsid w:val="00D04D89"/>
    <w:rsid w:val="00D06D36"/>
    <w:rsid w:val="00D12A26"/>
    <w:rsid w:val="00D14DA0"/>
    <w:rsid w:val="00D176BE"/>
    <w:rsid w:val="00D22F78"/>
    <w:rsid w:val="00D23637"/>
    <w:rsid w:val="00D250CD"/>
    <w:rsid w:val="00D3145D"/>
    <w:rsid w:val="00D32A3D"/>
    <w:rsid w:val="00D42815"/>
    <w:rsid w:val="00D44DC7"/>
    <w:rsid w:val="00D524E4"/>
    <w:rsid w:val="00D53E0F"/>
    <w:rsid w:val="00D72255"/>
    <w:rsid w:val="00D74D9F"/>
    <w:rsid w:val="00D836F8"/>
    <w:rsid w:val="00D906B6"/>
    <w:rsid w:val="00D90CC9"/>
    <w:rsid w:val="00D9242F"/>
    <w:rsid w:val="00DA0F87"/>
    <w:rsid w:val="00DA671A"/>
    <w:rsid w:val="00DB0D03"/>
    <w:rsid w:val="00DB2AE2"/>
    <w:rsid w:val="00DC42E6"/>
    <w:rsid w:val="00DC47AD"/>
    <w:rsid w:val="00DC5E7F"/>
    <w:rsid w:val="00DC688D"/>
    <w:rsid w:val="00DD247D"/>
    <w:rsid w:val="00DE1497"/>
    <w:rsid w:val="00DE32A7"/>
    <w:rsid w:val="00DF0E9F"/>
    <w:rsid w:val="00DF1055"/>
    <w:rsid w:val="00DF173F"/>
    <w:rsid w:val="00DF5336"/>
    <w:rsid w:val="00E00515"/>
    <w:rsid w:val="00E01480"/>
    <w:rsid w:val="00E02F02"/>
    <w:rsid w:val="00E0730F"/>
    <w:rsid w:val="00E21DBE"/>
    <w:rsid w:val="00E23A63"/>
    <w:rsid w:val="00E23DE1"/>
    <w:rsid w:val="00E23E52"/>
    <w:rsid w:val="00E23E90"/>
    <w:rsid w:val="00E50435"/>
    <w:rsid w:val="00E528E0"/>
    <w:rsid w:val="00E57060"/>
    <w:rsid w:val="00E57D86"/>
    <w:rsid w:val="00E61896"/>
    <w:rsid w:val="00E61A28"/>
    <w:rsid w:val="00E63BE6"/>
    <w:rsid w:val="00E84A2A"/>
    <w:rsid w:val="00E86086"/>
    <w:rsid w:val="00E92F28"/>
    <w:rsid w:val="00E93321"/>
    <w:rsid w:val="00E974F2"/>
    <w:rsid w:val="00EA10F0"/>
    <w:rsid w:val="00EA2771"/>
    <w:rsid w:val="00EA422F"/>
    <w:rsid w:val="00EA5297"/>
    <w:rsid w:val="00EA6BCD"/>
    <w:rsid w:val="00EB71F7"/>
    <w:rsid w:val="00EC1238"/>
    <w:rsid w:val="00ED0652"/>
    <w:rsid w:val="00ED0CB7"/>
    <w:rsid w:val="00ED160D"/>
    <w:rsid w:val="00ED6AF6"/>
    <w:rsid w:val="00EE116D"/>
    <w:rsid w:val="00EE2339"/>
    <w:rsid w:val="00EE6C95"/>
    <w:rsid w:val="00EF17D8"/>
    <w:rsid w:val="00EF205B"/>
    <w:rsid w:val="00EF4062"/>
    <w:rsid w:val="00EF53BB"/>
    <w:rsid w:val="00EF569F"/>
    <w:rsid w:val="00EF6EB7"/>
    <w:rsid w:val="00EF711D"/>
    <w:rsid w:val="00F01906"/>
    <w:rsid w:val="00F036D2"/>
    <w:rsid w:val="00F11E6F"/>
    <w:rsid w:val="00F13F83"/>
    <w:rsid w:val="00F1408B"/>
    <w:rsid w:val="00F20706"/>
    <w:rsid w:val="00F339A3"/>
    <w:rsid w:val="00F33AA6"/>
    <w:rsid w:val="00F3510E"/>
    <w:rsid w:val="00F363B8"/>
    <w:rsid w:val="00F36CA1"/>
    <w:rsid w:val="00F439E7"/>
    <w:rsid w:val="00F45AB5"/>
    <w:rsid w:val="00F570A4"/>
    <w:rsid w:val="00F57800"/>
    <w:rsid w:val="00F61515"/>
    <w:rsid w:val="00F73429"/>
    <w:rsid w:val="00F8104B"/>
    <w:rsid w:val="00F8292F"/>
    <w:rsid w:val="00F859A5"/>
    <w:rsid w:val="00F91A24"/>
    <w:rsid w:val="00F970EF"/>
    <w:rsid w:val="00FA2DFF"/>
    <w:rsid w:val="00FB0BFF"/>
    <w:rsid w:val="00FB65CB"/>
    <w:rsid w:val="00FB6FA0"/>
    <w:rsid w:val="00FC0B45"/>
    <w:rsid w:val="00FC2E19"/>
    <w:rsid w:val="00FC4574"/>
    <w:rsid w:val="00FC4861"/>
    <w:rsid w:val="00FC6087"/>
    <w:rsid w:val="00FC6CC1"/>
    <w:rsid w:val="00FC6F97"/>
    <w:rsid w:val="00FE40BB"/>
    <w:rsid w:val="00FE5E52"/>
    <w:rsid w:val="00FF00BE"/>
    <w:rsid w:val="00FF28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BAFB7"/>
  <w15:chartTrackingRefBased/>
  <w15:docId w15:val="{BBD14436-8F9D-4794-81E6-98D91053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8CD"/>
    <w:rPr>
      <w:rFonts w:ascii="Arial" w:hAnsi="Arial" w:cs="Arial"/>
      <w:sz w:val="28"/>
      <w:szCs w:val="28"/>
      <w:lang w:val="en-GB"/>
    </w:rPr>
  </w:style>
  <w:style w:type="paragraph" w:styleId="Titre1">
    <w:name w:val="heading 1"/>
    <w:basedOn w:val="Normal"/>
    <w:next w:val="Normal"/>
    <w:link w:val="Titre1Car"/>
    <w:uiPriority w:val="9"/>
    <w:qFormat/>
    <w:rsid w:val="00C95C23"/>
    <w:pPr>
      <w:keepNext/>
      <w:keepLines/>
      <w:spacing w:before="120" w:after="120"/>
      <w:outlineLvl w:val="0"/>
    </w:pPr>
    <w:rPr>
      <w:rFonts w:eastAsiaTheme="majorEastAsia"/>
      <w:b/>
      <w:bCs/>
      <w:color w:val="2F5496" w:themeColor="accent1" w:themeShade="BF"/>
      <w:sz w:val="32"/>
      <w:szCs w:val="32"/>
    </w:rPr>
  </w:style>
  <w:style w:type="paragraph" w:styleId="Titre2">
    <w:name w:val="heading 2"/>
    <w:basedOn w:val="Normal"/>
    <w:next w:val="Normal"/>
    <w:link w:val="Titre2Car"/>
    <w:uiPriority w:val="9"/>
    <w:unhideWhenUsed/>
    <w:qFormat/>
    <w:rsid w:val="0033125A"/>
    <w:pPr>
      <w:keepNext/>
      <w:keepLines/>
      <w:spacing w:before="120" w:after="120"/>
      <w:outlineLvl w:val="1"/>
    </w:pPr>
    <w:rPr>
      <w:rFonts w:eastAsiaTheme="majorEastAsia"/>
      <w:b/>
      <w:bCs/>
      <w:color w:val="2F5496" w:themeColor="accent1" w:themeShade="BF"/>
    </w:rPr>
  </w:style>
  <w:style w:type="paragraph" w:styleId="Titre3">
    <w:name w:val="heading 3"/>
    <w:basedOn w:val="Normal"/>
    <w:next w:val="Normal"/>
    <w:link w:val="Titre3Car"/>
    <w:uiPriority w:val="9"/>
    <w:unhideWhenUsed/>
    <w:qFormat/>
    <w:rsid w:val="00C325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474C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5C23"/>
    <w:rPr>
      <w:rFonts w:ascii="Arial" w:eastAsiaTheme="majorEastAsia" w:hAnsi="Arial" w:cs="Arial"/>
      <w:b/>
      <w:bCs/>
      <w:color w:val="2F5496" w:themeColor="accent1" w:themeShade="BF"/>
      <w:sz w:val="32"/>
      <w:szCs w:val="32"/>
      <w:lang w:val="en-GB"/>
    </w:rPr>
  </w:style>
  <w:style w:type="character" w:customStyle="1" w:styleId="Titre2Car">
    <w:name w:val="Titre 2 Car"/>
    <w:basedOn w:val="Policepardfaut"/>
    <w:link w:val="Titre2"/>
    <w:uiPriority w:val="9"/>
    <w:rsid w:val="0033125A"/>
    <w:rPr>
      <w:rFonts w:ascii="Arial" w:eastAsiaTheme="majorEastAsia" w:hAnsi="Arial" w:cs="Arial"/>
      <w:b/>
      <w:bCs/>
      <w:color w:val="2F5496" w:themeColor="accent1" w:themeShade="BF"/>
      <w:sz w:val="28"/>
      <w:szCs w:val="28"/>
      <w:lang w:val="en-GB"/>
    </w:rPr>
  </w:style>
  <w:style w:type="paragraph" w:styleId="Paragraphedeliste">
    <w:name w:val="List Paragraph"/>
    <w:basedOn w:val="Normal"/>
    <w:uiPriority w:val="34"/>
    <w:qFormat/>
    <w:rsid w:val="00A1649D"/>
    <w:pPr>
      <w:ind w:left="720"/>
      <w:contextualSpacing/>
    </w:pPr>
  </w:style>
  <w:style w:type="character" w:customStyle="1" w:styleId="Titre3Car">
    <w:name w:val="Titre 3 Car"/>
    <w:basedOn w:val="Policepardfaut"/>
    <w:link w:val="Titre3"/>
    <w:uiPriority w:val="9"/>
    <w:rsid w:val="00C3253B"/>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474CCA"/>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EA6BCD"/>
    <w:rPr>
      <w:color w:val="0563C1" w:themeColor="hyperlink"/>
      <w:u w:val="single"/>
    </w:rPr>
  </w:style>
  <w:style w:type="character" w:customStyle="1" w:styleId="Nevyrieenzmienka1">
    <w:name w:val="Nevyriešená zmienka1"/>
    <w:basedOn w:val="Policepardfaut"/>
    <w:uiPriority w:val="99"/>
    <w:semiHidden/>
    <w:unhideWhenUsed/>
    <w:rsid w:val="00EA6BCD"/>
    <w:rPr>
      <w:color w:val="605E5C"/>
      <w:shd w:val="clear" w:color="auto" w:fill="E1DFDD"/>
    </w:rPr>
  </w:style>
  <w:style w:type="character" w:styleId="Lienhypertextesuivivisit">
    <w:name w:val="FollowedHyperlink"/>
    <w:basedOn w:val="Policepardfaut"/>
    <w:uiPriority w:val="99"/>
    <w:semiHidden/>
    <w:unhideWhenUsed/>
    <w:rsid w:val="00E61896"/>
    <w:rPr>
      <w:color w:val="954F72" w:themeColor="followedHyperlink"/>
      <w:u w:val="single"/>
    </w:rPr>
  </w:style>
  <w:style w:type="character" w:styleId="Marquedecommentaire">
    <w:name w:val="annotation reference"/>
    <w:basedOn w:val="Policepardfaut"/>
    <w:uiPriority w:val="99"/>
    <w:semiHidden/>
    <w:unhideWhenUsed/>
    <w:rsid w:val="00353DCF"/>
    <w:rPr>
      <w:sz w:val="16"/>
      <w:szCs w:val="16"/>
    </w:rPr>
  </w:style>
  <w:style w:type="paragraph" w:styleId="Commentaire">
    <w:name w:val="annotation text"/>
    <w:basedOn w:val="Normal"/>
    <w:link w:val="CommentaireCar"/>
    <w:uiPriority w:val="99"/>
    <w:unhideWhenUsed/>
    <w:rsid w:val="00353DCF"/>
    <w:pPr>
      <w:spacing w:line="240" w:lineRule="auto"/>
    </w:pPr>
    <w:rPr>
      <w:sz w:val="20"/>
      <w:szCs w:val="20"/>
    </w:rPr>
  </w:style>
  <w:style w:type="character" w:customStyle="1" w:styleId="CommentaireCar">
    <w:name w:val="Commentaire Car"/>
    <w:basedOn w:val="Policepardfaut"/>
    <w:link w:val="Commentaire"/>
    <w:uiPriority w:val="99"/>
    <w:rsid w:val="00353DCF"/>
    <w:rPr>
      <w:sz w:val="20"/>
      <w:szCs w:val="20"/>
    </w:rPr>
  </w:style>
  <w:style w:type="paragraph" w:styleId="Objetducommentaire">
    <w:name w:val="annotation subject"/>
    <w:basedOn w:val="Commentaire"/>
    <w:next w:val="Commentaire"/>
    <w:link w:val="ObjetducommentaireCar"/>
    <w:uiPriority w:val="99"/>
    <w:semiHidden/>
    <w:unhideWhenUsed/>
    <w:rsid w:val="00353DCF"/>
    <w:rPr>
      <w:b/>
      <w:bCs/>
    </w:rPr>
  </w:style>
  <w:style w:type="character" w:customStyle="1" w:styleId="ObjetducommentaireCar">
    <w:name w:val="Objet du commentaire Car"/>
    <w:basedOn w:val="CommentaireCar"/>
    <w:link w:val="Objetducommentaire"/>
    <w:uiPriority w:val="99"/>
    <w:semiHidden/>
    <w:rsid w:val="00353DCF"/>
    <w:rPr>
      <w:b/>
      <w:bCs/>
      <w:sz w:val="20"/>
      <w:szCs w:val="20"/>
    </w:rPr>
  </w:style>
  <w:style w:type="paragraph" w:styleId="Sous-titre">
    <w:name w:val="Subtitle"/>
    <w:basedOn w:val="Normal"/>
    <w:next w:val="Normal"/>
    <w:link w:val="Sous-titreCar"/>
    <w:uiPriority w:val="11"/>
    <w:qFormat/>
    <w:rsid w:val="00FF2870"/>
    <w:pPr>
      <w:numPr>
        <w:ilvl w:val="1"/>
      </w:numPr>
      <w:jc w:val="center"/>
    </w:pPr>
    <w:rPr>
      <w:rFonts w:eastAsiaTheme="minorEastAsia"/>
      <w:spacing w:val="15"/>
    </w:rPr>
  </w:style>
  <w:style w:type="character" w:customStyle="1" w:styleId="Sous-titreCar">
    <w:name w:val="Sous-titre Car"/>
    <w:basedOn w:val="Policepardfaut"/>
    <w:link w:val="Sous-titre"/>
    <w:uiPriority w:val="11"/>
    <w:rsid w:val="00FF2870"/>
    <w:rPr>
      <w:rFonts w:ascii="Arial" w:eastAsiaTheme="minorEastAsia" w:hAnsi="Arial" w:cs="Arial"/>
      <w:spacing w:val="15"/>
      <w:sz w:val="28"/>
      <w:szCs w:val="28"/>
      <w:lang w:val="en-GB"/>
    </w:rPr>
  </w:style>
  <w:style w:type="paragraph" w:styleId="Titre">
    <w:name w:val="Title"/>
    <w:basedOn w:val="Normal"/>
    <w:next w:val="Normal"/>
    <w:link w:val="TitreCar"/>
    <w:uiPriority w:val="10"/>
    <w:qFormat/>
    <w:rsid w:val="00885C9A"/>
    <w:pPr>
      <w:spacing w:before="240" w:after="240" w:line="240" w:lineRule="auto"/>
      <w:contextualSpacing/>
      <w:jc w:val="center"/>
    </w:pPr>
    <w:rPr>
      <w:rFonts w:eastAsiaTheme="majorEastAsia" w:cstheme="majorBidi"/>
      <w:b/>
      <w:bCs/>
      <w:color w:val="2F5496" w:themeColor="accent1" w:themeShade="BF"/>
      <w:spacing w:val="-10"/>
      <w:kern w:val="28"/>
      <w:sz w:val="56"/>
      <w:szCs w:val="56"/>
    </w:rPr>
  </w:style>
  <w:style w:type="character" w:customStyle="1" w:styleId="TitreCar">
    <w:name w:val="Titre Car"/>
    <w:basedOn w:val="Policepardfaut"/>
    <w:link w:val="Titre"/>
    <w:uiPriority w:val="10"/>
    <w:rsid w:val="00885C9A"/>
    <w:rPr>
      <w:rFonts w:ascii="Arial" w:eastAsiaTheme="majorEastAsia" w:hAnsi="Arial" w:cstheme="majorBidi"/>
      <w:b/>
      <w:bCs/>
      <w:color w:val="2F5496" w:themeColor="accent1" w:themeShade="BF"/>
      <w:spacing w:val="-10"/>
      <w:kern w:val="28"/>
      <w:sz w:val="56"/>
      <w:szCs w:val="56"/>
      <w:lang w:val="en-GB"/>
    </w:rPr>
  </w:style>
  <w:style w:type="character" w:styleId="Mentionnonrsolue">
    <w:name w:val="Unresolved Mention"/>
    <w:basedOn w:val="Policepardfaut"/>
    <w:uiPriority w:val="99"/>
    <w:semiHidden/>
    <w:unhideWhenUsed/>
    <w:rsid w:val="00B6517E"/>
    <w:rPr>
      <w:color w:val="605E5C"/>
      <w:shd w:val="clear" w:color="auto" w:fill="E1DFDD"/>
    </w:rPr>
  </w:style>
  <w:style w:type="paragraph" w:styleId="En-tte">
    <w:name w:val="header"/>
    <w:basedOn w:val="Normal"/>
    <w:link w:val="En-tteCar"/>
    <w:uiPriority w:val="99"/>
    <w:unhideWhenUsed/>
    <w:rsid w:val="00BA4CC8"/>
    <w:pPr>
      <w:tabs>
        <w:tab w:val="center" w:pos="4536"/>
        <w:tab w:val="right" w:pos="9072"/>
      </w:tabs>
      <w:spacing w:after="0" w:line="240" w:lineRule="auto"/>
    </w:pPr>
  </w:style>
  <w:style w:type="character" w:customStyle="1" w:styleId="En-tteCar">
    <w:name w:val="En-tête Car"/>
    <w:basedOn w:val="Policepardfaut"/>
    <w:link w:val="En-tte"/>
    <w:uiPriority w:val="99"/>
    <w:rsid w:val="00BA4CC8"/>
    <w:rPr>
      <w:rFonts w:ascii="Arial" w:hAnsi="Arial" w:cs="Arial"/>
      <w:sz w:val="28"/>
      <w:szCs w:val="28"/>
      <w:lang w:val="en-GB"/>
    </w:rPr>
  </w:style>
  <w:style w:type="paragraph" w:styleId="Pieddepage">
    <w:name w:val="footer"/>
    <w:basedOn w:val="Normal"/>
    <w:link w:val="PieddepageCar"/>
    <w:uiPriority w:val="99"/>
    <w:unhideWhenUsed/>
    <w:rsid w:val="00BA4C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4CC8"/>
    <w:rPr>
      <w:rFonts w:ascii="Arial" w:hAnsi="Arial" w:cs="Arial"/>
      <w:sz w:val="28"/>
      <w:szCs w:val="28"/>
      <w:lang w:val="en-GB"/>
    </w:rPr>
  </w:style>
  <w:style w:type="paragraph" w:styleId="Rvision">
    <w:name w:val="Revision"/>
    <w:hidden/>
    <w:uiPriority w:val="99"/>
    <w:semiHidden/>
    <w:rsid w:val="00840A04"/>
    <w:pPr>
      <w:spacing w:after="0" w:line="240" w:lineRule="auto"/>
    </w:pPr>
    <w:rPr>
      <w:rFonts w:ascii="Arial" w:hAnsi="Arial" w:cs="Arial"/>
      <w:sz w:val="28"/>
      <w:szCs w:val="28"/>
      <w:lang w:val="en-GB"/>
    </w:rPr>
  </w:style>
  <w:style w:type="character" w:customStyle="1" w:styleId="cf01">
    <w:name w:val="cf01"/>
    <w:basedOn w:val="Policepardfaut"/>
    <w:rsid w:val="00840A04"/>
    <w:rPr>
      <w:rFonts w:ascii="Segoe UI" w:hAnsi="Segoe UI" w:cs="Segoe UI" w:hint="default"/>
      <w:sz w:val="18"/>
      <w:szCs w:val="18"/>
    </w:rPr>
  </w:style>
  <w:style w:type="character" w:styleId="lev">
    <w:name w:val="Strong"/>
    <w:basedOn w:val="Policepardfaut"/>
    <w:uiPriority w:val="22"/>
    <w:qFormat/>
    <w:rsid w:val="00DC688D"/>
    <w:rPr>
      <w:b/>
      <w:bCs/>
    </w:rPr>
  </w:style>
  <w:style w:type="character" w:styleId="Accentuationlgre">
    <w:name w:val="Subtle Emphasis"/>
    <w:uiPriority w:val="19"/>
    <w:qFormat/>
    <w:rsid w:val="00885C9A"/>
    <w:rPr>
      <w:b/>
      <w:color w:val="003D8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uroblind.org/sites/default/files/documents/ava_report_20191205.docx" TargetMode="External"/><Relationship Id="rId18" Type="http://schemas.openxmlformats.org/officeDocument/2006/relationships/hyperlink" Target="https://nfb.org/images/nfb/publications/jbir/jbir18/jbir080103.htmlhttps:/nfb.org/images/nfb/publications/jbir/jbir18/jbir080103.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uroblind.org/sites/default/files/documents/braille_report_final_version.docx" TargetMode="External"/><Relationship Id="rId7" Type="http://schemas.openxmlformats.org/officeDocument/2006/relationships/endnotes" Target="endnotes.xml"/><Relationship Id="rId12" Type="http://schemas.openxmlformats.org/officeDocument/2006/relationships/hyperlink" Target="https://www.euroblind.org/newsletter/2022/march/en/security-and-safety-your-fingertips-braille-medicinal-products" TargetMode="External"/><Relationship Id="rId17" Type="http://schemas.openxmlformats.org/officeDocument/2006/relationships/hyperlink" Target="https://www.researchgate.net/profile/Brook-Lillehaugen/publication/269465422_A_tactile_IPA_magnet-board_system_A_tool_for_blind_and_visually_impaired_students_in_phonetics_and_phonology_classrooms/links/548cbd1d0cf2d1800d80c682/A-tactile-IPA-magnet-board-system-A-tool-for-blind-and-visually-impaired-students-in-phonetics-and-phonology-classrooms.pdf" TargetMode="External"/><Relationship Id="rId25" Type="http://schemas.openxmlformats.org/officeDocument/2006/relationships/hyperlink" Target="http://www.euroblind.org" TargetMode="External"/><Relationship Id="rId2" Type="http://schemas.openxmlformats.org/officeDocument/2006/relationships/numbering" Target="numbering.xml"/><Relationship Id="rId16" Type="http://schemas.openxmlformats.org/officeDocument/2006/relationships/hyperlink" Target="https://www.cambridge.org/core/journals/applied-psycholinguistics/article/position-paper-on-researching-braille-in-the-cognitive-sciences-decentering-the-sighted-norm/64946B5F1007FE52140E1C4C5AFB356E" TargetMode="External"/><Relationship Id="rId20" Type="http://schemas.openxmlformats.org/officeDocument/2006/relationships/hyperlink" Target="https://www.un.org/en/%20observances/braille-da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6493670/" TargetMode="External"/><Relationship Id="rId24"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hyperlink" Target="http://people.ucalgary.ca/~dabrent/art/braillelit.htm" TargetMode="External"/><Relationship Id="rId23" Type="http://schemas.openxmlformats.org/officeDocument/2006/relationships/hyperlink" Target="http://www.euroblind.org" TargetMode="External"/><Relationship Id="rId28" Type="http://schemas.openxmlformats.org/officeDocument/2006/relationships/header" Target="header2.xml"/><Relationship Id="rId10" Type="http://schemas.openxmlformats.org/officeDocument/2006/relationships/hyperlink" Target="https://www.euroblind.org/sites/default/files/documents/braille_report_final_version.docx" TargetMode="External"/><Relationship Id="rId19" Type="http://schemas.openxmlformats.org/officeDocument/2006/relationships/hyperlink" Target="https://www.ncbi.nlm.nih.gov/pmc/articles/PMC6493670/" TargetMode="External"/><Relationship Id="rId4" Type="http://schemas.openxmlformats.org/officeDocument/2006/relationships/settings" Target="settings.xml"/><Relationship Id="rId9" Type="http://schemas.openxmlformats.org/officeDocument/2006/relationships/hyperlink" Target="https://www.un.org/en/observances/braille-day" TargetMode="External"/><Relationship Id="rId14" Type="http://schemas.openxmlformats.org/officeDocument/2006/relationships/hyperlink" Target="https://www.euroblind.org/campaigns-and-activities/current-activities/braille-promotion" TargetMode="External"/><Relationship Id="rId22" Type="http://schemas.openxmlformats.org/officeDocument/2006/relationships/hyperlink" Target="mailto:ebu@euroblind.org"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5644-6EA5-4EE7-BC60-4A3F93F7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12</Pages>
  <Words>4368</Words>
  <Characters>24028</Characters>
  <Application>Microsoft Office Word</Application>
  <DocSecurity>0</DocSecurity>
  <Lines>200</Lines>
  <Paragraphs>56</Paragraphs>
  <ScaleCrop>false</ScaleCrop>
  <HeadingPairs>
    <vt:vector size="6" baseType="variant">
      <vt:variant>
        <vt:lpstr>Titre</vt:lpstr>
      </vt:variant>
      <vt:variant>
        <vt:i4>1</vt:i4>
      </vt:variant>
      <vt:variant>
        <vt:lpstr>Názov</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SKN Levoča</dc:creator>
  <cp:keywords/>
  <dc:description/>
  <cp:lastModifiedBy>Gary MAY</cp:lastModifiedBy>
  <cp:revision>30</cp:revision>
  <dcterms:created xsi:type="dcterms:W3CDTF">2023-08-03T08:21:00Z</dcterms:created>
  <dcterms:modified xsi:type="dcterms:W3CDTF">2023-09-04T13:16:00Z</dcterms:modified>
</cp:coreProperties>
</file>