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5E096" w14:textId="77777777" w:rsidR="00F2306D" w:rsidRDefault="00293070" w:rsidP="00293070">
      <w:pPr>
        <w:jc w:val="center"/>
        <w:rPr>
          <w:sz w:val="56"/>
          <w:lang w:val="en-GB"/>
        </w:rPr>
      </w:pPr>
      <w:r>
        <w:rPr>
          <w:noProof/>
          <w:lang w:val="fr-FR" w:eastAsia="fr-FR"/>
        </w:rPr>
        <mc:AlternateContent>
          <mc:Choice Requires="wps">
            <w:drawing>
              <wp:anchor distT="0" distB="0" distL="114300" distR="114300" simplePos="0" relativeHeight="251656704" behindDoc="1" locked="0" layoutInCell="1" allowOverlap="1" wp14:anchorId="7CC5E0DF" wp14:editId="7CC5E0E0">
                <wp:simplePos x="0" y="0"/>
                <wp:positionH relativeFrom="margin">
                  <wp:align>center</wp:align>
                </wp:positionH>
                <wp:positionV relativeFrom="margin">
                  <wp:posOffset>-702310</wp:posOffset>
                </wp:positionV>
                <wp:extent cx="2699385" cy="1807535"/>
                <wp:effectExtent l="0" t="0" r="5715" b="2540"/>
                <wp:wrapNone/>
                <wp:docPr id="8" name="Rechteck 8"/>
                <wp:cNvGraphicFramePr/>
                <a:graphic xmlns:a="http://schemas.openxmlformats.org/drawingml/2006/main">
                  <a:graphicData uri="http://schemas.microsoft.com/office/word/2010/wordprocessingShape">
                    <wps:wsp>
                      <wps:cNvSpPr/>
                      <wps:spPr>
                        <a:xfrm>
                          <a:off x="0" y="0"/>
                          <a:ext cx="2699385" cy="18075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84A6A7" id="Rechteck 8" o:spid="_x0000_s1026" style="position:absolute;margin-left:0;margin-top:-55.3pt;width:212.55pt;height:142.35pt;z-index:-251659776;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" fillcolor="white [3212]" stroked="f" strokeweight="1pt">
                <w10:wrap anchorx="margin" anchory="margin"/>
              </v:rect>
            </w:pict>
          </mc:Fallback>
        </mc:AlternateContent>
      </w:r>
      <w:r w:rsidR="00F2306D" w:rsidRPr="00A54906">
        <w:rPr>
          <w:noProof/>
          <w:lang w:val="fr-FR" w:eastAsia="fr-FR"/>
        </w:rPr>
        <w:drawing>
          <wp:inline distT="0" distB="0" distL="0" distR="0" wp14:anchorId="7CC5E0E1" wp14:editId="7CC5E0E2">
            <wp:extent cx="2520000" cy="917751"/>
            <wp:effectExtent l="0" t="0" r="0" b="0"/>
            <wp:docPr id="6" name="Image 6" descr="EBU logo. Two semi circles, resembling an eye with the letters &quot;EBU&quot; in the centre. below the words &quot;The voice of blind and partially sighted people in Europe&quot;. All in dark blue." titl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EA04\Documents\Romain Ferretti\3_Documentation utile\1 - Interne\1_ Logos\1 - EBU\2 - New\EBU_logo_rv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0000" cy="917751"/>
                    </a:xfrm>
                    <a:prstGeom prst="rect">
                      <a:avLst/>
                    </a:prstGeom>
                    <a:noFill/>
                    <a:ln>
                      <a:noFill/>
                    </a:ln>
                  </pic:spPr>
                </pic:pic>
              </a:graphicData>
            </a:graphic>
          </wp:inline>
        </w:drawing>
      </w:r>
    </w:p>
    <w:p w14:paraId="7CC5E097" w14:textId="77777777" w:rsidR="00293070" w:rsidRPr="00197912" w:rsidRDefault="000A34C9" w:rsidP="00293070">
      <w:pPr>
        <w:jc w:val="center"/>
        <w:rPr>
          <w:sz w:val="40"/>
          <w:lang w:val="en-GB"/>
        </w:rPr>
      </w:pPr>
      <w:r>
        <w:rPr>
          <w:noProof/>
          <w:lang w:val="fr-FR" w:eastAsia="fr-FR"/>
        </w:rPr>
        <mc:AlternateContent>
          <mc:Choice Requires="wps">
            <w:drawing>
              <wp:anchor distT="0" distB="0" distL="114300" distR="114300" simplePos="0" relativeHeight="251653632" behindDoc="1" locked="0" layoutInCell="1" allowOverlap="1" wp14:anchorId="7CC5E0E3" wp14:editId="63AF415D">
                <wp:simplePos x="0" y="0"/>
                <wp:positionH relativeFrom="column">
                  <wp:posOffset>-737235</wp:posOffset>
                </wp:positionH>
                <wp:positionV relativeFrom="paragraph">
                  <wp:posOffset>233553</wp:posOffset>
                </wp:positionV>
                <wp:extent cx="6867525" cy="1562100"/>
                <wp:effectExtent l="19050" t="19050" r="28575" b="19050"/>
                <wp:wrapNone/>
                <wp:docPr id="10" name="Rechteck 10"/>
                <wp:cNvGraphicFramePr/>
                <a:graphic xmlns:a="http://schemas.openxmlformats.org/drawingml/2006/main">
                  <a:graphicData uri="http://schemas.microsoft.com/office/word/2010/wordprocessingShape">
                    <wps:wsp>
                      <wps:cNvSpPr/>
                      <wps:spPr>
                        <a:xfrm>
                          <a:off x="0" y="0"/>
                          <a:ext cx="6867525" cy="1562100"/>
                        </a:xfrm>
                        <a:prstGeom prst="rect">
                          <a:avLst/>
                        </a:prstGeom>
                        <a:ln w="28575">
                          <a:solidFill>
                            <a:srgbClr val="003D82"/>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ADE528" id="Rechteck 10" o:spid="_x0000_s1026" style="position:absolute;margin-left:-58.05pt;margin-top:18.4pt;width:540.75pt;height:12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" fillcolor="white [3201]" strokecolor="#003d82" strokeweight="2.25pt"/>
            </w:pict>
          </mc:Fallback>
        </mc:AlternateContent>
      </w:r>
    </w:p>
    <w:p w14:paraId="7CC5E099" w14:textId="33F1919B" w:rsidR="00197912" w:rsidRPr="00197912" w:rsidRDefault="007C0C44" w:rsidP="0083288C">
      <w:pPr>
        <w:pStyle w:val="Titre"/>
        <w:ind w:left="284" w:hanging="284"/>
      </w:pPr>
      <w:r w:rsidRPr="004974B7">
        <w:t xml:space="preserve">European Blind Union response to </w:t>
      </w:r>
      <w:r w:rsidR="00043784">
        <w:t>Commission call for</w:t>
      </w:r>
      <w:r w:rsidR="00E06845">
        <w:t xml:space="preserve"> </w:t>
      </w:r>
      <w:r w:rsidR="00043784">
        <w:t>evidence</w:t>
      </w:r>
      <w:r w:rsidR="00BE3A09">
        <w:t xml:space="preserve"> </w:t>
      </w:r>
      <w:r w:rsidR="00B42C21">
        <w:t xml:space="preserve">on </w:t>
      </w:r>
      <w:r w:rsidR="00145053">
        <w:t xml:space="preserve">enhancing </w:t>
      </w:r>
      <w:r w:rsidR="00145053" w:rsidRPr="00145053">
        <w:t xml:space="preserve">the </w:t>
      </w:r>
      <w:r w:rsidR="00145053">
        <w:t>S</w:t>
      </w:r>
      <w:r w:rsidR="00145053" w:rsidRPr="00145053">
        <w:t>trategy for the rights of persons with disabilities up to 2030</w:t>
      </w:r>
    </w:p>
    <w:p w14:paraId="59EF49F5" w14:textId="77777777" w:rsidR="00E90268" w:rsidRDefault="00E90268" w:rsidP="00C117B4">
      <w:pPr>
        <w:jc w:val="center"/>
        <w:rPr>
          <w:lang w:val="en-GB"/>
        </w:rPr>
      </w:pPr>
    </w:p>
    <w:p w14:paraId="7CC5E09A" w14:textId="4040DB2C" w:rsidR="008446F0" w:rsidRPr="00197912" w:rsidRDefault="00197912" w:rsidP="00C117B4">
      <w:pPr>
        <w:jc w:val="center"/>
      </w:pPr>
      <w:r>
        <w:t xml:space="preserve">EBU Position Paper | </w:t>
      </w:r>
      <w:r w:rsidR="00E6531B">
        <w:t>January</w:t>
      </w:r>
      <w:r w:rsidR="00F164A8">
        <w:t xml:space="preserve"> 202</w:t>
      </w:r>
      <w:r w:rsidR="00E6531B">
        <w:t>6</w:t>
      </w:r>
    </w:p>
    <w:p w14:paraId="7CC5E09B" w14:textId="77777777" w:rsidR="008446F0" w:rsidRPr="001E4A81" w:rsidRDefault="008446F0" w:rsidP="00F61067">
      <w:pPr>
        <w:jc w:val="center"/>
        <w:rPr>
          <w:sz w:val="40"/>
          <w:szCs w:val="36"/>
          <w:lang w:val="en-GB"/>
        </w:rPr>
      </w:pPr>
    </w:p>
    <w:p w14:paraId="7CC5E09F" w14:textId="268B25EC" w:rsidR="00684470" w:rsidRDefault="00377361" w:rsidP="00BB7C00">
      <w:pPr>
        <w:pStyle w:val="Sous-titre"/>
        <w:spacing w:after="240"/>
      </w:pPr>
      <w:r w:rsidRPr="004974B7">
        <w:t xml:space="preserve">Object of the </w:t>
      </w:r>
      <w:r w:rsidR="00F23A6B">
        <w:t>call for evidence</w:t>
      </w:r>
    </w:p>
    <w:p w14:paraId="43BC3A80" w14:textId="77777777" w:rsidR="00A178EC" w:rsidRDefault="00475CBF" w:rsidP="00BB7C00">
      <w:pPr>
        <w:spacing w:after="240"/>
        <w:rPr>
          <w:lang w:val="en-GB"/>
        </w:rPr>
      </w:pPr>
      <w:r>
        <w:rPr>
          <w:lang w:val="en-GB"/>
        </w:rPr>
        <w:t xml:space="preserve">The call for evidence </w:t>
      </w:r>
      <w:r w:rsidR="00CB30B2">
        <w:rPr>
          <w:lang w:val="en-GB"/>
        </w:rPr>
        <w:t xml:space="preserve">indicates: </w:t>
      </w:r>
    </w:p>
    <w:p w14:paraId="40DB4FD5" w14:textId="34D20109" w:rsidR="0000358C" w:rsidRPr="0000358C" w:rsidRDefault="00A178EC" w:rsidP="0000358C">
      <w:pPr>
        <w:spacing w:before="240" w:after="240"/>
        <w:rPr>
          <w:lang w:val="en-GB"/>
        </w:rPr>
      </w:pPr>
      <w:r>
        <w:rPr>
          <w:lang w:val="en-GB"/>
        </w:rPr>
        <w:t>“</w:t>
      </w:r>
      <w:r w:rsidR="0000358C" w:rsidRPr="0000358C">
        <w:rPr>
          <w:lang w:val="en-GB"/>
        </w:rPr>
        <w:t>This strategy contributes to building a Union of equality by providing an EU framework for disability policies that can be built along with EU countries. It supports implementation of the European Pillar of Social Rights and the UN Convention on the Rights of Persons with Disabilities.</w:t>
      </w:r>
    </w:p>
    <w:p w14:paraId="73C7E1AF" w14:textId="0F368074" w:rsidR="006107E7" w:rsidRDefault="0000358C" w:rsidP="0000358C">
      <w:pPr>
        <w:spacing w:before="240" w:after="240"/>
        <w:rPr>
          <w:lang w:val="en-GB"/>
        </w:rPr>
      </w:pPr>
      <w:r w:rsidRPr="0000358C">
        <w:rPr>
          <w:lang w:val="en-GB"/>
        </w:rPr>
        <w:t>Although the strategy’s objectives are still relevant, ongoing challenges highlight the need for renewed action to advance the rights and autonomy of persons with disabilities and their participation in society.</w:t>
      </w:r>
      <w:r>
        <w:rPr>
          <w:lang w:val="en-GB"/>
        </w:rPr>
        <w:t>”</w:t>
      </w:r>
    </w:p>
    <w:p w14:paraId="7CC5E0A6" w14:textId="20A69BC7" w:rsidR="00B501D1" w:rsidRPr="00377361" w:rsidRDefault="005E13DC" w:rsidP="00BB7C00">
      <w:pPr>
        <w:pStyle w:val="Sous-titre"/>
        <w:spacing w:after="240"/>
      </w:pPr>
      <w:r>
        <w:t>Response</w:t>
      </w:r>
    </w:p>
    <w:p w14:paraId="532D941C" w14:textId="0095E76F" w:rsidR="00315370" w:rsidRPr="00315370" w:rsidRDefault="00853ACA" w:rsidP="00315370">
      <w:pPr>
        <w:spacing w:after="160" w:line="259" w:lineRule="auto"/>
        <w:rPr>
          <w:rFonts w:eastAsia="Calibri"/>
          <w:kern w:val="2"/>
          <w:szCs w:val="22"/>
          <w:lang w:val="en-GB"/>
          <w14:ligatures w14:val="standardContextual"/>
        </w:rPr>
      </w:pPr>
      <w:r w:rsidRPr="00853ACA">
        <w:rPr>
          <w:rFonts w:eastAsia="Calibri"/>
          <w:kern w:val="2"/>
          <w:szCs w:val="22"/>
          <w:lang w:val="en-GB"/>
          <w14:ligatures w14:val="standardContextual"/>
        </w:rPr>
        <w:t>In the continuity of the existing priorities – to which we refer – we would like to signal the following key areas for action for the second phase of the Strategy for the rights of persons with disabilities up to 2030:</w:t>
      </w:r>
    </w:p>
    <w:p w14:paraId="1697CB5F" w14:textId="77777777" w:rsidR="00315370" w:rsidRPr="0009727A" w:rsidRDefault="00315370" w:rsidP="00315370">
      <w:pPr>
        <w:spacing w:after="160" w:line="259" w:lineRule="auto"/>
        <w:rPr>
          <w:rFonts w:eastAsia="Calibri"/>
          <w:color w:val="2F5496" w:themeColor="accent1" w:themeShade="BF"/>
          <w:kern w:val="2"/>
          <w:szCs w:val="22"/>
          <w:lang w:val="en-GB"/>
          <w14:ligatures w14:val="standardContextual"/>
        </w:rPr>
      </w:pPr>
      <w:r w:rsidRPr="0009727A">
        <w:rPr>
          <w:rFonts w:eastAsia="Calibri"/>
          <w:color w:val="2F5496" w:themeColor="accent1" w:themeShade="BF"/>
          <w:kern w:val="2"/>
          <w:szCs w:val="22"/>
          <w:lang w:val="en-GB"/>
          <w14:ligatures w14:val="standardContextual"/>
        </w:rPr>
        <w:t xml:space="preserve">ACCESSIBILITY (priority 1): </w:t>
      </w:r>
    </w:p>
    <w:p w14:paraId="5861B3C8" w14:textId="77777777" w:rsidR="00315370" w:rsidRPr="00FC1FCA" w:rsidRDefault="00315370" w:rsidP="00FC1FCA">
      <w:pPr>
        <w:pStyle w:val="Paragraphedeliste"/>
        <w:numPr>
          <w:ilvl w:val="0"/>
          <w:numId w:val="47"/>
        </w:numPr>
        <w:spacing w:after="160" w:line="259" w:lineRule="auto"/>
        <w:rPr>
          <w:rFonts w:eastAsia="Calibri"/>
          <w:kern w:val="2"/>
          <w:szCs w:val="22"/>
          <w:lang w:val="en-GB"/>
          <w14:ligatures w14:val="standardContextual"/>
        </w:rPr>
      </w:pPr>
      <w:r w:rsidRPr="00FC1FCA">
        <w:rPr>
          <w:rFonts w:eastAsia="Calibri"/>
          <w:kern w:val="2"/>
          <w:szCs w:val="22"/>
          <w:lang w:val="en-GB"/>
          <w14:ligatures w14:val="standardContextual"/>
        </w:rPr>
        <w:t>Revised Audiovisual Media Services Directive, namely of its Article 7 (Accessibility) to introduce clear targets and allow the benchmarking of progress.</w:t>
      </w:r>
    </w:p>
    <w:p w14:paraId="373AE94E" w14:textId="77777777" w:rsidR="00315370" w:rsidRPr="00FC1FCA" w:rsidRDefault="00315370" w:rsidP="00FC1FCA">
      <w:pPr>
        <w:pStyle w:val="Paragraphedeliste"/>
        <w:numPr>
          <w:ilvl w:val="0"/>
          <w:numId w:val="47"/>
        </w:numPr>
        <w:spacing w:after="160" w:line="259" w:lineRule="auto"/>
        <w:rPr>
          <w:rFonts w:eastAsia="Calibri"/>
          <w:kern w:val="2"/>
          <w:szCs w:val="22"/>
          <w:lang w:val="en-GB"/>
          <w14:ligatures w14:val="standardContextual"/>
        </w:rPr>
      </w:pPr>
      <w:r w:rsidRPr="00FC1FCA">
        <w:rPr>
          <w:rFonts w:eastAsia="Calibri"/>
          <w:kern w:val="2"/>
          <w:szCs w:val="22"/>
          <w:lang w:val="en-GB"/>
          <w14:ligatures w14:val="standardContextual"/>
        </w:rPr>
        <w:t>Review of the Marrakesh Treaty Directive, where it allows Member States to provide for “compensation” of right-holders when authorised produce accessible-format copies of books or works for the print-disabled.</w:t>
      </w:r>
    </w:p>
    <w:p w14:paraId="6A153385" w14:textId="77777777" w:rsidR="00315370" w:rsidRPr="00FC1FCA" w:rsidRDefault="00315370" w:rsidP="00FC1FCA">
      <w:pPr>
        <w:pStyle w:val="Paragraphedeliste"/>
        <w:numPr>
          <w:ilvl w:val="0"/>
          <w:numId w:val="47"/>
        </w:numPr>
        <w:spacing w:after="160" w:line="259" w:lineRule="auto"/>
        <w:rPr>
          <w:rFonts w:eastAsia="Calibri"/>
          <w:kern w:val="2"/>
          <w:szCs w:val="22"/>
          <w:lang w:val="en-GB"/>
          <w14:ligatures w14:val="standardContextual"/>
        </w:rPr>
      </w:pPr>
      <w:r w:rsidRPr="00FC1FCA">
        <w:rPr>
          <w:rFonts w:eastAsia="Calibri"/>
          <w:kern w:val="2"/>
          <w:szCs w:val="22"/>
          <w:lang w:val="en-GB"/>
          <w14:ligatures w14:val="standardContextual"/>
        </w:rPr>
        <w:lastRenderedPageBreak/>
        <w:t>Ambitious agreement on a revised Air Passenger Rights Regulation, namely to uphold the right of persons with disabilities to travel without needing approval or prenotification and to travel with an assistance dog.</w:t>
      </w:r>
    </w:p>
    <w:p w14:paraId="4A665B85" w14:textId="77777777" w:rsidR="00315370" w:rsidRPr="00FC1FCA" w:rsidRDefault="00315370" w:rsidP="00FC1FCA">
      <w:pPr>
        <w:pStyle w:val="Paragraphedeliste"/>
        <w:numPr>
          <w:ilvl w:val="0"/>
          <w:numId w:val="47"/>
        </w:numPr>
        <w:spacing w:after="160" w:line="259" w:lineRule="auto"/>
        <w:rPr>
          <w:rFonts w:eastAsia="Calibri"/>
          <w:kern w:val="2"/>
          <w:szCs w:val="22"/>
          <w:lang w:val="en-GB"/>
          <w14:ligatures w14:val="standardContextual"/>
        </w:rPr>
      </w:pPr>
      <w:r w:rsidRPr="00FC1FCA">
        <w:rPr>
          <w:rFonts w:eastAsia="Calibri"/>
          <w:kern w:val="2"/>
          <w:szCs w:val="22"/>
          <w:lang w:val="en-GB"/>
          <w14:ligatures w14:val="standardContextual"/>
        </w:rPr>
        <w:t>Awareness-raising about the key impact of inaccessible household appliances – especially with the widespread use of touchpad-operated systems – on the autonomous living of visually impaired users.</w:t>
      </w:r>
    </w:p>
    <w:p w14:paraId="53D1CDDD" w14:textId="77777777" w:rsidR="00315370" w:rsidRPr="00FC1FCA" w:rsidRDefault="00315370" w:rsidP="00FC1FCA">
      <w:pPr>
        <w:pStyle w:val="Paragraphedeliste"/>
        <w:numPr>
          <w:ilvl w:val="0"/>
          <w:numId w:val="47"/>
        </w:numPr>
        <w:spacing w:after="160" w:line="259" w:lineRule="auto"/>
        <w:rPr>
          <w:rFonts w:eastAsia="Calibri"/>
          <w:kern w:val="2"/>
          <w:szCs w:val="22"/>
          <w:lang w:val="en-GB"/>
          <w14:ligatures w14:val="standardContextual"/>
        </w:rPr>
      </w:pPr>
      <w:r w:rsidRPr="00FC1FCA">
        <w:rPr>
          <w:rFonts w:eastAsia="Calibri"/>
          <w:kern w:val="2"/>
          <w:szCs w:val="22"/>
          <w:lang w:val="en-GB"/>
          <w14:ligatures w14:val="standardContextual"/>
        </w:rPr>
        <w:t>Strengthened European accessibility resource centre AccessibleEU, through the creation of a dedicated permanent regulatory agency.</w:t>
      </w:r>
    </w:p>
    <w:p w14:paraId="32D37B3E" w14:textId="77777777" w:rsidR="00315370" w:rsidRPr="0009727A" w:rsidRDefault="00315370" w:rsidP="00315370">
      <w:pPr>
        <w:spacing w:after="160" w:line="259" w:lineRule="auto"/>
        <w:rPr>
          <w:rFonts w:eastAsia="Calibri"/>
          <w:color w:val="2F5496" w:themeColor="accent1" w:themeShade="BF"/>
          <w:kern w:val="2"/>
          <w:szCs w:val="22"/>
          <w:lang w:val="en-GB"/>
          <w14:ligatures w14:val="standardContextual"/>
        </w:rPr>
      </w:pPr>
      <w:r w:rsidRPr="0009727A">
        <w:rPr>
          <w:rFonts w:eastAsia="Calibri"/>
          <w:color w:val="2F5496" w:themeColor="accent1" w:themeShade="BF"/>
          <w:kern w:val="2"/>
          <w:szCs w:val="22"/>
          <w:lang w:val="en-GB"/>
          <w14:ligatures w14:val="standardContextual"/>
        </w:rPr>
        <w:t>ENJOYING EU RIGHTS (priority 2):</w:t>
      </w:r>
    </w:p>
    <w:p w14:paraId="762BB8D6" w14:textId="77777777" w:rsidR="00315370" w:rsidRPr="00FC1FCA" w:rsidRDefault="00315370" w:rsidP="00FC1FCA">
      <w:pPr>
        <w:pStyle w:val="Paragraphedeliste"/>
        <w:numPr>
          <w:ilvl w:val="0"/>
          <w:numId w:val="48"/>
        </w:numPr>
        <w:spacing w:after="160" w:line="259" w:lineRule="auto"/>
        <w:rPr>
          <w:rFonts w:eastAsia="Calibri"/>
          <w:kern w:val="2"/>
          <w:szCs w:val="22"/>
          <w:lang w:val="en-GB"/>
          <w14:ligatures w14:val="standardContextual"/>
        </w:rPr>
      </w:pPr>
      <w:r w:rsidRPr="00FC1FCA">
        <w:rPr>
          <w:rFonts w:eastAsia="Calibri"/>
          <w:kern w:val="2"/>
          <w:szCs w:val="22"/>
          <w:lang w:val="en-GB"/>
          <w14:ligatures w14:val="standardContextual"/>
        </w:rPr>
        <w:t>Continued efforts to improve the freedom of movement of persons with disabilities throughout the European Union, to organise the mutual recognition of their disability status when they move their residence to another Member State, at least during the transition to the competence of the new country of residence.</w:t>
      </w:r>
    </w:p>
    <w:p w14:paraId="065ED63E" w14:textId="77777777" w:rsidR="00315370" w:rsidRPr="00FC1FCA" w:rsidRDefault="00315370" w:rsidP="00FC1FCA">
      <w:pPr>
        <w:pStyle w:val="Paragraphedeliste"/>
        <w:numPr>
          <w:ilvl w:val="0"/>
          <w:numId w:val="48"/>
        </w:numPr>
        <w:spacing w:after="160" w:line="259" w:lineRule="auto"/>
        <w:rPr>
          <w:rFonts w:eastAsia="Calibri"/>
          <w:kern w:val="2"/>
          <w:szCs w:val="22"/>
          <w:lang w:val="en-GB"/>
          <w14:ligatures w14:val="standardContextual"/>
        </w:rPr>
      </w:pPr>
      <w:r w:rsidRPr="00FC1FCA">
        <w:rPr>
          <w:rFonts w:eastAsia="Calibri"/>
          <w:kern w:val="2"/>
          <w:szCs w:val="22"/>
          <w:lang w:val="en-GB"/>
          <w14:ligatures w14:val="standardContextual"/>
        </w:rPr>
        <w:t>Legislative initiative to ensure, at least in European Parliament elections, the equal political participation of persons, based on accessible elections covering the right to vote as well as the right to stand for election.</w:t>
      </w:r>
    </w:p>
    <w:p w14:paraId="7F4DBC98" w14:textId="77777777" w:rsidR="00315370" w:rsidRPr="00315370" w:rsidRDefault="00315370" w:rsidP="00315370">
      <w:pPr>
        <w:spacing w:after="160" w:line="259" w:lineRule="auto"/>
        <w:rPr>
          <w:rFonts w:eastAsia="Calibri"/>
          <w:kern w:val="2"/>
          <w:szCs w:val="22"/>
          <w:lang w:val="en-GB"/>
          <w14:ligatures w14:val="standardContextual"/>
        </w:rPr>
      </w:pPr>
      <w:r w:rsidRPr="0009727A">
        <w:rPr>
          <w:rFonts w:eastAsia="Calibri"/>
          <w:color w:val="2F5496" w:themeColor="accent1" w:themeShade="BF"/>
          <w:kern w:val="2"/>
          <w:szCs w:val="22"/>
          <w:lang w:val="en-GB"/>
          <w14:ligatures w14:val="standardContextual"/>
        </w:rPr>
        <w:t xml:space="preserve">DECENT QUALITY OF LIFE AND LIVING INDEPENDENTLY (priority 3): </w:t>
      </w:r>
      <w:r w:rsidRPr="00315370">
        <w:rPr>
          <w:rFonts w:eastAsia="Calibri"/>
          <w:kern w:val="2"/>
          <w:szCs w:val="22"/>
          <w:lang w:val="en-GB"/>
          <w14:ligatures w14:val="standardContextual"/>
        </w:rPr>
        <w:t>To complement the Disability Employment Package:</w:t>
      </w:r>
    </w:p>
    <w:p w14:paraId="64491CA3" w14:textId="77777777" w:rsidR="00315370" w:rsidRPr="00FC1FCA" w:rsidRDefault="00315370" w:rsidP="00FC1FCA">
      <w:pPr>
        <w:pStyle w:val="Paragraphedeliste"/>
        <w:numPr>
          <w:ilvl w:val="0"/>
          <w:numId w:val="49"/>
        </w:numPr>
        <w:spacing w:after="160" w:line="259" w:lineRule="auto"/>
        <w:rPr>
          <w:rFonts w:eastAsia="Calibri"/>
          <w:kern w:val="2"/>
          <w:szCs w:val="22"/>
          <w:lang w:val="en-GB"/>
          <w14:ligatures w14:val="standardContextual"/>
        </w:rPr>
      </w:pPr>
      <w:r w:rsidRPr="00FC1FCA">
        <w:rPr>
          <w:rFonts w:eastAsia="Calibri"/>
          <w:kern w:val="2"/>
          <w:szCs w:val="22"/>
          <w:lang w:val="en-GB"/>
          <w14:ligatures w14:val="standardContextual"/>
        </w:rPr>
        <w:t>Guidance to Member States to support reforms of social protection that ensure that access to employment is not disincentivised by loss of disability benefits in cash (“disability benefits trap”).</w:t>
      </w:r>
    </w:p>
    <w:p w14:paraId="6BB3A9B4" w14:textId="252AF09B" w:rsidR="00603D54" w:rsidRDefault="00315370" w:rsidP="00FC1FCA">
      <w:pPr>
        <w:pStyle w:val="Paragraphedeliste"/>
        <w:numPr>
          <w:ilvl w:val="0"/>
          <w:numId w:val="49"/>
        </w:numPr>
        <w:spacing w:after="160" w:line="259" w:lineRule="auto"/>
        <w:rPr>
          <w:rFonts w:eastAsia="Calibri"/>
          <w:kern w:val="2"/>
          <w:szCs w:val="22"/>
          <w:lang w:val="en-GB"/>
          <w14:ligatures w14:val="standardContextual"/>
        </w:rPr>
      </w:pPr>
      <w:r w:rsidRPr="00FC1FCA">
        <w:rPr>
          <w:rFonts w:eastAsia="Calibri"/>
          <w:kern w:val="2"/>
          <w:szCs w:val="22"/>
          <w:lang w:val="en-GB"/>
          <w14:ligatures w14:val="standardContextual"/>
        </w:rPr>
        <w:t>EU-funded Employment and Skills guarantee for persons with disabilities, as part of an inclusive and ambitious multi-annual financial framework and drawing inspiration from the Youth Guarantee.</w:t>
      </w:r>
    </w:p>
    <w:p w14:paraId="32F9BF85" w14:textId="77777777" w:rsidR="00FC1FCA" w:rsidRPr="00FC1FCA" w:rsidRDefault="00FC1FCA" w:rsidP="00FC1FCA">
      <w:pPr>
        <w:pStyle w:val="Paragraphedeliste"/>
        <w:spacing w:after="160" w:line="259" w:lineRule="auto"/>
        <w:rPr>
          <w:rFonts w:eastAsia="Calibri"/>
          <w:kern w:val="2"/>
          <w:szCs w:val="22"/>
          <w:lang w:val="en-GB"/>
          <w14:ligatures w14:val="standardContextual"/>
        </w:rPr>
      </w:pPr>
    </w:p>
    <w:p w14:paraId="7CC5E0DB" w14:textId="77777777" w:rsidR="007C528B" w:rsidRPr="00377361" w:rsidRDefault="006C4F92" w:rsidP="00F74CB0">
      <w:pPr>
        <w:pStyle w:val="Sous-titre"/>
        <w:ind w:left="0" w:firstLine="0"/>
      </w:pPr>
      <w:r w:rsidRPr="00377361">
        <w:t>A</w:t>
      </w:r>
      <w:r w:rsidR="00377361" w:rsidRPr="00377361">
        <w:t>bout EBU</w:t>
      </w:r>
    </w:p>
    <w:p w14:paraId="7CC5E0DD" w14:textId="7A6AEB0B" w:rsidR="006C4F92" w:rsidRDefault="006C4F92" w:rsidP="002802DA">
      <w:pPr>
        <w:spacing w:after="240"/>
        <w:rPr>
          <w:lang w:val="en-GB"/>
        </w:rPr>
      </w:pPr>
      <w:r w:rsidRPr="006C4F92">
        <w:rPr>
          <w:lang w:val="en-GB"/>
        </w:rPr>
        <w:t xml:space="preserve">The European Blind Union (EBU) – </w:t>
      </w:r>
      <w:r w:rsidRPr="004974B7">
        <w:rPr>
          <w:rStyle w:val="Accentuation"/>
        </w:rPr>
        <w:t>Interest Representative Register number 42378755934-87</w:t>
      </w:r>
      <w:r w:rsidRPr="006C4F92">
        <w:rPr>
          <w:lang w:val="en-GB"/>
        </w:rPr>
        <w:t xml:space="preserve"> – is a non-governmental, non-profit making European organisation founded in 1984. It is one of the six regional bodies of the World Blind Union, and it promotes the interests of blind and partially sighted people in Europe. It currently operates within a network of </w:t>
      </w:r>
      <w:r w:rsidRPr="00EB2816">
        <w:rPr>
          <w:lang w:val="en-GB"/>
        </w:rPr>
        <w:t>4</w:t>
      </w:r>
      <w:r w:rsidR="00EB2816" w:rsidRPr="00EB2816">
        <w:rPr>
          <w:lang w:val="en-GB"/>
        </w:rPr>
        <w:t>0</w:t>
      </w:r>
      <w:r w:rsidRPr="00EB2816">
        <w:rPr>
          <w:lang w:val="en-GB"/>
        </w:rPr>
        <w:t xml:space="preserve"> national members including organisations from 2</w:t>
      </w:r>
      <w:r w:rsidR="00EB2816" w:rsidRPr="00EB2816">
        <w:rPr>
          <w:lang w:val="en-GB"/>
        </w:rPr>
        <w:t>6</w:t>
      </w:r>
      <w:r w:rsidRPr="00EB2816">
        <w:rPr>
          <w:lang w:val="en-GB"/>
        </w:rPr>
        <w:t xml:space="preserve"> </w:t>
      </w:r>
      <w:r w:rsidRPr="00EB2816">
        <w:rPr>
          <w:lang w:val="en-GB"/>
        </w:rPr>
        <w:lastRenderedPageBreak/>
        <w:t>European Union</w:t>
      </w:r>
      <w:r w:rsidRPr="006C4F92">
        <w:rPr>
          <w:lang w:val="en-GB"/>
        </w:rPr>
        <w:t xml:space="preserve"> member states, candidate countries and other countries in geographical Europe.</w:t>
      </w:r>
    </w:p>
    <w:p w14:paraId="66CB9A8C" w14:textId="72C7FA1B" w:rsidR="00894872" w:rsidRPr="006C4F92" w:rsidRDefault="00894872" w:rsidP="002802DA">
      <w:pPr>
        <w:spacing w:after="240"/>
        <w:rPr>
          <w:lang w:val="en-GB"/>
        </w:rPr>
      </w:pPr>
      <w:r w:rsidRPr="001171D5">
        <w:rPr>
          <w:noProof/>
          <w:sz w:val="20"/>
          <w:lang w:val="fr-FR" w:eastAsia="fr-FR"/>
        </w:rPr>
        <mc:AlternateContent>
          <mc:Choice Requires="wps">
            <w:drawing>
              <wp:anchor distT="0" distB="0" distL="114300" distR="114300" simplePos="0" relativeHeight="251661824" behindDoc="0" locked="0" layoutInCell="1" allowOverlap="1" wp14:anchorId="7CC5E0E5" wp14:editId="75CA7B79">
                <wp:simplePos x="0" y="0"/>
                <wp:positionH relativeFrom="margin">
                  <wp:posOffset>-688975</wp:posOffset>
                </wp:positionH>
                <wp:positionV relativeFrom="paragraph">
                  <wp:posOffset>124460</wp:posOffset>
                </wp:positionV>
                <wp:extent cx="6791325" cy="1383030"/>
                <wp:effectExtent l="19050" t="19050" r="28575" b="26670"/>
                <wp:wrapNone/>
                <wp:docPr id="11" name="Rechteck 11"/>
                <wp:cNvGraphicFramePr/>
                <a:graphic xmlns:a="http://schemas.openxmlformats.org/drawingml/2006/main">
                  <a:graphicData uri="http://schemas.microsoft.com/office/word/2010/wordprocessingShape">
                    <wps:wsp>
                      <wps:cNvSpPr/>
                      <wps:spPr>
                        <a:xfrm>
                          <a:off x="0" y="0"/>
                          <a:ext cx="6791325" cy="1383030"/>
                        </a:xfrm>
                        <a:prstGeom prst="rect">
                          <a:avLst/>
                        </a:prstGeom>
                        <a:ln w="28575">
                          <a:solidFill>
                            <a:srgbClr val="003D82"/>
                          </a:solidFill>
                        </a:ln>
                      </wps:spPr>
                      <wps:style>
                        <a:lnRef idx="2">
                          <a:schemeClr val="accent1"/>
                        </a:lnRef>
                        <a:fillRef idx="1">
                          <a:schemeClr val="lt1"/>
                        </a:fillRef>
                        <a:effectRef idx="0">
                          <a:schemeClr val="accent1"/>
                        </a:effectRef>
                        <a:fontRef idx="minor">
                          <a:schemeClr val="dk1"/>
                        </a:fontRef>
                      </wps:style>
                      <wps:txbx>
                        <w:txbxContent>
                          <w:p w14:paraId="7CC5E0EE" w14:textId="77777777" w:rsidR="006C4F92" w:rsidRPr="004974B7" w:rsidRDefault="006C4F92" w:rsidP="001171D5">
                            <w:pPr>
                              <w:jc w:val="center"/>
                              <w:rPr>
                                <w:rStyle w:val="Accentuation"/>
                              </w:rPr>
                            </w:pPr>
                            <w:r w:rsidRPr="004974B7">
                              <w:rPr>
                                <w:rStyle w:val="Accentuation"/>
                              </w:rPr>
                              <w:t>European Blind Union</w:t>
                            </w:r>
                          </w:p>
                          <w:p w14:paraId="7CC5E0EF" w14:textId="77777777" w:rsidR="00B501D1" w:rsidRPr="00017D4A" w:rsidRDefault="002D687F" w:rsidP="001171D5">
                            <w:pPr>
                              <w:jc w:val="center"/>
                              <w:rPr>
                                <w:color w:val="003D82"/>
                                <w:lang w:val="en-GB"/>
                              </w:rPr>
                            </w:pPr>
                            <w:r>
                              <w:rPr>
                                <w:color w:val="003D82"/>
                                <w:lang w:val="en-GB"/>
                              </w:rPr>
                              <w:t>6</w:t>
                            </w:r>
                            <w:r w:rsidR="006C4F92" w:rsidRPr="00017D4A">
                              <w:rPr>
                                <w:color w:val="003D82"/>
                                <w:lang w:val="en-GB"/>
                              </w:rPr>
                              <w:t xml:space="preserve"> rue Gager Gabillot - </w:t>
                            </w:r>
                            <w:r w:rsidR="00B501D1" w:rsidRPr="00017D4A">
                              <w:rPr>
                                <w:color w:val="003D82"/>
                                <w:lang w:val="en-GB"/>
                              </w:rPr>
                              <w:t>75015 Paris</w:t>
                            </w:r>
                          </w:p>
                          <w:p w14:paraId="7CC5E0F0" w14:textId="01862D4C" w:rsidR="00B501D1" w:rsidRPr="00017D4A" w:rsidRDefault="00FD29C3" w:rsidP="00B501D1">
                            <w:pPr>
                              <w:jc w:val="center"/>
                              <w:rPr>
                                <w:color w:val="003D82"/>
                                <w:lang w:val="en-GB"/>
                              </w:rPr>
                            </w:pPr>
                            <w:r w:rsidRPr="00FD29C3">
                              <w:rPr>
                                <w:color w:val="003D82"/>
                                <w:lang w:val="en-GB"/>
                              </w:rPr>
                              <w:t xml:space="preserve">+33 1 88 61 06 60 </w:t>
                            </w:r>
                            <w:r w:rsidR="00B501D1" w:rsidRPr="00017D4A">
                              <w:rPr>
                                <w:color w:val="003D82"/>
                                <w:lang w:val="en-GB"/>
                              </w:rPr>
                              <w:t xml:space="preserve">| </w:t>
                            </w:r>
                            <w:hyperlink r:id="rId9" w:history="1">
                              <w:r w:rsidR="006C4F92" w:rsidRPr="00017D4A">
                                <w:rPr>
                                  <w:color w:val="003D82"/>
                                  <w:lang w:val="en-GB"/>
                                </w:rPr>
                                <w:t>ebu@euroblind.org</w:t>
                              </w:r>
                            </w:hyperlink>
                            <w:r w:rsidR="00B501D1" w:rsidRPr="00017D4A">
                              <w:rPr>
                                <w:color w:val="003D82"/>
                                <w:lang w:val="en-GB"/>
                              </w:rPr>
                              <w:t xml:space="preserve"> | </w:t>
                            </w:r>
                            <w:hyperlink r:id="rId10" w:history="1">
                              <w:r w:rsidR="00B501D1" w:rsidRPr="00017D4A">
                                <w:rPr>
                                  <w:color w:val="003D82"/>
                                  <w:lang w:val="en-GB"/>
                                </w:rPr>
                                <w:t>www.euroblind.org</w:t>
                              </w:r>
                            </w:hyperlink>
                          </w:p>
                          <w:p w14:paraId="7CC5E0F1" w14:textId="77777777" w:rsidR="001171D5" w:rsidRDefault="001171D5" w:rsidP="00B501D1">
                            <w:pPr>
                              <w:jc w:val="center"/>
                              <w:rPr>
                                <w:b/>
                                <w:color w:val="003D82"/>
                                <w:lang w:val="en-GB"/>
                              </w:rPr>
                            </w:pPr>
                          </w:p>
                          <w:p w14:paraId="7CC5E0F2" w14:textId="04BCEBAF" w:rsidR="001171D5" w:rsidRPr="00017D4A" w:rsidRDefault="001171D5" w:rsidP="001171D5">
                            <w:pPr>
                              <w:jc w:val="center"/>
                              <w:rPr>
                                <w:color w:val="003D82"/>
                                <w:lang w:val="en-GB"/>
                              </w:rPr>
                            </w:pPr>
                            <w:r w:rsidRPr="004974B7">
                              <w:rPr>
                                <w:rStyle w:val="Accentuation"/>
                              </w:rPr>
                              <w:t>Contact:</w:t>
                            </w:r>
                            <w:r>
                              <w:rPr>
                                <w:b/>
                                <w:color w:val="003D82"/>
                                <w:lang w:val="en-GB"/>
                              </w:rPr>
                              <w:t xml:space="preserve"> </w:t>
                            </w:r>
                            <w:r w:rsidR="004143E1">
                              <w:rPr>
                                <w:color w:val="003D82"/>
                                <w:lang w:val="en-GB"/>
                              </w:rPr>
                              <w:t>Antoine Fobe</w:t>
                            </w:r>
                            <w:r w:rsidRPr="00017D4A">
                              <w:rPr>
                                <w:color w:val="003D82"/>
                                <w:lang w:val="en-GB"/>
                              </w:rPr>
                              <w:t xml:space="preserve">, </w:t>
                            </w:r>
                            <w:r w:rsidR="004143E1">
                              <w:rPr>
                                <w:color w:val="003D82"/>
                                <w:lang w:val="en-GB"/>
                              </w:rPr>
                              <w:t xml:space="preserve">Head of </w:t>
                            </w:r>
                            <w:r w:rsidR="00E44FDB">
                              <w:rPr>
                                <w:color w:val="003D82"/>
                                <w:lang w:val="en-GB"/>
                              </w:rPr>
                              <w:t>Advocacy and Campaigning</w:t>
                            </w:r>
                          </w:p>
                          <w:p w14:paraId="7CC5E0F3" w14:textId="42BAAFE4" w:rsidR="001171D5" w:rsidRPr="00017D4A" w:rsidRDefault="00E44FDB" w:rsidP="001171D5">
                            <w:pPr>
                              <w:jc w:val="center"/>
                              <w:rPr>
                                <w:color w:val="003D82"/>
                                <w:lang w:val="en-GB"/>
                              </w:rPr>
                            </w:pPr>
                            <w:r>
                              <w:rPr>
                                <w:color w:val="003D82"/>
                                <w:lang w:val="en-GB"/>
                              </w:rPr>
                              <w:t>ebucampaigning</w:t>
                            </w:r>
                            <w:r w:rsidR="006C4F92" w:rsidRPr="00017D4A">
                              <w:rPr>
                                <w:color w:val="003D82"/>
                                <w:lang w:val="en-GB"/>
                              </w:rPr>
                              <w:t>@euroblind.org |</w:t>
                            </w:r>
                            <w:r w:rsidR="001171D5" w:rsidRPr="00017D4A">
                              <w:rPr>
                                <w:color w:val="003D82"/>
                                <w:lang w:val="en-GB"/>
                              </w:rPr>
                              <w:t xml:space="preserve"> +33 1 </w:t>
                            </w:r>
                            <w:r>
                              <w:rPr>
                                <w:color w:val="003D82"/>
                                <w:lang w:val="en-GB"/>
                              </w:rPr>
                              <w:t>88</w:t>
                            </w:r>
                            <w:r w:rsidR="004D0B14">
                              <w:rPr>
                                <w:color w:val="003D82"/>
                                <w:lang w:val="en-GB"/>
                              </w:rPr>
                              <w:t xml:space="preserve"> 61 06 64</w:t>
                            </w:r>
                          </w:p>
                          <w:p w14:paraId="7CC5E0F4" w14:textId="77777777" w:rsidR="001171D5" w:rsidRPr="001171D5" w:rsidRDefault="001171D5" w:rsidP="001171D5">
                            <w:pPr>
                              <w:jc w:val="center"/>
                              <w:rPr>
                                <w:b/>
                                <w:color w:val="003D82"/>
                                <w:sz w:val="36"/>
                                <w:szCs w:val="36"/>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C5E0E5" id="Rechteck 11" o:spid="_x0000_s1026" style="position:absolute;margin-left:-54.25pt;margin-top:9.8pt;width:534.75pt;height:108.9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" fillcolor="white [3201]" strokecolor="#003d82" strokeweight="2.25pt">
                <v:textbox>
                  <w:txbxContent>
                    <w:p w14:paraId="7CC5E0EE" w14:textId="77777777" w:rsidR="006C4F92" w:rsidRPr="004974B7" w:rsidRDefault="006C4F92" w:rsidP="001171D5">
                      <w:pPr>
                        <w:jc w:val="center"/>
                        <w:rPr>
                          <w:rStyle w:val="Emphasis"/>
                        </w:rPr>
                      </w:pPr>
                      <w:r w:rsidRPr="004974B7">
                        <w:rPr>
                          <w:rStyle w:val="Emphasis"/>
                        </w:rPr>
                        <w:t>European Blind Union</w:t>
                      </w:r>
                    </w:p>
                    <w:p w14:paraId="7CC5E0EF" w14:textId="77777777" w:rsidR="00B501D1" w:rsidRPr="00017D4A" w:rsidRDefault="002D687F" w:rsidP="001171D5">
                      <w:pPr>
                        <w:jc w:val="center"/>
                        <w:rPr>
                          <w:color w:val="003D82"/>
                          <w:lang w:val="en-GB"/>
                        </w:rPr>
                      </w:pPr>
                      <w:r>
                        <w:rPr>
                          <w:color w:val="003D82"/>
                          <w:lang w:val="en-GB"/>
                        </w:rPr>
                        <w:t>6</w:t>
                      </w:r>
                      <w:r w:rsidR="006C4F92" w:rsidRPr="00017D4A">
                        <w:rPr>
                          <w:color w:val="003D82"/>
                          <w:lang w:val="en-GB"/>
                        </w:rPr>
                        <w:t xml:space="preserve"> rue Gager </w:t>
                      </w:r>
                      <w:proofErr w:type="spellStart"/>
                      <w:r w:rsidR="006C4F92" w:rsidRPr="00017D4A">
                        <w:rPr>
                          <w:color w:val="003D82"/>
                          <w:lang w:val="en-GB"/>
                        </w:rPr>
                        <w:t>Gabillot</w:t>
                      </w:r>
                      <w:proofErr w:type="spellEnd"/>
                      <w:r w:rsidR="006C4F92" w:rsidRPr="00017D4A">
                        <w:rPr>
                          <w:color w:val="003D82"/>
                          <w:lang w:val="en-GB"/>
                        </w:rPr>
                        <w:t xml:space="preserve"> - </w:t>
                      </w:r>
                      <w:r w:rsidR="00B501D1" w:rsidRPr="00017D4A">
                        <w:rPr>
                          <w:color w:val="003D82"/>
                          <w:lang w:val="en-GB"/>
                        </w:rPr>
                        <w:t>75015 Paris</w:t>
                      </w:r>
                    </w:p>
                    <w:p w14:paraId="7CC5E0F0" w14:textId="01862D4C" w:rsidR="00B501D1" w:rsidRPr="00017D4A" w:rsidRDefault="00FD29C3" w:rsidP="00B501D1">
                      <w:pPr>
                        <w:jc w:val="center"/>
                        <w:rPr>
                          <w:color w:val="003D82"/>
                          <w:lang w:val="en-GB"/>
                        </w:rPr>
                      </w:pPr>
                      <w:r w:rsidRPr="00FD29C3">
                        <w:rPr>
                          <w:color w:val="003D82"/>
                          <w:lang w:val="en-GB"/>
                        </w:rPr>
                        <w:t xml:space="preserve">+33 1 88 61 06 60 </w:t>
                      </w:r>
                      <w:r w:rsidR="00B501D1" w:rsidRPr="00017D4A">
                        <w:rPr>
                          <w:color w:val="003D82"/>
                          <w:lang w:val="en-GB"/>
                        </w:rPr>
                        <w:t xml:space="preserve">| </w:t>
                      </w:r>
                      <w:hyperlink r:id="rId11" w:history="1">
                        <w:r w:rsidR="006C4F92" w:rsidRPr="00017D4A">
                          <w:rPr>
                            <w:color w:val="003D82"/>
                            <w:lang w:val="en-GB"/>
                          </w:rPr>
                          <w:t>ebu@euroblind.org</w:t>
                        </w:r>
                      </w:hyperlink>
                      <w:r w:rsidR="00B501D1" w:rsidRPr="00017D4A">
                        <w:rPr>
                          <w:color w:val="003D82"/>
                          <w:lang w:val="en-GB"/>
                        </w:rPr>
                        <w:t xml:space="preserve"> | </w:t>
                      </w:r>
                      <w:hyperlink r:id="rId12" w:history="1">
                        <w:r w:rsidR="00B501D1" w:rsidRPr="00017D4A">
                          <w:rPr>
                            <w:color w:val="003D82"/>
                            <w:lang w:val="en-GB"/>
                          </w:rPr>
                          <w:t>www.euroblind.org</w:t>
                        </w:r>
                      </w:hyperlink>
                    </w:p>
                    <w:p w14:paraId="7CC5E0F1" w14:textId="77777777" w:rsidR="001171D5" w:rsidRDefault="001171D5" w:rsidP="00B501D1">
                      <w:pPr>
                        <w:jc w:val="center"/>
                        <w:rPr>
                          <w:b/>
                          <w:color w:val="003D82"/>
                          <w:lang w:val="en-GB"/>
                        </w:rPr>
                      </w:pPr>
                    </w:p>
                    <w:p w14:paraId="7CC5E0F2" w14:textId="04BCEBAF" w:rsidR="001171D5" w:rsidRPr="00017D4A" w:rsidRDefault="001171D5" w:rsidP="001171D5">
                      <w:pPr>
                        <w:jc w:val="center"/>
                        <w:rPr>
                          <w:color w:val="003D82"/>
                          <w:lang w:val="en-GB"/>
                        </w:rPr>
                      </w:pPr>
                      <w:r w:rsidRPr="004974B7">
                        <w:rPr>
                          <w:rStyle w:val="Emphasis"/>
                        </w:rPr>
                        <w:t>Contact:</w:t>
                      </w:r>
                      <w:r>
                        <w:rPr>
                          <w:b/>
                          <w:color w:val="003D82"/>
                          <w:lang w:val="en-GB"/>
                        </w:rPr>
                        <w:t xml:space="preserve"> </w:t>
                      </w:r>
                      <w:r w:rsidR="004143E1">
                        <w:rPr>
                          <w:color w:val="003D82"/>
                          <w:lang w:val="en-GB"/>
                        </w:rPr>
                        <w:t>Antoine Fobe</w:t>
                      </w:r>
                      <w:r w:rsidRPr="00017D4A">
                        <w:rPr>
                          <w:color w:val="003D82"/>
                          <w:lang w:val="en-GB"/>
                        </w:rPr>
                        <w:t xml:space="preserve">, </w:t>
                      </w:r>
                      <w:r w:rsidR="004143E1">
                        <w:rPr>
                          <w:color w:val="003D82"/>
                          <w:lang w:val="en-GB"/>
                        </w:rPr>
                        <w:t xml:space="preserve">Head of </w:t>
                      </w:r>
                      <w:r w:rsidR="00E44FDB">
                        <w:rPr>
                          <w:color w:val="003D82"/>
                          <w:lang w:val="en-GB"/>
                        </w:rPr>
                        <w:t>Advocacy and Campaigning</w:t>
                      </w:r>
                    </w:p>
                    <w:p w14:paraId="7CC5E0F3" w14:textId="42BAAFE4" w:rsidR="001171D5" w:rsidRPr="00017D4A" w:rsidRDefault="00E44FDB" w:rsidP="001171D5">
                      <w:pPr>
                        <w:jc w:val="center"/>
                        <w:rPr>
                          <w:color w:val="003D82"/>
                          <w:lang w:val="en-GB"/>
                        </w:rPr>
                      </w:pPr>
                      <w:r>
                        <w:rPr>
                          <w:color w:val="003D82"/>
                          <w:lang w:val="en-GB"/>
                        </w:rPr>
                        <w:t>ebucampaigning</w:t>
                      </w:r>
                      <w:r w:rsidR="006C4F92" w:rsidRPr="00017D4A">
                        <w:rPr>
                          <w:color w:val="003D82"/>
                          <w:lang w:val="en-GB"/>
                        </w:rPr>
                        <w:t>@euroblind.org |</w:t>
                      </w:r>
                      <w:r w:rsidR="001171D5" w:rsidRPr="00017D4A">
                        <w:rPr>
                          <w:color w:val="003D82"/>
                          <w:lang w:val="en-GB"/>
                        </w:rPr>
                        <w:t xml:space="preserve"> +33 1 </w:t>
                      </w:r>
                      <w:r>
                        <w:rPr>
                          <w:color w:val="003D82"/>
                          <w:lang w:val="en-GB"/>
                        </w:rPr>
                        <w:t>88</w:t>
                      </w:r>
                      <w:r w:rsidR="004D0B14">
                        <w:rPr>
                          <w:color w:val="003D82"/>
                          <w:lang w:val="en-GB"/>
                        </w:rPr>
                        <w:t xml:space="preserve"> 61 06 64</w:t>
                      </w:r>
                    </w:p>
                    <w:p w14:paraId="7CC5E0F4" w14:textId="77777777" w:rsidR="001171D5" w:rsidRPr="001171D5" w:rsidRDefault="001171D5" w:rsidP="001171D5">
                      <w:pPr>
                        <w:jc w:val="center"/>
                        <w:rPr>
                          <w:b/>
                          <w:color w:val="003D82"/>
                          <w:sz w:val="36"/>
                          <w:szCs w:val="36"/>
                          <w:lang w:val="en-GB"/>
                        </w:rPr>
                      </w:pPr>
                    </w:p>
                  </w:txbxContent>
                </v:textbox>
                <w10:wrap anchorx="margin"/>
              </v:rect>
            </w:pict>
          </mc:Fallback>
        </mc:AlternateContent>
      </w:r>
    </w:p>
    <w:p w14:paraId="7CC5E0DE" w14:textId="557121B8" w:rsidR="00B501D1" w:rsidRPr="007C528B" w:rsidRDefault="00B501D1" w:rsidP="00982244">
      <w:pPr>
        <w:rPr>
          <w:sz w:val="20"/>
          <w:lang w:val="en-GB"/>
        </w:rPr>
      </w:pPr>
    </w:p>
    <w:sectPr w:rsidR="00B501D1" w:rsidRPr="007C528B" w:rsidSect="002E2FF4">
      <w:headerReference w:type="default" r:id="rId13"/>
      <w:pgSz w:w="11906" w:h="16838"/>
      <w:pgMar w:top="1134" w:right="1133"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51924" w14:textId="77777777" w:rsidR="00D82A3A" w:rsidRDefault="00D82A3A" w:rsidP="00D17D8A">
      <w:r>
        <w:separator/>
      </w:r>
    </w:p>
  </w:endnote>
  <w:endnote w:type="continuationSeparator" w:id="0">
    <w:p w14:paraId="58DC4D11" w14:textId="77777777" w:rsidR="00D82A3A" w:rsidRDefault="00D82A3A" w:rsidP="00D17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0D99D" w14:textId="77777777" w:rsidR="00D82A3A" w:rsidRDefault="00D82A3A" w:rsidP="00D17D8A">
      <w:r>
        <w:separator/>
      </w:r>
    </w:p>
  </w:footnote>
  <w:footnote w:type="continuationSeparator" w:id="0">
    <w:p w14:paraId="6C815859" w14:textId="77777777" w:rsidR="00D82A3A" w:rsidRDefault="00D82A3A" w:rsidP="00D17D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4197619"/>
      <w:docPartObj>
        <w:docPartGallery w:val="Page Numbers (Top of Page)"/>
        <w:docPartUnique/>
      </w:docPartObj>
    </w:sdtPr>
    <w:sdtEndPr>
      <w:rPr>
        <w:sz w:val="24"/>
        <w:szCs w:val="24"/>
      </w:rPr>
    </w:sdtEndPr>
    <w:sdtContent>
      <w:p w14:paraId="7CC5E0EB" w14:textId="405E1A8C" w:rsidR="00AC7013" w:rsidRDefault="00AC7013" w:rsidP="00AC7013">
        <w:pPr>
          <w:pStyle w:val="En-tte"/>
          <w:rPr>
            <w:sz w:val="24"/>
            <w:szCs w:val="24"/>
          </w:rPr>
        </w:pPr>
        <w:r w:rsidRPr="003135DA">
          <w:rPr>
            <w:color w:val="FFFFFF" w:themeColor="background1"/>
            <w:sz w:val="24"/>
            <w:szCs w:val="24"/>
            <w:highlight w:val="darkBlue"/>
          </w:rPr>
          <w:t xml:space="preserve"> </w:t>
        </w:r>
        <w:r w:rsidRPr="003135DA">
          <w:rPr>
            <w:color w:val="FFFFFF" w:themeColor="background1"/>
            <w:sz w:val="24"/>
            <w:szCs w:val="24"/>
            <w:highlight w:val="darkBlue"/>
          </w:rPr>
          <w:fldChar w:fldCharType="begin"/>
        </w:r>
        <w:r w:rsidRPr="003135DA">
          <w:rPr>
            <w:color w:val="FFFFFF" w:themeColor="background1"/>
            <w:sz w:val="24"/>
            <w:szCs w:val="24"/>
            <w:highlight w:val="darkBlue"/>
          </w:rPr>
          <w:instrText>PAGE   \* MERGEFORMAT</w:instrText>
        </w:r>
        <w:r w:rsidRPr="003135DA">
          <w:rPr>
            <w:color w:val="FFFFFF" w:themeColor="background1"/>
            <w:sz w:val="24"/>
            <w:szCs w:val="24"/>
            <w:highlight w:val="darkBlue"/>
          </w:rPr>
          <w:fldChar w:fldCharType="separate"/>
        </w:r>
        <w:r w:rsidR="004974B7" w:rsidRPr="004974B7">
          <w:rPr>
            <w:noProof/>
            <w:color w:val="FFFFFF" w:themeColor="background1"/>
            <w:sz w:val="24"/>
            <w:szCs w:val="24"/>
            <w:highlight w:val="darkBlue"/>
            <w:lang w:val="de-DE"/>
          </w:rPr>
          <w:t>3</w:t>
        </w:r>
        <w:r w:rsidRPr="003135DA">
          <w:rPr>
            <w:color w:val="FFFFFF" w:themeColor="background1"/>
            <w:sz w:val="24"/>
            <w:szCs w:val="24"/>
            <w:highlight w:val="darkBlue"/>
          </w:rPr>
          <w:fldChar w:fldCharType="end"/>
        </w:r>
        <w:r w:rsidRPr="003135DA">
          <w:rPr>
            <w:color w:val="FFFFFF" w:themeColor="background1"/>
            <w:sz w:val="24"/>
            <w:szCs w:val="24"/>
            <w:highlight w:val="darkBlue"/>
          </w:rPr>
          <w:t xml:space="preserve"> </w:t>
        </w:r>
        <w:r w:rsidR="00BE6F10">
          <w:rPr>
            <w:sz w:val="24"/>
            <w:szCs w:val="24"/>
          </w:rPr>
          <w:t xml:space="preserve"> EBU Position Paper </w:t>
        </w:r>
        <w:r w:rsidR="00356F04">
          <w:rPr>
            <w:sz w:val="24"/>
            <w:szCs w:val="24"/>
          </w:rPr>
          <w:t>–</w:t>
        </w:r>
        <w:r w:rsidR="00BE6F10">
          <w:rPr>
            <w:sz w:val="24"/>
            <w:szCs w:val="24"/>
          </w:rPr>
          <w:t xml:space="preserve"> </w:t>
        </w:r>
        <w:r w:rsidR="001910B3">
          <w:rPr>
            <w:sz w:val="24"/>
            <w:szCs w:val="24"/>
          </w:rPr>
          <w:t>January 2026</w:t>
        </w:r>
      </w:p>
      <w:p w14:paraId="7CC5E0EC" w14:textId="77777777" w:rsidR="00106853" w:rsidRPr="00106853" w:rsidRDefault="00106853">
        <w:pPr>
          <w:pStyle w:val="En-tte"/>
          <w:rPr>
            <w:sz w:val="24"/>
            <w:szCs w:val="24"/>
          </w:rPr>
        </w:pPr>
      </w:p>
      <w:p w14:paraId="7CC5E0ED" w14:textId="77777777" w:rsidR="0000566C" w:rsidRPr="00106853" w:rsidRDefault="00106853" w:rsidP="00106853">
        <w:pPr>
          <w:pStyle w:val="En-tte"/>
          <w:rPr>
            <w:sz w:val="24"/>
            <w:szCs w:val="24"/>
          </w:rPr>
        </w:pPr>
        <w:r w:rsidRPr="00106853">
          <w:rPr>
            <w:sz w:val="24"/>
            <w:szCs w:val="24"/>
          </w:rPr>
          <w:t>------</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C4AA3"/>
    <w:multiLevelType w:val="hybridMultilevel"/>
    <w:tmpl w:val="19CAD186"/>
    <w:lvl w:ilvl="0" w:tplc="65CA80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00436A"/>
    <w:multiLevelType w:val="hybridMultilevel"/>
    <w:tmpl w:val="F1166126"/>
    <w:lvl w:ilvl="0" w:tplc="D73A8462">
      <w:start w:val="19"/>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78C2A7B"/>
    <w:multiLevelType w:val="hybridMultilevel"/>
    <w:tmpl w:val="F580F060"/>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8891433"/>
    <w:multiLevelType w:val="hybridMultilevel"/>
    <w:tmpl w:val="1602C118"/>
    <w:lvl w:ilvl="0" w:tplc="2A7403C6">
      <w:start w:val="1"/>
      <w:numFmt w:val="upperLetter"/>
      <w:lvlText w:val="%1)"/>
      <w:lvlJc w:val="left"/>
      <w:pPr>
        <w:ind w:left="735" w:hanging="37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BE4597E"/>
    <w:multiLevelType w:val="hybridMultilevel"/>
    <w:tmpl w:val="DC787E26"/>
    <w:lvl w:ilvl="0" w:tplc="2E98DAA8">
      <w:start w:val="4"/>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FC5CBE"/>
    <w:multiLevelType w:val="hybridMultilevel"/>
    <w:tmpl w:val="5F222BAC"/>
    <w:lvl w:ilvl="0" w:tplc="EA4AA11C">
      <w:start w:val="23"/>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FCF1AE9"/>
    <w:multiLevelType w:val="hybridMultilevel"/>
    <w:tmpl w:val="355ED8F4"/>
    <w:lvl w:ilvl="0" w:tplc="ECA060E2">
      <w:start w:val="5"/>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25168F9"/>
    <w:multiLevelType w:val="hybridMultilevel"/>
    <w:tmpl w:val="C8F4ECFC"/>
    <w:lvl w:ilvl="0" w:tplc="B25E63EC">
      <w:start w:val="1"/>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013E5A"/>
    <w:multiLevelType w:val="hybridMultilevel"/>
    <w:tmpl w:val="6EA04E56"/>
    <w:lvl w:ilvl="0" w:tplc="65CA80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8326A2B"/>
    <w:multiLevelType w:val="hybridMultilevel"/>
    <w:tmpl w:val="8C22611C"/>
    <w:lvl w:ilvl="0" w:tplc="37868106">
      <w:start w:val="3"/>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A0152B0"/>
    <w:multiLevelType w:val="multilevel"/>
    <w:tmpl w:val="7450950C"/>
    <w:lvl w:ilvl="0">
      <w:start w:val="1"/>
      <w:numFmt w:val="decimal"/>
      <w:lvlText w:val="%1."/>
      <w:lvlJc w:val="left"/>
      <w:pPr>
        <w:ind w:left="720" w:hanging="360"/>
      </w:pPr>
      <w:rPr>
        <w:rFonts w:hint="default"/>
      </w:rPr>
    </w:lvl>
    <w:lvl w:ilvl="1">
      <w:start w:val="1"/>
      <w:numFmt w:val="decimal"/>
      <w:isLgl/>
      <w:lvlText w:val="%1.%2"/>
      <w:lvlJc w:val="left"/>
      <w:pPr>
        <w:ind w:left="88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1A6F527B"/>
    <w:multiLevelType w:val="hybridMultilevel"/>
    <w:tmpl w:val="E9EA66B6"/>
    <w:lvl w:ilvl="0" w:tplc="43686020">
      <w:start w:val="9"/>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1C773445"/>
    <w:multiLevelType w:val="hybridMultilevel"/>
    <w:tmpl w:val="FE3CE7AA"/>
    <w:lvl w:ilvl="0" w:tplc="1896925C">
      <w:start w:val="21"/>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614462"/>
    <w:multiLevelType w:val="hybridMultilevel"/>
    <w:tmpl w:val="27869802"/>
    <w:lvl w:ilvl="0" w:tplc="DC543936">
      <w:start w:val="19"/>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89476E3"/>
    <w:multiLevelType w:val="hybridMultilevel"/>
    <w:tmpl w:val="633EA520"/>
    <w:lvl w:ilvl="0" w:tplc="8EF2672A">
      <w:start w:val="24"/>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8F911C9"/>
    <w:multiLevelType w:val="hybridMultilevel"/>
    <w:tmpl w:val="E74AA9B4"/>
    <w:lvl w:ilvl="0" w:tplc="41C80864">
      <w:start w:val="16"/>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940015"/>
    <w:multiLevelType w:val="hybridMultilevel"/>
    <w:tmpl w:val="85941588"/>
    <w:lvl w:ilvl="0" w:tplc="5EC8A188">
      <w:start w:val="7"/>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BA9252E"/>
    <w:multiLevelType w:val="hybridMultilevel"/>
    <w:tmpl w:val="06484C0E"/>
    <w:lvl w:ilvl="0" w:tplc="33B87440">
      <w:start w:val="13"/>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2C6139DF"/>
    <w:multiLevelType w:val="hybridMultilevel"/>
    <w:tmpl w:val="A58C654A"/>
    <w:lvl w:ilvl="0" w:tplc="1EECAE18">
      <w:start w:val="11"/>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2F78443C"/>
    <w:multiLevelType w:val="hybridMultilevel"/>
    <w:tmpl w:val="3008261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314A25C8"/>
    <w:multiLevelType w:val="hybridMultilevel"/>
    <w:tmpl w:val="5A0E46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2D43C34"/>
    <w:multiLevelType w:val="hybridMultilevel"/>
    <w:tmpl w:val="899A38B4"/>
    <w:lvl w:ilvl="0" w:tplc="E2A0C998">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33212E81"/>
    <w:multiLevelType w:val="hybridMultilevel"/>
    <w:tmpl w:val="979844E2"/>
    <w:lvl w:ilvl="0" w:tplc="56B26A74">
      <w:start w:val="21"/>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3BA90B04"/>
    <w:multiLevelType w:val="hybridMultilevel"/>
    <w:tmpl w:val="4A483814"/>
    <w:lvl w:ilvl="0" w:tplc="EAB491C2">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3FDE760F"/>
    <w:multiLevelType w:val="hybridMultilevel"/>
    <w:tmpl w:val="F4AE7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D7459C"/>
    <w:multiLevelType w:val="hybridMultilevel"/>
    <w:tmpl w:val="7434518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42B8426E"/>
    <w:multiLevelType w:val="hybridMultilevel"/>
    <w:tmpl w:val="4C50239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875035D"/>
    <w:multiLevelType w:val="hybridMultilevel"/>
    <w:tmpl w:val="4718B5E0"/>
    <w:lvl w:ilvl="0" w:tplc="8BBC3188">
      <w:start w:val="16"/>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48C32975"/>
    <w:multiLevelType w:val="hybridMultilevel"/>
    <w:tmpl w:val="4B48747C"/>
    <w:lvl w:ilvl="0" w:tplc="B25E63EC">
      <w:start w:val="1"/>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F32E51"/>
    <w:multiLevelType w:val="hybridMultilevel"/>
    <w:tmpl w:val="C8F4ECFC"/>
    <w:lvl w:ilvl="0" w:tplc="B25E63EC">
      <w:start w:val="1"/>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022578"/>
    <w:multiLevelType w:val="hybridMultilevel"/>
    <w:tmpl w:val="52621200"/>
    <w:lvl w:ilvl="0" w:tplc="30EC5C0A">
      <w:start w:val="7"/>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C2317EA"/>
    <w:multiLevelType w:val="hybridMultilevel"/>
    <w:tmpl w:val="656409A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2D21100"/>
    <w:multiLevelType w:val="hybridMultilevel"/>
    <w:tmpl w:val="D74882B4"/>
    <w:lvl w:ilvl="0" w:tplc="AEE2B028">
      <w:start w:val="19"/>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0C5443"/>
    <w:multiLevelType w:val="hybridMultilevel"/>
    <w:tmpl w:val="B4CC9B10"/>
    <w:lvl w:ilvl="0" w:tplc="FD100EF2">
      <w:start w:val="21"/>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931C76"/>
    <w:multiLevelType w:val="hybridMultilevel"/>
    <w:tmpl w:val="CB482E7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5AB64E41"/>
    <w:multiLevelType w:val="hybridMultilevel"/>
    <w:tmpl w:val="D74C38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21D319F"/>
    <w:multiLevelType w:val="hybridMultilevel"/>
    <w:tmpl w:val="B088ECD2"/>
    <w:lvl w:ilvl="0" w:tplc="65CA80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73F2B12"/>
    <w:multiLevelType w:val="hybridMultilevel"/>
    <w:tmpl w:val="217A8CE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8" w15:restartNumberingAfterBreak="0">
    <w:nsid w:val="674502C0"/>
    <w:multiLevelType w:val="hybridMultilevel"/>
    <w:tmpl w:val="47CE29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C6A6872"/>
    <w:multiLevelType w:val="hybridMultilevel"/>
    <w:tmpl w:val="77D0F942"/>
    <w:lvl w:ilvl="0" w:tplc="B6D48A44">
      <w:start w:val="21"/>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6D5242F5"/>
    <w:multiLevelType w:val="hybridMultilevel"/>
    <w:tmpl w:val="020A8A1A"/>
    <w:lvl w:ilvl="0" w:tplc="37FE8250">
      <w:start w:val="17"/>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726A2BB7"/>
    <w:multiLevelType w:val="hybridMultilevel"/>
    <w:tmpl w:val="C8F4ECFC"/>
    <w:lvl w:ilvl="0" w:tplc="B25E63EC">
      <w:start w:val="1"/>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C45251"/>
    <w:multiLevelType w:val="hybridMultilevel"/>
    <w:tmpl w:val="6108FBF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76880853"/>
    <w:multiLevelType w:val="hybridMultilevel"/>
    <w:tmpl w:val="0FFA5C9A"/>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4" w15:restartNumberingAfterBreak="0">
    <w:nsid w:val="76DC390A"/>
    <w:multiLevelType w:val="hybridMultilevel"/>
    <w:tmpl w:val="E0E2DDD6"/>
    <w:lvl w:ilvl="0" w:tplc="F2868634">
      <w:start w:val="4"/>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E60FF1"/>
    <w:multiLevelType w:val="hybridMultilevel"/>
    <w:tmpl w:val="81226CDA"/>
    <w:lvl w:ilvl="0" w:tplc="65CA80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BDA1B3C"/>
    <w:multiLevelType w:val="hybridMultilevel"/>
    <w:tmpl w:val="E7BE04F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D591CDA"/>
    <w:multiLevelType w:val="hybridMultilevel"/>
    <w:tmpl w:val="3AB472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38656172">
    <w:abstractNumId w:val="10"/>
  </w:num>
  <w:num w:numId="2" w16cid:durableId="1050496416">
    <w:abstractNumId w:val="34"/>
  </w:num>
  <w:num w:numId="3" w16cid:durableId="1294360226">
    <w:abstractNumId w:val="21"/>
  </w:num>
  <w:num w:numId="4" w16cid:durableId="919145053">
    <w:abstractNumId w:val="23"/>
  </w:num>
  <w:num w:numId="5" w16cid:durableId="164731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6510333">
    <w:abstractNumId w:val="24"/>
  </w:num>
  <w:num w:numId="7" w16cid:durableId="1434934705">
    <w:abstractNumId w:val="47"/>
  </w:num>
  <w:num w:numId="8" w16cid:durableId="919367828">
    <w:abstractNumId w:val="35"/>
  </w:num>
  <w:num w:numId="9" w16cid:durableId="1885094596">
    <w:abstractNumId w:val="29"/>
  </w:num>
  <w:num w:numId="10" w16cid:durableId="2044091430">
    <w:abstractNumId w:val="28"/>
  </w:num>
  <w:num w:numId="11" w16cid:durableId="1459880582">
    <w:abstractNumId w:val="7"/>
  </w:num>
  <w:num w:numId="12" w16cid:durableId="1659311197">
    <w:abstractNumId w:val="41"/>
  </w:num>
  <w:num w:numId="13" w16cid:durableId="144472933">
    <w:abstractNumId w:val="9"/>
  </w:num>
  <w:num w:numId="14" w16cid:durableId="466046328">
    <w:abstractNumId w:val="16"/>
  </w:num>
  <w:num w:numId="15" w16cid:durableId="1339507120">
    <w:abstractNumId w:val="18"/>
  </w:num>
  <w:num w:numId="16" w16cid:durableId="941717446">
    <w:abstractNumId w:val="40"/>
  </w:num>
  <w:num w:numId="17" w16cid:durableId="602498524">
    <w:abstractNumId w:val="1"/>
  </w:num>
  <w:num w:numId="18" w16cid:durableId="1897163029">
    <w:abstractNumId w:val="22"/>
  </w:num>
  <w:num w:numId="19" w16cid:durableId="585186698">
    <w:abstractNumId w:val="14"/>
  </w:num>
  <w:num w:numId="20" w16cid:durableId="2003659272">
    <w:abstractNumId w:val="11"/>
  </w:num>
  <w:num w:numId="21" w16cid:durableId="2140147053">
    <w:abstractNumId w:val="17"/>
  </w:num>
  <w:num w:numId="22" w16cid:durableId="1161047063">
    <w:abstractNumId w:val="13"/>
  </w:num>
  <w:num w:numId="23" w16cid:durableId="1143739324">
    <w:abstractNumId w:val="39"/>
  </w:num>
  <w:num w:numId="24" w16cid:durableId="1435007082">
    <w:abstractNumId w:val="5"/>
  </w:num>
  <w:num w:numId="25" w16cid:durableId="50077475">
    <w:abstractNumId w:val="6"/>
  </w:num>
  <w:num w:numId="26" w16cid:durableId="1812016418">
    <w:abstractNumId w:val="27"/>
  </w:num>
  <w:num w:numId="27" w16cid:durableId="1519541905">
    <w:abstractNumId w:val="20"/>
  </w:num>
  <w:num w:numId="28" w16cid:durableId="1182353079">
    <w:abstractNumId w:val="44"/>
  </w:num>
  <w:num w:numId="29" w16cid:durableId="958611624">
    <w:abstractNumId w:val="15"/>
  </w:num>
  <w:num w:numId="30" w16cid:durableId="1448356627">
    <w:abstractNumId w:val="33"/>
  </w:num>
  <w:num w:numId="31" w16cid:durableId="1930306534">
    <w:abstractNumId w:val="4"/>
  </w:num>
  <w:num w:numId="32" w16cid:durableId="695500516">
    <w:abstractNumId w:val="32"/>
  </w:num>
  <w:num w:numId="33" w16cid:durableId="1488279879">
    <w:abstractNumId w:val="12"/>
  </w:num>
  <w:num w:numId="34" w16cid:durableId="1629553725">
    <w:abstractNumId w:val="3"/>
  </w:num>
  <w:num w:numId="35" w16cid:durableId="1608346945">
    <w:abstractNumId w:val="19"/>
  </w:num>
  <w:num w:numId="36" w16cid:durableId="277955267">
    <w:abstractNumId w:val="2"/>
  </w:num>
  <w:num w:numId="37" w16cid:durableId="1517038528">
    <w:abstractNumId w:val="25"/>
  </w:num>
  <w:num w:numId="38" w16cid:durableId="470557844">
    <w:abstractNumId w:val="43"/>
  </w:num>
  <w:num w:numId="39" w16cid:durableId="1354376706">
    <w:abstractNumId w:val="37"/>
  </w:num>
  <w:num w:numId="40" w16cid:durableId="1798261267">
    <w:abstractNumId w:val="42"/>
  </w:num>
  <w:num w:numId="41" w16cid:durableId="1979339777">
    <w:abstractNumId w:val="0"/>
  </w:num>
  <w:num w:numId="42" w16cid:durableId="280693090">
    <w:abstractNumId w:val="30"/>
  </w:num>
  <w:num w:numId="43" w16cid:durableId="228655259">
    <w:abstractNumId w:val="36"/>
  </w:num>
  <w:num w:numId="44" w16cid:durableId="761755089">
    <w:abstractNumId w:val="8"/>
  </w:num>
  <w:num w:numId="45" w16cid:durableId="609705338">
    <w:abstractNumId w:val="38"/>
  </w:num>
  <w:num w:numId="46" w16cid:durableId="1795099501">
    <w:abstractNumId w:val="45"/>
  </w:num>
  <w:num w:numId="47" w16cid:durableId="1273824854">
    <w:abstractNumId w:val="31"/>
  </w:num>
  <w:num w:numId="48" w16cid:durableId="1808088584">
    <w:abstractNumId w:val="46"/>
  </w:num>
  <w:num w:numId="49" w16cid:durableId="628628226">
    <w:abstractNumId w:val="2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1304"/>
  <w:hyphenationZone w:val="14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87F"/>
    <w:rsid w:val="00000F5D"/>
    <w:rsid w:val="000022F4"/>
    <w:rsid w:val="0000358C"/>
    <w:rsid w:val="000036EC"/>
    <w:rsid w:val="0000439F"/>
    <w:rsid w:val="00004CBC"/>
    <w:rsid w:val="0000566C"/>
    <w:rsid w:val="000064D4"/>
    <w:rsid w:val="0001346C"/>
    <w:rsid w:val="000150A1"/>
    <w:rsid w:val="0001545A"/>
    <w:rsid w:val="00016144"/>
    <w:rsid w:val="000161BD"/>
    <w:rsid w:val="00017D4A"/>
    <w:rsid w:val="00017DFD"/>
    <w:rsid w:val="00020C44"/>
    <w:rsid w:val="0002214B"/>
    <w:rsid w:val="00022A5C"/>
    <w:rsid w:val="00024C5A"/>
    <w:rsid w:val="000254E3"/>
    <w:rsid w:val="00026161"/>
    <w:rsid w:val="00026DFE"/>
    <w:rsid w:val="00032108"/>
    <w:rsid w:val="00032B8F"/>
    <w:rsid w:val="0003481F"/>
    <w:rsid w:val="00035EBB"/>
    <w:rsid w:val="00037AF0"/>
    <w:rsid w:val="0004270E"/>
    <w:rsid w:val="00043784"/>
    <w:rsid w:val="00043E44"/>
    <w:rsid w:val="000446B0"/>
    <w:rsid w:val="00044BF4"/>
    <w:rsid w:val="00044CB9"/>
    <w:rsid w:val="00044FBE"/>
    <w:rsid w:val="000450CE"/>
    <w:rsid w:val="00045FCF"/>
    <w:rsid w:val="00047FFB"/>
    <w:rsid w:val="00050987"/>
    <w:rsid w:val="000522C8"/>
    <w:rsid w:val="0005234E"/>
    <w:rsid w:val="000524BA"/>
    <w:rsid w:val="000528A9"/>
    <w:rsid w:val="00061690"/>
    <w:rsid w:val="0006384C"/>
    <w:rsid w:val="00063C98"/>
    <w:rsid w:val="00064FA5"/>
    <w:rsid w:val="00065B54"/>
    <w:rsid w:val="00066B94"/>
    <w:rsid w:val="00067308"/>
    <w:rsid w:val="00067432"/>
    <w:rsid w:val="00070B98"/>
    <w:rsid w:val="00073E3B"/>
    <w:rsid w:val="00074CED"/>
    <w:rsid w:val="000767E2"/>
    <w:rsid w:val="0007682E"/>
    <w:rsid w:val="0007685A"/>
    <w:rsid w:val="00076FB0"/>
    <w:rsid w:val="000774E9"/>
    <w:rsid w:val="00077D1B"/>
    <w:rsid w:val="0008000E"/>
    <w:rsid w:val="00081AE4"/>
    <w:rsid w:val="000822C4"/>
    <w:rsid w:val="00082619"/>
    <w:rsid w:val="00084E09"/>
    <w:rsid w:val="000856AF"/>
    <w:rsid w:val="0008655F"/>
    <w:rsid w:val="000872A5"/>
    <w:rsid w:val="000924DD"/>
    <w:rsid w:val="0009295B"/>
    <w:rsid w:val="0009727A"/>
    <w:rsid w:val="000977E0"/>
    <w:rsid w:val="000A34C9"/>
    <w:rsid w:val="000A3A49"/>
    <w:rsid w:val="000A5E18"/>
    <w:rsid w:val="000A6E72"/>
    <w:rsid w:val="000A7723"/>
    <w:rsid w:val="000B1C51"/>
    <w:rsid w:val="000B30D3"/>
    <w:rsid w:val="000B5BA2"/>
    <w:rsid w:val="000C0421"/>
    <w:rsid w:val="000C0C5F"/>
    <w:rsid w:val="000C0EAA"/>
    <w:rsid w:val="000C1DC1"/>
    <w:rsid w:val="000C2CB6"/>
    <w:rsid w:val="000C35BE"/>
    <w:rsid w:val="000C38CC"/>
    <w:rsid w:val="000C4F48"/>
    <w:rsid w:val="000C5BC5"/>
    <w:rsid w:val="000C7D2C"/>
    <w:rsid w:val="000D003E"/>
    <w:rsid w:val="000D0042"/>
    <w:rsid w:val="000D022E"/>
    <w:rsid w:val="000D1F36"/>
    <w:rsid w:val="000D4065"/>
    <w:rsid w:val="000D495A"/>
    <w:rsid w:val="000D4CE5"/>
    <w:rsid w:val="000D5C53"/>
    <w:rsid w:val="000D5CFA"/>
    <w:rsid w:val="000E1D7B"/>
    <w:rsid w:val="000E2DA0"/>
    <w:rsid w:val="000E3684"/>
    <w:rsid w:val="000E41EC"/>
    <w:rsid w:val="000E5968"/>
    <w:rsid w:val="000E603C"/>
    <w:rsid w:val="000E7C03"/>
    <w:rsid w:val="000F0E4D"/>
    <w:rsid w:val="000F271B"/>
    <w:rsid w:val="000F39D9"/>
    <w:rsid w:val="000F54B3"/>
    <w:rsid w:val="000F6A5E"/>
    <w:rsid w:val="001003D4"/>
    <w:rsid w:val="0010043D"/>
    <w:rsid w:val="001009AE"/>
    <w:rsid w:val="00100BB3"/>
    <w:rsid w:val="001013C4"/>
    <w:rsid w:val="00101CD6"/>
    <w:rsid w:val="00106761"/>
    <w:rsid w:val="00106815"/>
    <w:rsid w:val="00106853"/>
    <w:rsid w:val="0011056A"/>
    <w:rsid w:val="00112220"/>
    <w:rsid w:val="00112E6A"/>
    <w:rsid w:val="001144E4"/>
    <w:rsid w:val="001161C9"/>
    <w:rsid w:val="001171D5"/>
    <w:rsid w:val="00130813"/>
    <w:rsid w:val="0013329B"/>
    <w:rsid w:val="0013397B"/>
    <w:rsid w:val="0013717A"/>
    <w:rsid w:val="00140ED9"/>
    <w:rsid w:val="001412EE"/>
    <w:rsid w:val="0014323B"/>
    <w:rsid w:val="00144575"/>
    <w:rsid w:val="00145053"/>
    <w:rsid w:val="0015158E"/>
    <w:rsid w:val="00151E0E"/>
    <w:rsid w:val="00153869"/>
    <w:rsid w:val="00154978"/>
    <w:rsid w:val="00155A4C"/>
    <w:rsid w:val="0016203B"/>
    <w:rsid w:val="001623D7"/>
    <w:rsid w:val="00162CE7"/>
    <w:rsid w:val="001725D1"/>
    <w:rsid w:val="00176555"/>
    <w:rsid w:val="001769DD"/>
    <w:rsid w:val="00181954"/>
    <w:rsid w:val="00181D3D"/>
    <w:rsid w:val="0018210B"/>
    <w:rsid w:val="00182A84"/>
    <w:rsid w:val="00184144"/>
    <w:rsid w:val="00185101"/>
    <w:rsid w:val="0018668A"/>
    <w:rsid w:val="001871A5"/>
    <w:rsid w:val="00187498"/>
    <w:rsid w:val="00187B16"/>
    <w:rsid w:val="001910B3"/>
    <w:rsid w:val="001917C3"/>
    <w:rsid w:val="001961BE"/>
    <w:rsid w:val="001963C3"/>
    <w:rsid w:val="001968D2"/>
    <w:rsid w:val="001974DE"/>
    <w:rsid w:val="00197912"/>
    <w:rsid w:val="001A0092"/>
    <w:rsid w:val="001A03F4"/>
    <w:rsid w:val="001A22DF"/>
    <w:rsid w:val="001A3353"/>
    <w:rsid w:val="001A5928"/>
    <w:rsid w:val="001A6B38"/>
    <w:rsid w:val="001B08C8"/>
    <w:rsid w:val="001B099A"/>
    <w:rsid w:val="001B4EA4"/>
    <w:rsid w:val="001B5B86"/>
    <w:rsid w:val="001B6DD8"/>
    <w:rsid w:val="001C0008"/>
    <w:rsid w:val="001C2033"/>
    <w:rsid w:val="001C28BE"/>
    <w:rsid w:val="001C5928"/>
    <w:rsid w:val="001C5FC1"/>
    <w:rsid w:val="001D1D4C"/>
    <w:rsid w:val="001D3DEA"/>
    <w:rsid w:val="001D781D"/>
    <w:rsid w:val="001E1E87"/>
    <w:rsid w:val="001E2F37"/>
    <w:rsid w:val="001E4A81"/>
    <w:rsid w:val="001E4AB9"/>
    <w:rsid w:val="001E54D2"/>
    <w:rsid w:val="001E6929"/>
    <w:rsid w:val="001E6A5C"/>
    <w:rsid w:val="001F3D42"/>
    <w:rsid w:val="001F6B96"/>
    <w:rsid w:val="001F737D"/>
    <w:rsid w:val="001F7381"/>
    <w:rsid w:val="001F7544"/>
    <w:rsid w:val="0020113A"/>
    <w:rsid w:val="002023E5"/>
    <w:rsid w:val="0020246D"/>
    <w:rsid w:val="0020375F"/>
    <w:rsid w:val="002105CC"/>
    <w:rsid w:val="002127C3"/>
    <w:rsid w:val="002129F0"/>
    <w:rsid w:val="00214879"/>
    <w:rsid w:val="0021606F"/>
    <w:rsid w:val="00216AB1"/>
    <w:rsid w:val="002176BE"/>
    <w:rsid w:val="00217C6B"/>
    <w:rsid w:val="002208FA"/>
    <w:rsid w:val="00221C38"/>
    <w:rsid w:val="00225489"/>
    <w:rsid w:val="00225D67"/>
    <w:rsid w:val="00226259"/>
    <w:rsid w:val="00233651"/>
    <w:rsid w:val="00236C6E"/>
    <w:rsid w:val="00236CCD"/>
    <w:rsid w:val="00236F67"/>
    <w:rsid w:val="00236FE8"/>
    <w:rsid w:val="00242619"/>
    <w:rsid w:val="00242E45"/>
    <w:rsid w:val="00244BA3"/>
    <w:rsid w:val="00245CB3"/>
    <w:rsid w:val="00246C7C"/>
    <w:rsid w:val="00246E30"/>
    <w:rsid w:val="002516DB"/>
    <w:rsid w:val="00252A88"/>
    <w:rsid w:val="00252EDF"/>
    <w:rsid w:val="00254712"/>
    <w:rsid w:val="00255144"/>
    <w:rsid w:val="0025577A"/>
    <w:rsid w:val="00262085"/>
    <w:rsid w:val="00262FA9"/>
    <w:rsid w:val="002646EB"/>
    <w:rsid w:val="00266A71"/>
    <w:rsid w:val="00270A5A"/>
    <w:rsid w:val="00270F67"/>
    <w:rsid w:val="00273AAC"/>
    <w:rsid w:val="002748B1"/>
    <w:rsid w:val="002758CA"/>
    <w:rsid w:val="002802DA"/>
    <w:rsid w:val="00281545"/>
    <w:rsid w:val="00283DBF"/>
    <w:rsid w:val="002866F2"/>
    <w:rsid w:val="002911F0"/>
    <w:rsid w:val="00291367"/>
    <w:rsid w:val="00293070"/>
    <w:rsid w:val="00293D32"/>
    <w:rsid w:val="00295F43"/>
    <w:rsid w:val="00295F64"/>
    <w:rsid w:val="0029602C"/>
    <w:rsid w:val="002963F3"/>
    <w:rsid w:val="00297CA5"/>
    <w:rsid w:val="002A269F"/>
    <w:rsid w:val="002A2BBA"/>
    <w:rsid w:val="002A32A3"/>
    <w:rsid w:val="002A3FA0"/>
    <w:rsid w:val="002A419E"/>
    <w:rsid w:val="002B0901"/>
    <w:rsid w:val="002B1EA2"/>
    <w:rsid w:val="002B27EE"/>
    <w:rsid w:val="002B32DF"/>
    <w:rsid w:val="002B396B"/>
    <w:rsid w:val="002B3F39"/>
    <w:rsid w:val="002B41C5"/>
    <w:rsid w:val="002B729B"/>
    <w:rsid w:val="002B7B8F"/>
    <w:rsid w:val="002C0646"/>
    <w:rsid w:val="002C1287"/>
    <w:rsid w:val="002C223A"/>
    <w:rsid w:val="002C3084"/>
    <w:rsid w:val="002C3156"/>
    <w:rsid w:val="002C5247"/>
    <w:rsid w:val="002C7174"/>
    <w:rsid w:val="002C7372"/>
    <w:rsid w:val="002D01ED"/>
    <w:rsid w:val="002D13C7"/>
    <w:rsid w:val="002D37C2"/>
    <w:rsid w:val="002D3B26"/>
    <w:rsid w:val="002D687F"/>
    <w:rsid w:val="002D6D8B"/>
    <w:rsid w:val="002D7E17"/>
    <w:rsid w:val="002E26B1"/>
    <w:rsid w:val="002E2C2C"/>
    <w:rsid w:val="002E2FF4"/>
    <w:rsid w:val="002E3471"/>
    <w:rsid w:val="002E4073"/>
    <w:rsid w:val="002E4BD4"/>
    <w:rsid w:val="002E5273"/>
    <w:rsid w:val="002E5EA6"/>
    <w:rsid w:val="002E63E3"/>
    <w:rsid w:val="002F0F73"/>
    <w:rsid w:val="002F2445"/>
    <w:rsid w:val="002F2CFD"/>
    <w:rsid w:val="002F5905"/>
    <w:rsid w:val="002F70A3"/>
    <w:rsid w:val="002F7723"/>
    <w:rsid w:val="00300147"/>
    <w:rsid w:val="00300FBE"/>
    <w:rsid w:val="00301FAB"/>
    <w:rsid w:val="00302912"/>
    <w:rsid w:val="003053EE"/>
    <w:rsid w:val="003108C5"/>
    <w:rsid w:val="00312ACC"/>
    <w:rsid w:val="003135DA"/>
    <w:rsid w:val="00313C3C"/>
    <w:rsid w:val="00314089"/>
    <w:rsid w:val="00314481"/>
    <w:rsid w:val="0031509C"/>
    <w:rsid w:val="003151AB"/>
    <w:rsid w:val="00315370"/>
    <w:rsid w:val="003165F1"/>
    <w:rsid w:val="0031704E"/>
    <w:rsid w:val="00320BEF"/>
    <w:rsid w:val="00322563"/>
    <w:rsid w:val="00322745"/>
    <w:rsid w:val="00323D18"/>
    <w:rsid w:val="00325B31"/>
    <w:rsid w:val="00331505"/>
    <w:rsid w:val="00332D34"/>
    <w:rsid w:val="003341B3"/>
    <w:rsid w:val="00334F76"/>
    <w:rsid w:val="00335336"/>
    <w:rsid w:val="0033570C"/>
    <w:rsid w:val="0033658C"/>
    <w:rsid w:val="00341FF6"/>
    <w:rsid w:val="0034334B"/>
    <w:rsid w:val="00343B97"/>
    <w:rsid w:val="00345C92"/>
    <w:rsid w:val="003557BB"/>
    <w:rsid w:val="00356F04"/>
    <w:rsid w:val="00357191"/>
    <w:rsid w:val="00360422"/>
    <w:rsid w:val="0036150D"/>
    <w:rsid w:val="003627F3"/>
    <w:rsid w:val="003628CE"/>
    <w:rsid w:val="00363463"/>
    <w:rsid w:val="00363B78"/>
    <w:rsid w:val="00364CD6"/>
    <w:rsid w:val="00370041"/>
    <w:rsid w:val="003714CB"/>
    <w:rsid w:val="00373584"/>
    <w:rsid w:val="00375A4F"/>
    <w:rsid w:val="00375D78"/>
    <w:rsid w:val="00377361"/>
    <w:rsid w:val="003778B2"/>
    <w:rsid w:val="00380623"/>
    <w:rsid w:val="00381EA7"/>
    <w:rsid w:val="003826B3"/>
    <w:rsid w:val="00384322"/>
    <w:rsid w:val="00384F42"/>
    <w:rsid w:val="00387AD6"/>
    <w:rsid w:val="00391664"/>
    <w:rsid w:val="00395DAB"/>
    <w:rsid w:val="00397DB2"/>
    <w:rsid w:val="003A4336"/>
    <w:rsid w:val="003A483A"/>
    <w:rsid w:val="003B10EF"/>
    <w:rsid w:val="003B31F8"/>
    <w:rsid w:val="003B53C1"/>
    <w:rsid w:val="003C0F1D"/>
    <w:rsid w:val="003C2FD1"/>
    <w:rsid w:val="003C6BDC"/>
    <w:rsid w:val="003D41B8"/>
    <w:rsid w:val="003D4635"/>
    <w:rsid w:val="003D5A7F"/>
    <w:rsid w:val="003D689E"/>
    <w:rsid w:val="003E0D37"/>
    <w:rsid w:val="003E1D79"/>
    <w:rsid w:val="003E20A0"/>
    <w:rsid w:val="003E4987"/>
    <w:rsid w:val="003E5C94"/>
    <w:rsid w:val="003E6E73"/>
    <w:rsid w:val="003F0EC2"/>
    <w:rsid w:val="003F14DC"/>
    <w:rsid w:val="003F301B"/>
    <w:rsid w:val="003F6BAC"/>
    <w:rsid w:val="004020BF"/>
    <w:rsid w:val="00404C32"/>
    <w:rsid w:val="00405A89"/>
    <w:rsid w:val="00410823"/>
    <w:rsid w:val="004110A4"/>
    <w:rsid w:val="00412CE6"/>
    <w:rsid w:val="004143E1"/>
    <w:rsid w:val="004173E1"/>
    <w:rsid w:val="00420635"/>
    <w:rsid w:val="00420BD1"/>
    <w:rsid w:val="00420BEE"/>
    <w:rsid w:val="00421D1B"/>
    <w:rsid w:val="00423CE1"/>
    <w:rsid w:val="00423F62"/>
    <w:rsid w:val="004240E6"/>
    <w:rsid w:val="004244B7"/>
    <w:rsid w:val="00424EF2"/>
    <w:rsid w:val="00425132"/>
    <w:rsid w:val="004253C7"/>
    <w:rsid w:val="00425463"/>
    <w:rsid w:val="00425515"/>
    <w:rsid w:val="0042643E"/>
    <w:rsid w:val="00427E6A"/>
    <w:rsid w:val="00427F95"/>
    <w:rsid w:val="00433D49"/>
    <w:rsid w:val="004341BF"/>
    <w:rsid w:val="0043430D"/>
    <w:rsid w:val="00435A3C"/>
    <w:rsid w:val="00436C93"/>
    <w:rsid w:val="00440378"/>
    <w:rsid w:val="00441B83"/>
    <w:rsid w:val="0044215F"/>
    <w:rsid w:val="004447C8"/>
    <w:rsid w:val="00446B5A"/>
    <w:rsid w:val="00447C12"/>
    <w:rsid w:val="00447EAB"/>
    <w:rsid w:val="00450240"/>
    <w:rsid w:val="0045043D"/>
    <w:rsid w:val="004519E4"/>
    <w:rsid w:val="00454B2C"/>
    <w:rsid w:val="00455663"/>
    <w:rsid w:val="0045713A"/>
    <w:rsid w:val="00460B6B"/>
    <w:rsid w:val="00461E18"/>
    <w:rsid w:val="0046216E"/>
    <w:rsid w:val="0046269B"/>
    <w:rsid w:val="00466151"/>
    <w:rsid w:val="00466534"/>
    <w:rsid w:val="00467C3B"/>
    <w:rsid w:val="004702A9"/>
    <w:rsid w:val="00472701"/>
    <w:rsid w:val="0047284E"/>
    <w:rsid w:val="00472D36"/>
    <w:rsid w:val="00473E31"/>
    <w:rsid w:val="00474801"/>
    <w:rsid w:val="00474AF7"/>
    <w:rsid w:val="00475A6E"/>
    <w:rsid w:val="00475CBF"/>
    <w:rsid w:val="00476B35"/>
    <w:rsid w:val="00477C80"/>
    <w:rsid w:val="00480B3B"/>
    <w:rsid w:val="00481213"/>
    <w:rsid w:val="00481B89"/>
    <w:rsid w:val="004821A3"/>
    <w:rsid w:val="0048238E"/>
    <w:rsid w:val="00483093"/>
    <w:rsid w:val="0048338D"/>
    <w:rsid w:val="00483BE7"/>
    <w:rsid w:val="0048490D"/>
    <w:rsid w:val="00484B29"/>
    <w:rsid w:val="0048507D"/>
    <w:rsid w:val="004869E0"/>
    <w:rsid w:val="00486B66"/>
    <w:rsid w:val="00487132"/>
    <w:rsid w:val="0049216D"/>
    <w:rsid w:val="00492493"/>
    <w:rsid w:val="0049384A"/>
    <w:rsid w:val="00496FB2"/>
    <w:rsid w:val="004974B7"/>
    <w:rsid w:val="0049788D"/>
    <w:rsid w:val="004979A6"/>
    <w:rsid w:val="00497D0C"/>
    <w:rsid w:val="00497F4D"/>
    <w:rsid w:val="004A07E2"/>
    <w:rsid w:val="004A25CE"/>
    <w:rsid w:val="004A3150"/>
    <w:rsid w:val="004A4520"/>
    <w:rsid w:val="004A6689"/>
    <w:rsid w:val="004A7219"/>
    <w:rsid w:val="004A74EA"/>
    <w:rsid w:val="004B014C"/>
    <w:rsid w:val="004B07F2"/>
    <w:rsid w:val="004B1085"/>
    <w:rsid w:val="004B22DB"/>
    <w:rsid w:val="004B2462"/>
    <w:rsid w:val="004B2C8E"/>
    <w:rsid w:val="004B3D10"/>
    <w:rsid w:val="004B6A79"/>
    <w:rsid w:val="004B74F9"/>
    <w:rsid w:val="004B7D0E"/>
    <w:rsid w:val="004B7D31"/>
    <w:rsid w:val="004C0A2A"/>
    <w:rsid w:val="004C6B0D"/>
    <w:rsid w:val="004C7354"/>
    <w:rsid w:val="004D0B14"/>
    <w:rsid w:val="004D0DBE"/>
    <w:rsid w:val="004D25C1"/>
    <w:rsid w:val="004D27DC"/>
    <w:rsid w:val="004D660F"/>
    <w:rsid w:val="004E197C"/>
    <w:rsid w:val="004E3C45"/>
    <w:rsid w:val="004E4103"/>
    <w:rsid w:val="004E66F3"/>
    <w:rsid w:val="004E7506"/>
    <w:rsid w:val="004F2C69"/>
    <w:rsid w:val="004F4081"/>
    <w:rsid w:val="004F4A98"/>
    <w:rsid w:val="004F59E0"/>
    <w:rsid w:val="004F5A91"/>
    <w:rsid w:val="004F5ADB"/>
    <w:rsid w:val="00505795"/>
    <w:rsid w:val="0050663E"/>
    <w:rsid w:val="005077AE"/>
    <w:rsid w:val="00511AC4"/>
    <w:rsid w:val="00512B22"/>
    <w:rsid w:val="00514489"/>
    <w:rsid w:val="0051495D"/>
    <w:rsid w:val="005149B8"/>
    <w:rsid w:val="005153F6"/>
    <w:rsid w:val="005170EF"/>
    <w:rsid w:val="005203E4"/>
    <w:rsid w:val="00521561"/>
    <w:rsid w:val="0052218C"/>
    <w:rsid w:val="005250DA"/>
    <w:rsid w:val="00525AC5"/>
    <w:rsid w:val="005262B4"/>
    <w:rsid w:val="00532822"/>
    <w:rsid w:val="00534BCD"/>
    <w:rsid w:val="00536C68"/>
    <w:rsid w:val="0053788F"/>
    <w:rsid w:val="00542499"/>
    <w:rsid w:val="00543246"/>
    <w:rsid w:val="005443BC"/>
    <w:rsid w:val="00544F45"/>
    <w:rsid w:val="00545594"/>
    <w:rsid w:val="0054589D"/>
    <w:rsid w:val="00547284"/>
    <w:rsid w:val="00547D22"/>
    <w:rsid w:val="0055005B"/>
    <w:rsid w:val="00550D20"/>
    <w:rsid w:val="00553650"/>
    <w:rsid w:val="00555169"/>
    <w:rsid w:val="005557FC"/>
    <w:rsid w:val="00557DB9"/>
    <w:rsid w:val="00561FCA"/>
    <w:rsid w:val="00565BC0"/>
    <w:rsid w:val="00566EEE"/>
    <w:rsid w:val="00567732"/>
    <w:rsid w:val="0057137A"/>
    <w:rsid w:val="00571441"/>
    <w:rsid w:val="005715EB"/>
    <w:rsid w:val="00571BA4"/>
    <w:rsid w:val="00574F94"/>
    <w:rsid w:val="005766AC"/>
    <w:rsid w:val="00577C51"/>
    <w:rsid w:val="00581E58"/>
    <w:rsid w:val="00582730"/>
    <w:rsid w:val="00582FCA"/>
    <w:rsid w:val="0058587B"/>
    <w:rsid w:val="005869FA"/>
    <w:rsid w:val="00586AA7"/>
    <w:rsid w:val="00587AA0"/>
    <w:rsid w:val="00592E3E"/>
    <w:rsid w:val="00594033"/>
    <w:rsid w:val="00596BB8"/>
    <w:rsid w:val="00596FF3"/>
    <w:rsid w:val="00597307"/>
    <w:rsid w:val="0059773B"/>
    <w:rsid w:val="005A0D40"/>
    <w:rsid w:val="005A1B6F"/>
    <w:rsid w:val="005A1DD9"/>
    <w:rsid w:val="005A223D"/>
    <w:rsid w:val="005A4690"/>
    <w:rsid w:val="005A53E5"/>
    <w:rsid w:val="005A5805"/>
    <w:rsid w:val="005B2B45"/>
    <w:rsid w:val="005B2BE8"/>
    <w:rsid w:val="005B4622"/>
    <w:rsid w:val="005B5D87"/>
    <w:rsid w:val="005B7DC8"/>
    <w:rsid w:val="005C0BCA"/>
    <w:rsid w:val="005C137C"/>
    <w:rsid w:val="005C2CD7"/>
    <w:rsid w:val="005C3CE8"/>
    <w:rsid w:val="005C4FCC"/>
    <w:rsid w:val="005C594C"/>
    <w:rsid w:val="005C7903"/>
    <w:rsid w:val="005D33D5"/>
    <w:rsid w:val="005D5AB7"/>
    <w:rsid w:val="005E13DC"/>
    <w:rsid w:val="005E3169"/>
    <w:rsid w:val="005E3329"/>
    <w:rsid w:val="005E4641"/>
    <w:rsid w:val="005E506C"/>
    <w:rsid w:val="005E76C2"/>
    <w:rsid w:val="005F00B8"/>
    <w:rsid w:val="005F0ABA"/>
    <w:rsid w:val="005F0D98"/>
    <w:rsid w:val="005F39A6"/>
    <w:rsid w:val="005F437F"/>
    <w:rsid w:val="005F555F"/>
    <w:rsid w:val="005F72E2"/>
    <w:rsid w:val="0060135A"/>
    <w:rsid w:val="00603574"/>
    <w:rsid w:val="006038FF"/>
    <w:rsid w:val="00603A54"/>
    <w:rsid w:val="00603D54"/>
    <w:rsid w:val="00604897"/>
    <w:rsid w:val="0060586C"/>
    <w:rsid w:val="006067F5"/>
    <w:rsid w:val="00606917"/>
    <w:rsid w:val="00606AE0"/>
    <w:rsid w:val="00610639"/>
    <w:rsid w:val="006107E7"/>
    <w:rsid w:val="00612ED5"/>
    <w:rsid w:val="006143B8"/>
    <w:rsid w:val="006149FF"/>
    <w:rsid w:val="0061773D"/>
    <w:rsid w:val="0062551C"/>
    <w:rsid w:val="00625C9F"/>
    <w:rsid w:val="006267B8"/>
    <w:rsid w:val="00630561"/>
    <w:rsid w:val="0063339D"/>
    <w:rsid w:val="00634583"/>
    <w:rsid w:val="006351C5"/>
    <w:rsid w:val="006364DA"/>
    <w:rsid w:val="006401F0"/>
    <w:rsid w:val="00640C5D"/>
    <w:rsid w:val="006424D4"/>
    <w:rsid w:val="00643D3F"/>
    <w:rsid w:val="00644A89"/>
    <w:rsid w:val="006477B2"/>
    <w:rsid w:val="00650563"/>
    <w:rsid w:val="0065082E"/>
    <w:rsid w:val="00652C52"/>
    <w:rsid w:val="00654273"/>
    <w:rsid w:val="00662C0F"/>
    <w:rsid w:val="006631CA"/>
    <w:rsid w:val="00664724"/>
    <w:rsid w:val="00665DFE"/>
    <w:rsid w:val="00667818"/>
    <w:rsid w:val="006739E6"/>
    <w:rsid w:val="006749BC"/>
    <w:rsid w:val="00676179"/>
    <w:rsid w:val="0068155C"/>
    <w:rsid w:val="006828FA"/>
    <w:rsid w:val="0068337D"/>
    <w:rsid w:val="00683DCD"/>
    <w:rsid w:val="0068418A"/>
    <w:rsid w:val="00684470"/>
    <w:rsid w:val="00687385"/>
    <w:rsid w:val="00687650"/>
    <w:rsid w:val="0069260A"/>
    <w:rsid w:val="006944A3"/>
    <w:rsid w:val="00696EFC"/>
    <w:rsid w:val="006A0188"/>
    <w:rsid w:val="006A2D21"/>
    <w:rsid w:val="006A2F1B"/>
    <w:rsid w:val="006A3E62"/>
    <w:rsid w:val="006A49BC"/>
    <w:rsid w:val="006A585F"/>
    <w:rsid w:val="006A6D08"/>
    <w:rsid w:val="006B02E1"/>
    <w:rsid w:val="006B08C1"/>
    <w:rsid w:val="006B0BF9"/>
    <w:rsid w:val="006B1C64"/>
    <w:rsid w:val="006B22D6"/>
    <w:rsid w:val="006B2773"/>
    <w:rsid w:val="006B297B"/>
    <w:rsid w:val="006B370A"/>
    <w:rsid w:val="006B69E0"/>
    <w:rsid w:val="006C0A0C"/>
    <w:rsid w:val="006C17E4"/>
    <w:rsid w:val="006C2030"/>
    <w:rsid w:val="006C23DC"/>
    <w:rsid w:val="006C37FB"/>
    <w:rsid w:val="006C4F92"/>
    <w:rsid w:val="006C6A50"/>
    <w:rsid w:val="006C704E"/>
    <w:rsid w:val="006D1624"/>
    <w:rsid w:val="006D1B09"/>
    <w:rsid w:val="006D4BCA"/>
    <w:rsid w:val="006E2FA2"/>
    <w:rsid w:val="006E3BCA"/>
    <w:rsid w:val="006E41F0"/>
    <w:rsid w:val="006F134A"/>
    <w:rsid w:val="006F161B"/>
    <w:rsid w:val="006F1A48"/>
    <w:rsid w:val="006F2BD5"/>
    <w:rsid w:val="006F35F2"/>
    <w:rsid w:val="006F3CB0"/>
    <w:rsid w:val="006F52B6"/>
    <w:rsid w:val="006F5960"/>
    <w:rsid w:val="00702452"/>
    <w:rsid w:val="007025C3"/>
    <w:rsid w:val="007031E5"/>
    <w:rsid w:val="00704717"/>
    <w:rsid w:val="007110E7"/>
    <w:rsid w:val="007111FE"/>
    <w:rsid w:val="007117A8"/>
    <w:rsid w:val="00713204"/>
    <w:rsid w:val="007158ED"/>
    <w:rsid w:val="00715FB6"/>
    <w:rsid w:val="007179F7"/>
    <w:rsid w:val="00721842"/>
    <w:rsid w:val="00722A5F"/>
    <w:rsid w:val="00723716"/>
    <w:rsid w:val="00724EB8"/>
    <w:rsid w:val="00731C4E"/>
    <w:rsid w:val="007349B2"/>
    <w:rsid w:val="0073569C"/>
    <w:rsid w:val="0073600A"/>
    <w:rsid w:val="00737FB0"/>
    <w:rsid w:val="00740912"/>
    <w:rsid w:val="00740A27"/>
    <w:rsid w:val="00741BA6"/>
    <w:rsid w:val="007425D3"/>
    <w:rsid w:val="00743494"/>
    <w:rsid w:val="007443F6"/>
    <w:rsid w:val="007446BC"/>
    <w:rsid w:val="007468BA"/>
    <w:rsid w:val="007476A6"/>
    <w:rsid w:val="007513AD"/>
    <w:rsid w:val="00751FBD"/>
    <w:rsid w:val="00752701"/>
    <w:rsid w:val="00753EB8"/>
    <w:rsid w:val="007542C9"/>
    <w:rsid w:val="0075763B"/>
    <w:rsid w:val="007600C1"/>
    <w:rsid w:val="00763742"/>
    <w:rsid w:val="007642DA"/>
    <w:rsid w:val="00764A2B"/>
    <w:rsid w:val="00765FD6"/>
    <w:rsid w:val="007706CA"/>
    <w:rsid w:val="00770CAB"/>
    <w:rsid w:val="00771B91"/>
    <w:rsid w:val="0077239C"/>
    <w:rsid w:val="00772CCE"/>
    <w:rsid w:val="00773AE8"/>
    <w:rsid w:val="00774F9E"/>
    <w:rsid w:val="007779B6"/>
    <w:rsid w:val="00780225"/>
    <w:rsid w:val="00781A66"/>
    <w:rsid w:val="00784498"/>
    <w:rsid w:val="00786D57"/>
    <w:rsid w:val="00787C06"/>
    <w:rsid w:val="007974EC"/>
    <w:rsid w:val="007A00D5"/>
    <w:rsid w:val="007A0477"/>
    <w:rsid w:val="007A0D72"/>
    <w:rsid w:val="007A16E9"/>
    <w:rsid w:val="007A2F4C"/>
    <w:rsid w:val="007A3A9C"/>
    <w:rsid w:val="007A40F3"/>
    <w:rsid w:val="007A5635"/>
    <w:rsid w:val="007A584A"/>
    <w:rsid w:val="007A5D56"/>
    <w:rsid w:val="007A643C"/>
    <w:rsid w:val="007A776F"/>
    <w:rsid w:val="007A7D09"/>
    <w:rsid w:val="007B047E"/>
    <w:rsid w:val="007B05D0"/>
    <w:rsid w:val="007B1C0E"/>
    <w:rsid w:val="007B20AE"/>
    <w:rsid w:val="007B3B26"/>
    <w:rsid w:val="007B53F2"/>
    <w:rsid w:val="007B5966"/>
    <w:rsid w:val="007C0952"/>
    <w:rsid w:val="007C0C44"/>
    <w:rsid w:val="007C0DD3"/>
    <w:rsid w:val="007C19A3"/>
    <w:rsid w:val="007C207C"/>
    <w:rsid w:val="007C26FE"/>
    <w:rsid w:val="007C2CAC"/>
    <w:rsid w:val="007C528B"/>
    <w:rsid w:val="007D2509"/>
    <w:rsid w:val="007D42EE"/>
    <w:rsid w:val="007D4C6B"/>
    <w:rsid w:val="007D54B3"/>
    <w:rsid w:val="007D602D"/>
    <w:rsid w:val="007D6B97"/>
    <w:rsid w:val="007D7B7B"/>
    <w:rsid w:val="007D7BAA"/>
    <w:rsid w:val="007E3367"/>
    <w:rsid w:val="007E3CA3"/>
    <w:rsid w:val="007E5810"/>
    <w:rsid w:val="007E609C"/>
    <w:rsid w:val="007E60E0"/>
    <w:rsid w:val="007F1298"/>
    <w:rsid w:val="007F3411"/>
    <w:rsid w:val="007F369D"/>
    <w:rsid w:val="007F3E40"/>
    <w:rsid w:val="007F4362"/>
    <w:rsid w:val="007F6905"/>
    <w:rsid w:val="007F7516"/>
    <w:rsid w:val="007F7583"/>
    <w:rsid w:val="007F78F8"/>
    <w:rsid w:val="00802F88"/>
    <w:rsid w:val="008045FD"/>
    <w:rsid w:val="00807808"/>
    <w:rsid w:val="008113FE"/>
    <w:rsid w:val="00811756"/>
    <w:rsid w:val="0081363D"/>
    <w:rsid w:val="00813734"/>
    <w:rsid w:val="008162C3"/>
    <w:rsid w:val="00816543"/>
    <w:rsid w:val="00816923"/>
    <w:rsid w:val="00821E08"/>
    <w:rsid w:val="008256B2"/>
    <w:rsid w:val="00825C98"/>
    <w:rsid w:val="0082615D"/>
    <w:rsid w:val="008306E9"/>
    <w:rsid w:val="00830A56"/>
    <w:rsid w:val="00830AA1"/>
    <w:rsid w:val="00830C44"/>
    <w:rsid w:val="00830FD0"/>
    <w:rsid w:val="00831328"/>
    <w:rsid w:val="0083288C"/>
    <w:rsid w:val="00832F9C"/>
    <w:rsid w:val="008339A1"/>
    <w:rsid w:val="00833D12"/>
    <w:rsid w:val="00840851"/>
    <w:rsid w:val="00840894"/>
    <w:rsid w:val="008429AD"/>
    <w:rsid w:val="008440C9"/>
    <w:rsid w:val="008446F0"/>
    <w:rsid w:val="00846CCB"/>
    <w:rsid w:val="0084755D"/>
    <w:rsid w:val="00852C2D"/>
    <w:rsid w:val="00853238"/>
    <w:rsid w:val="00853ACA"/>
    <w:rsid w:val="00853C6E"/>
    <w:rsid w:val="008545B3"/>
    <w:rsid w:val="0085544A"/>
    <w:rsid w:val="00857EA6"/>
    <w:rsid w:val="0086081D"/>
    <w:rsid w:val="00865480"/>
    <w:rsid w:val="00865AB1"/>
    <w:rsid w:val="0086644F"/>
    <w:rsid w:val="00867ACE"/>
    <w:rsid w:val="008708AF"/>
    <w:rsid w:val="00870974"/>
    <w:rsid w:val="008709B6"/>
    <w:rsid w:val="00872359"/>
    <w:rsid w:val="00872ABE"/>
    <w:rsid w:val="00874A5E"/>
    <w:rsid w:val="008751FB"/>
    <w:rsid w:val="008801B0"/>
    <w:rsid w:val="0088066B"/>
    <w:rsid w:val="008823FC"/>
    <w:rsid w:val="00884929"/>
    <w:rsid w:val="00886381"/>
    <w:rsid w:val="00886F1C"/>
    <w:rsid w:val="00887789"/>
    <w:rsid w:val="00892F74"/>
    <w:rsid w:val="00894872"/>
    <w:rsid w:val="00894CC8"/>
    <w:rsid w:val="0089515F"/>
    <w:rsid w:val="008A1778"/>
    <w:rsid w:val="008A1C05"/>
    <w:rsid w:val="008A2430"/>
    <w:rsid w:val="008A419F"/>
    <w:rsid w:val="008A434A"/>
    <w:rsid w:val="008A4403"/>
    <w:rsid w:val="008A5A8F"/>
    <w:rsid w:val="008A6D2E"/>
    <w:rsid w:val="008A6F75"/>
    <w:rsid w:val="008A7DA9"/>
    <w:rsid w:val="008B18F5"/>
    <w:rsid w:val="008B3331"/>
    <w:rsid w:val="008C0548"/>
    <w:rsid w:val="008C0582"/>
    <w:rsid w:val="008C103F"/>
    <w:rsid w:val="008C1BB0"/>
    <w:rsid w:val="008C1E0A"/>
    <w:rsid w:val="008C4C1A"/>
    <w:rsid w:val="008C602D"/>
    <w:rsid w:val="008C64AF"/>
    <w:rsid w:val="008C69F6"/>
    <w:rsid w:val="008D18BE"/>
    <w:rsid w:val="008D32B4"/>
    <w:rsid w:val="008D3954"/>
    <w:rsid w:val="008D523D"/>
    <w:rsid w:val="008D5D1C"/>
    <w:rsid w:val="008D5FA0"/>
    <w:rsid w:val="008D6055"/>
    <w:rsid w:val="008D60F1"/>
    <w:rsid w:val="008D724E"/>
    <w:rsid w:val="008E38FA"/>
    <w:rsid w:val="008E4392"/>
    <w:rsid w:val="008E43D4"/>
    <w:rsid w:val="008F09E3"/>
    <w:rsid w:val="008F78F2"/>
    <w:rsid w:val="008F7AC6"/>
    <w:rsid w:val="00903F84"/>
    <w:rsid w:val="00904335"/>
    <w:rsid w:val="009048F5"/>
    <w:rsid w:val="009053E4"/>
    <w:rsid w:val="00910A6C"/>
    <w:rsid w:val="00912BBE"/>
    <w:rsid w:val="00914458"/>
    <w:rsid w:val="0091463F"/>
    <w:rsid w:val="009146B6"/>
    <w:rsid w:val="00915015"/>
    <w:rsid w:val="0091628B"/>
    <w:rsid w:val="009169AF"/>
    <w:rsid w:val="009173E2"/>
    <w:rsid w:val="0091785F"/>
    <w:rsid w:val="009239F4"/>
    <w:rsid w:val="00923B6B"/>
    <w:rsid w:val="0092605E"/>
    <w:rsid w:val="00927571"/>
    <w:rsid w:val="00927A98"/>
    <w:rsid w:val="00927DBD"/>
    <w:rsid w:val="009303E5"/>
    <w:rsid w:val="00930659"/>
    <w:rsid w:val="00931A9C"/>
    <w:rsid w:val="00931D60"/>
    <w:rsid w:val="00932180"/>
    <w:rsid w:val="00932873"/>
    <w:rsid w:val="00932EF3"/>
    <w:rsid w:val="00937C63"/>
    <w:rsid w:val="00941283"/>
    <w:rsid w:val="00941CF4"/>
    <w:rsid w:val="00943BF2"/>
    <w:rsid w:val="009468EB"/>
    <w:rsid w:val="0095298D"/>
    <w:rsid w:val="0095484A"/>
    <w:rsid w:val="00956792"/>
    <w:rsid w:val="009574B8"/>
    <w:rsid w:val="009606E1"/>
    <w:rsid w:val="00960C62"/>
    <w:rsid w:val="00961F10"/>
    <w:rsid w:val="00962278"/>
    <w:rsid w:val="0096243B"/>
    <w:rsid w:val="0096372B"/>
    <w:rsid w:val="00963D5E"/>
    <w:rsid w:val="0096621E"/>
    <w:rsid w:val="00970A3D"/>
    <w:rsid w:val="00972222"/>
    <w:rsid w:val="009725E0"/>
    <w:rsid w:val="00973042"/>
    <w:rsid w:val="009740D2"/>
    <w:rsid w:val="00974BD9"/>
    <w:rsid w:val="00975DD3"/>
    <w:rsid w:val="00976A56"/>
    <w:rsid w:val="00981883"/>
    <w:rsid w:val="00982244"/>
    <w:rsid w:val="0098282B"/>
    <w:rsid w:val="0098688A"/>
    <w:rsid w:val="0099338C"/>
    <w:rsid w:val="00996EA7"/>
    <w:rsid w:val="009A0728"/>
    <w:rsid w:val="009A0A71"/>
    <w:rsid w:val="009A28F6"/>
    <w:rsid w:val="009A34DE"/>
    <w:rsid w:val="009A417A"/>
    <w:rsid w:val="009A670F"/>
    <w:rsid w:val="009A6B39"/>
    <w:rsid w:val="009A6EC6"/>
    <w:rsid w:val="009B1EFD"/>
    <w:rsid w:val="009B29E1"/>
    <w:rsid w:val="009B3722"/>
    <w:rsid w:val="009B60B1"/>
    <w:rsid w:val="009B7E16"/>
    <w:rsid w:val="009C2D6B"/>
    <w:rsid w:val="009C47F3"/>
    <w:rsid w:val="009C4AEC"/>
    <w:rsid w:val="009D0E49"/>
    <w:rsid w:val="009D18DA"/>
    <w:rsid w:val="009D1984"/>
    <w:rsid w:val="009D1D29"/>
    <w:rsid w:val="009D3B08"/>
    <w:rsid w:val="009D52E6"/>
    <w:rsid w:val="009D58AF"/>
    <w:rsid w:val="009D5A11"/>
    <w:rsid w:val="009E014D"/>
    <w:rsid w:val="009E0E0F"/>
    <w:rsid w:val="009E18CE"/>
    <w:rsid w:val="009E26B9"/>
    <w:rsid w:val="009E30AE"/>
    <w:rsid w:val="009E348F"/>
    <w:rsid w:val="009E3A7F"/>
    <w:rsid w:val="009E5B94"/>
    <w:rsid w:val="009E7417"/>
    <w:rsid w:val="009E7584"/>
    <w:rsid w:val="009F03EE"/>
    <w:rsid w:val="009F04A6"/>
    <w:rsid w:val="009F2031"/>
    <w:rsid w:val="009F3DF6"/>
    <w:rsid w:val="009F4499"/>
    <w:rsid w:val="009F5F43"/>
    <w:rsid w:val="00A04FBA"/>
    <w:rsid w:val="00A05960"/>
    <w:rsid w:val="00A05E6D"/>
    <w:rsid w:val="00A0635D"/>
    <w:rsid w:val="00A10FF8"/>
    <w:rsid w:val="00A12CED"/>
    <w:rsid w:val="00A13384"/>
    <w:rsid w:val="00A14459"/>
    <w:rsid w:val="00A144AB"/>
    <w:rsid w:val="00A16463"/>
    <w:rsid w:val="00A17356"/>
    <w:rsid w:val="00A174B9"/>
    <w:rsid w:val="00A178EC"/>
    <w:rsid w:val="00A21166"/>
    <w:rsid w:val="00A21470"/>
    <w:rsid w:val="00A21E0D"/>
    <w:rsid w:val="00A225B5"/>
    <w:rsid w:val="00A23B2B"/>
    <w:rsid w:val="00A24243"/>
    <w:rsid w:val="00A26953"/>
    <w:rsid w:val="00A30B64"/>
    <w:rsid w:val="00A31776"/>
    <w:rsid w:val="00A3181B"/>
    <w:rsid w:val="00A3237D"/>
    <w:rsid w:val="00A32B3D"/>
    <w:rsid w:val="00A32B50"/>
    <w:rsid w:val="00A32F42"/>
    <w:rsid w:val="00A336E2"/>
    <w:rsid w:val="00A4010F"/>
    <w:rsid w:val="00A40367"/>
    <w:rsid w:val="00A429C3"/>
    <w:rsid w:val="00A42E7A"/>
    <w:rsid w:val="00A4379E"/>
    <w:rsid w:val="00A44AB8"/>
    <w:rsid w:val="00A4758A"/>
    <w:rsid w:val="00A506CF"/>
    <w:rsid w:val="00A51323"/>
    <w:rsid w:val="00A52C11"/>
    <w:rsid w:val="00A53154"/>
    <w:rsid w:val="00A53C10"/>
    <w:rsid w:val="00A54906"/>
    <w:rsid w:val="00A54B83"/>
    <w:rsid w:val="00A561D5"/>
    <w:rsid w:val="00A56EC7"/>
    <w:rsid w:val="00A56F5B"/>
    <w:rsid w:val="00A603C4"/>
    <w:rsid w:val="00A61675"/>
    <w:rsid w:val="00A61ACF"/>
    <w:rsid w:val="00A62033"/>
    <w:rsid w:val="00A62A9C"/>
    <w:rsid w:val="00A64140"/>
    <w:rsid w:val="00A667CD"/>
    <w:rsid w:val="00A701B4"/>
    <w:rsid w:val="00A718D9"/>
    <w:rsid w:val="00A759E2"/>
    <w:rsid w:val="00A801D4"/>
    <w:rsid w:val="00A8317E"/>
    <w:rsid w:val="00A837E8"/>
    <w:rsid w:val="00A84A20"/>
    <w:rsid w:val="00A860A9"/>
    <w:rsid w:val="00A91720"/>
    <w:rsid w:val="00A92CB8"/>
    <w:rsid w:val="00A94B4A"/>
    <w:rsid w:val="00A96126"/>
    <w:rsid w:val="00AA1F13"/>
    <w:rsid w:val="00AA391A"/>
    <w:rsid w:val="00AA43ED"/>
    <w:rsid w:val="00AA6226"/>
    <w:rsid w:val="00AA6A3D"/>
    <w:rsid w:val="00AA780E"/>
    <w:rsid w:val="00AB476D"/>
    <w:rsid w:val="00AB4EE8"/>
    <w:rsid w:val="00AB6B3C"/>
    <w:rsid w:val="00AC0804"/>
    <w:rsid w:val="00AC0DB4"/>
    <w:rsid w:val="00AC139E"/>
    <w:rsid w:val="00AC2C5F"/>
    <w:rsid w:val="00AC7013"/>
    <w:rsid w:val="00AC72F8"/>
    <w:rsid w:val="00AD04AC"/>
    <w:rsid w:val="00AD0804"/>
    <w:rsid w:val="00AD16A4"/>
    <w:rsid w:val="00AD2121"/>
    <w:rsid w:val="00AD5A5C"/>
    <w:rsid w:val="00AE0F3F"/>
    <w:rsid w:val="00AE1307"/>
    <w:rsid w:val="00AE4077"/>
    <w:rsid w:val="00AE6C79"/>
    <w:rsid w:val="00AE76FA"/>
    <w:rsid w:val="00AF01A7"/>
    <w:rsid w:val="00AF33D4"/>
    <w:rsid w:val="00AF3D3B"/>
    <w:rsid w:val="00AF4152"/>
    <w:rsid w:val="00AF514B"/>
    <w:rsid w:val="00AF786C"/>
    <w:rsid w:val="00B01346"/>
    <w:rsid w:val="00B022FA"/>
    <w:rsid w:val="00B02A1C"/>
    <w:rsid w:val="00B04D20"/>
    <w:rsid w:val="00B05C3C"/>
    <w:rsid w:val="00B062F4"/>
    <w:rsid w:val="00B07507"/>
    <w:rsid w:val="00B10510"/>
    <w:rsid w:val="00B107E6"/>
    <w:rsid w:val="00B11D91"/>
    <w:rsid w:val="00B12A11"/>
    <w:rsid w:val="00B168E4"/>
    <w:rsid w:val="00B16B48"/>
    <w:rsid w:val="00B1736E"/>
    <w:rsid w:val="00B17AC8"/>
    <w:rsid w:val="00B20580"/>
    <w:rsid w:val="00B214C8"/>
    <w:rsid w:val="00B22001"/>
    <w:rsid w:val="00B265CA"/>
    <w:rsid w:val="00B26820"/>
    <w:rsid w:val="00B31ACC"/>
    <w:rsid w:val="00B324AD"/>
    <w:rsid w:val="00B32D27"/>
    <w:rsid w:val="00B33295"/>
    <w:rsid w:val="00B35AB1"/>
    <w:rsid w:val="00B37FE3"/>
    <w:rsid w:val="00B4137D"/>
    <w:rsid w:val="00B421F8"/>
    <w:rsid w:val="00B42C21"/>
    <w:rsid w:val="00B42E10"/>
    <w:rsid w:val="00B435E4"/>
    <w:rsid w:val="00B45A1D"/>
    <w:rsid w:val="00B46257"/>
    <w:rsid w:val="00B501D1"/>
    <w:rsid w:val="00B51D86"/>
    <w:rsid w:val="00B525C3"/>
    <w:rsid w:val="00B55DAD"/>
    <w:rsid w:val="00B60CB8"/>
    <w:rsid w:val="00B63F11"/>
    <w:rsid w:val="00B650FA"/>
    <w:rsid w:val="00B65D56"/>
    <w:rsid w:val="00B66177"/>
    <w:rsid w:val="00B66DE6"/>
    <w:rsid w:val="00B70DDE"/>
    <w:rsid w:val="00B71883"/>
    <w:rsid w:val="00B7219E"/>
    <w:rsid w:val="00B752C4"/>
    <w:rsid w:val="00B77371"/>
    <w:rsid w:val="00B81212"/>
    <w:rsid w:val="00B81ACA"/>
    <w:rsid w:val="00B81B84"/>
    <w:rsid w:val="00B8373E"/>
    <w:rsid w:val="00B83E33"/>
    <w:rsid w:val="00B84D1A"/>
    <w:rsid w:val="00B91796"/>
    <w:rsid w:val="00B9294A"/>
    <w:rsid w:val="00B93166"/>
    <w:rsid w:val="00B94EE7"/>
    <w:rsid w:val="00BA0F02"/>
    <w:rsid w:val="00BA25FE"/>
    <w:rsid w:val="00BA32F2"/>
    <w:rsid w:val="00BB1CAD"/>
    <w:rsid w:val="00BB570A"/>
    <w:rsid w:val="00BB5BD3"/>
    <w:rsid w:val="00BB70F9"/>
    <w:rsid w:val="00BB7243"/>
    <w:rsid w:val="00BB7A1F"/>
    <w:rsid w:val="00BB7C00"/>
    <w:rsid w:val="00BC0699"/>
    <w:rsid w:val="00BC1C02"/>
    <w:rsid w:val="00BC2D90"/>
    <w:rsid w:val="00BC40D6"/>
    <w:rsid w:val="00BC40FE"/>
    <w:rsid w:val="00BC5AE1"/>
    <w:rsid w:val="00BC625E"/>
    <w:rsid w:val="00BD041A"/>
    <w:rsid w:val="00BD2292"/>
    <w:rsid w:val="00BD3AE0"/>
    <w:rsid w:val="00BD42B7"/>
    <w:rsid w:val="00BD66E8"/>
    <w:rsid w:val="00BD67E9"/>
    <w:rsid w:val="00BD7C24"/>
    <w:rsid w:val="00BE1982"/>
    <w:rsid w:val="00BE2165"/>
    <w:rsid w:val="00BE2488"/>
    <w:rsid w:val="00BE3A09"/>
    <w:rsid w:val="00BE3C3E"/>
    <w:rsid w:val="00BE4299"/>
    <w:rsid w:val="00BE4CCB"/>
    <w:rsid w:val="00BE6746"/>
    <w:rsid w:val="00BE6F10"/>
    <w:rsid w:val="00BE7C27"/>
    <w:rsid w:val="00BF06DC"/>
    <w:rsid w:val="00BF1FDA"/>
    <w:rsid w:val="00BF4281"/>
    <w:rsid w:val="00BF4BAE"/>
    <w:rsid w:val="00BF6CEE"/>
    <w:rsid w:val="00C00E2E"/>
    <w:rsid w:val="00C02114"/>
    <w:rsid w:val="00C057B3"/>
    <w:rsid w:val="00C05A37"/>
    <w:rsid w:val="00C0605F"/>
    <w:rsid w:val="00C10337"/>
    <w:rsid w:val="00C10E8E"/>
    <w:rsid w:val="00C10FD9"/>
    <w:rsid w:val="00C117B4"/>
    <w:rsid w:val="00C11A46"/>
    <w:rsid w:val="00C129C8"/>
    <w:rsid w:val="00C13554"/>
    <w:rsid w:val="00C13FC2"/>
    <w:rsid w:val="00C14A38"/>
    <w:rsid w:val="00C23A76"/>
    <w:rsid w:val="00C23FCE"/>
    <w:rsid w:val="00C24A34"/>
    <w:rsid w:val="00C259CC"/>
    <w:rsid w:val="00C264D8"/>
    <w:rsid w:val="00C30D72"/>
    <w:rsid w:val="00C324BB"/>
    <w:rsid w:val="00C34E44"/>
    <w:rsid w:val="00C36869"/>
    <w:rsid w:val="00C3711A"/>
    <w:rsid w:val="00C37E8F"/>
    <w:rsid w:val="00C43167"/>
    <w:rsid w:val="00C45B6B"/>
    <w:rsid w:val="00C46FEE"/>
    <w:rsid w:val="00C5356B"/>
    <w:rsid w:val="00C54253"/>
    <w:rsid w:val="00C56FB7"/>
    <w:rsid w:val="00C56FFE"/>
    <w:rsid w:val="00C6031C"/>
    <w:rsid w:val="00C64A07"/>
    <w:rsid w:val="00C65ECC"/>
    <w:rsid w:val="00C675A1"/>
    <w:rsid w:val="00C67A59"/>
    <w:rsid w:val="00C72DB2"/>
    <w:rsid w:val="00C72DEF"/>
    <w:rsid w:val="00C75142"/>
    <w:rsid w:val="00C7539F"/>
    <w:rsid w:val="00C75865"/>
    <w:rsid w:val="00C77736"/>
    <w:rsid w:val="00C811E5"/>
    <w:rsid w:val="00C817A8"/>
    <w:rsid w:val="00C84C96"/>
    <w:rsid w:val="00C8510D"/>
    <w:rsid w:val="00C851D1"/>
    <w:rsid w:val="00C90610"/>
    <w:rsid w:val="00C91403"/>
    <w:rsid w:val="00C918C7"/>
    <w:rsid w:val="00C91C0E"/>
    <w:rsid w:val="00C92B60"/>
    <w:rsid w:val="00C9521C"/>
    <w:rsid w:val="00C96F92"/>
    <w:rsid w:val="00C9744D"/>
    <w:rsid w:val="00C97650"/>
    <w:rsid w:val="00C97940"/>
    <w:rsid w:val="00CA0AF3"/>
    <w:rsid w:val="00CA1382"/>
    <w:rsid w:val="00CA21DB"/>
    <w:rsid w:val="00CA2647"/>
    <w:rsid w:val="00CA3144"/>
    <w:rsid w:val="00CA4039"/>
    <w:rsid w:val="00CA5877"/>
    <w:rsid w:val="00CA61D4"/>
    <w:rsid w:val="00CB30B2"/>
    <w:rsid w:val="00CB3615"/>
    <w:rsid w:val="00CC1268"/>
    <w:rsid w:val="00CC1D88"/>
    <w:rsid w:val="00CC2F0A"/>
    <w:rsid w:val="00CC606B"/>
    <w:rsid w:val="00CC6210"/>
    <w:rsid w:val="00CC639C"/>
    <w:rsid w:val="00CD08E1"/>
    <w:rsid w:val="00CD21BF"/>
    <w:rsid w:val="00CD2245"/>
    <w:rsid w:val="00CD2494"/>
    <w:rsid w:val="00CD39F8"/>
    <w:rsid w:val="00CD53B1"/>
    <w:rsid w:val="00CD7EA4"/>
    <w:rsid w:val="00CE1119"/>
    <w:rsid w:val="00CE3C9B"/>
    <w:rsid w:val="00CE7B2A"/>
    <w:rsid w:val="00CF2312"/>
    <w:rsid w:val="00CF4C65"/>
    <w:rsid w:val="00D036A9"/>
    <w:rsid w:val="00D0460E"/>
    <w:rsid w:val="00D04757"/>
    <w:rsid w:val="00D04791"/>
    <w:rsid w:val="00D05609"/>
    <w:rsid w:val="00D07075"/>
    <w:rsid w:val="00D106BB"/>
    <w:rsid w:val="00D10EEA"/>
    <w:rsid w:val="00D11673"/>
    <w:rsid w:val="00D11C83"/>
    <w:rsid w:val="00D129BD"/>
    <w:rsid w:val="00D13EA3"/>
    <w:rsid w:val="00D14784"/>
    <w:rsid w:val="00D14F42"/>
    <w:rsid w:val="00D15881"/>
    <w:rsid w:val="00D15956"/>
    <w:rsid w:val="00D17D8A"/>
    <w:rsid w:val="00D213F9"/>
    <w:rsid w:val="00D3008D"/>
    <w:rsid w:val="00D3288A"/>
    <w:rsid w:val="00D33EAB"/>
    <w:rsid w:val="00D35040"/>
    <w:rsid w:val="00D36611"/>
    <w:rsid w:val="00D3681D"/>
    <w:rsid w:val="00D36E5F"/>
    <w:rsid w:val="00D40094"/>
    <w:rsid w:val="00D41E71"/>
    <w:rsid w:val="00D43BFB"/>
    <w:rsid w:val="00D4609B"/>
    <w:rsid w:val="00D46957"/>
    <w:rsid w:val="00D46BCA"/>
    <w:rsid w:val="00D470CF"/>
    <w:rsid w:val="00D513CB"/>
    <w:rsid w:val="00D52550"/>
    <w:rsid w:val="00D54160"/>
    <w:rsid w:val="00D543AE"/>
    <w:rsid w:val="00D54BE2"/>
    <w:rsid w:val="00D55143"/>
    <w:rsid w:val="00D563D6"/>
    <w:rsid w:val="00D56AEC"/>
    <w:rsid w:val="00D56BAD"/>
    <w:rsid w:val="00D60674"/>
    <w:rsid w:val="00D610A1"/>
    <w:rsid w:val="00D61722"/>
    <w:rsid w:val="00D62EBE"/>
    <w:rsid w:val="00D630BE"/>
    <w:rsid w:val="00D63824"/>
    <w:rsid w:val="00D7101C"/>
    <w:rsid w:val="00D71243"/>
    <w:rsid w:val="00D716D3"/>
    <w:rsid w:val="00D72316"/>
    <w:rsid w:val="00D72663"/>
    <w:rsid w:val="00D72B02"/>
    <w:rsid w:val="00D74011"/>
    <w:rsid w:val="00D758CD"/>
    <w:rsid w:val="00D765B9"/>
    <w:rsid w:val="00D7711E"/>
    <w:rsid w:val="00D775B8"/>
    <w:rsid w:val="00D77C28"/>
    <w:rsid w:val="00D77E31"/>
    <w:rsid w:val="00D77E5D"/>
    <w:rsid w:val="00D82A3A"/>
    <w:rsid w:val="00D83DD9"/>
    <w:rsid w:val="00D8458F"/>
    <w:rsid w:val="00D86A74"/>
    <w:rsid w:val="00D86C71"/>
    <w:rsid w:val="00D87958"/>
    <w:rsid w:val="00D91B7C"/>
    <w:rsid w:val="00D91FF9"/>
    <w:rsid w:val="00D9496E"/>
    <w:rsid w:val="00D95C2E"/>
    <w:rsid w:val="00D968CA"/>
    <w:rsid w:val="00D96CA4"/>
    <w:rsid w:val="00D97EBB"/>
    <w:rsid w:val="00DA0555"/>
    <w:rsid w:val="00DA302B"/>
    <w:rsid w:val="00DA40AD"/>
    <w:rsid w:val="00DA4C5E"/>
    <w:rsid w:val="00DA4F93"/>
    <w:rsid w:val="00DB006B"/>
    <w:rsid w:val="00DB064D"/>
    <w:rsid w:val="00DB0D79"/>
    <w:rsid w:val="00DB3B2B"/>
    <w:rsid w:val="00DB5C0B"/>
    <w:rsid w:val="00DC1271"/>
    <w:rsid w:val="00DC50B8"/>
    <w:rsid w:val="00DC6707"/>
    <w:rsid w:val="00DC6755"/>
    <w:rsid w:val="00DC7726"/>
    <w:rsid w:val="00DD0339"/>
    <w:rsid w:val="00DD0DD8"/>
    <w:rsid w:val="00DD2498"/>
    <w:rsid w:val="00DD336F"/>
    <w:rsid w:val="00DD5F52"/>
    <w:rsid w:val="00DE50AD"/>
    <w:rsid w:val="00DE6192"/>
    <w:rsid w:val="00DF21CF"/>
    <w:rsid w:val="00DF28A1"/>
    <w:rsid w:val="00DF77FA"/>
    <w:rsid w:val="00DF785E"/>
    <w:rsid w:val="00E00C7D"/>
    <w:rsid w:val="00E02894"/>
    <w:rsid w:val="00E02B0A"/>
    <w:rsid w:val="00E03722"/>
    <w:rsid w:val="00E0381A"/>
    <w:rsid w:val="00E03DCF"/>
    <w:rsid w:val="00E05648"/>
    <w:rsid w:val="00E05CE6"/>
    <w:rsid w:val="00E060FB"/>
    <w:rsid w:val="00E06845"/>
    <w:rsid w:val="00E12EF4"/>
    <w:rsid w:val="00E139E9"/>
    <w:rsid w:val="00E147C2"/>
    <w:rsid w:val="00E159FB"/>
    <w:rsid w:val="00E1622E"/>
    <w:rsid w:val="00E201EC"/>
    <w:rsid w:val="00E2090C"/>
    <w:rsid w:val="00E24C3B"/>
    <w:rsid w:val="00E24D44"/>
    <w:rsid w:val="00E2513B"/>
    <w:rsid w:val="00E25864"/>
    <w:rsid w:val="00E32284"/>
    <w:rsid w:val="00E324BC"/>
    <w:rsid w:val="00E33758"/>
    <w:rsid w:val="00E370D8"/>
    <w:rsid w:val="00E410DA"/>
    <w:rsid w:val="00E426F8"/>
    <w:rsid w:val="00E43E0A"/>
    <w:rsid w:val="00E44FDB"/>
    <w:rsid w:val="00E452D3"/>
    <w:rsid w:val="00E464D8"/>
    <w:rsid w:val="00E53AE4"/>
    <w:rsid w:val="00E54407"/>
    <w:rsid w:val="00E545BF"/>
    <w:rsid w:val="00E54780"/>
    <w:rsid w:val="00E572BF"/>
    <w:rsid w:val="00E5782B"/>
    <w:rsid w:val="00E61F08"/>
    <w:rsid w:val="00E62150"/>
    <w:rsid w:val="00E63B27"/>
    <w:rsid w:val="00E64725"/>
    <w:rsid w:val="00E6531B"/>
    <w:rsid w:val="00E656C9"/>
    <w:rsid w:val="00E6598A"/>
    <w:rsid w:val="00E66A6A"/>
    <w:rsid w:val="00E717A2"/>
    <w:rsid w:val="00E71D22"/>
    <w:rsid w:val="00E7367B"/>
    <w:rsid w:val="00E761BA"/>
    <w:rsid w:val="00E81AC1"/>
    <w:rsid w:val="00E8368B"/>
    <w:rsid w:val="00E83B2D"/>
    <w:rsid w:val="00E83BF0"/>
    <w:rsid w:val="00E86501"/>
    <w:rsid w:val="00E86779"/>
    <w:rsid w:val="00E90268"/>
    <w:rsid w:val="00E90318"/>
    <w:rsid w:val="00E9124F"/>
    <w:rsid w:val="00E913EB"/>
    <w:rsid w:val="00E9163A"/>
    <w:rsid w:val="00E91A3F"/>
    <w:rsid w:val="00E92DB9"/>
    <w:rsid w:val="00E94701"/>
    <w:rsid w:val="00E96481"/>
    <w:rsid w:val="00EA00E2"/>
    <w:rsid w:val="00EA021A"/>
    <w:rsid w:val="00EA0635"/>
    <w:rsid w:val="00EA0BFB"/>
    <w:rsid w:val="00EA16C0"/>
    <w:rsid w:val="00EA74F3"/>
    <w:rsid w:val="00EB0BE9"/>
    <w:rsid w:val="00EB0EA8"/>
    <w:rsid w:val="00EB1298"/>
    <w:rsid w:val="00EB1F53"/>
    <w:rsid w:val="00EB27F5"/>
    <w:rsid w:val="00EB2816"/>
    <w:rsid w:val="00EB44A3"/>
    <w:rsid w:val="00EB479C"/>
    <w:rsid w:val="00EB78F6"/>
    <w:rsid w:val="00EC13FD"/>
    <w:rsid w:val="00EC1807"/>
    <w:rsid w:val="00EC6B0A"/>
    <w:rsid w:val="00EC70BF"/>
    <w:rsid w:val="00ED2892"/>
    <w:rsid w:val="00ED46A6"/>
    <w:rsid w:val="00ED7A49"/>
    <w:rsid w:val="00EE067C"/>
    <w:rsid w:val="00EE233F"/>
    <w:rsid w:val="00EE238C"/>
    <w:rsid w:val="00EE2628"/>
    <w:rsid w:val="00EE346C"/>
    <w:rsid w:val="00EE436E"/>
    <w:rsid w:val="00EE53C1"/>
    <w:rsid w:val="00EE5933"/>
    <w:rsid w:val="00EE5AAC"/>
    <w:rsid w:val="00EE74DB"/>
    <w:rsid w:val="00EE78D7"/>
    <w:rsid w:val="00EF1EB4"/>
    <w:rsid w:val="00EF2217"/>
    <w:rsid w:val="00EF255E"/>
    <w:rsid w:val="00EF279B"/>
    <w:rsid w:val="00EF4853"/>
    <w:rsid w:val="00EF55A9"/>
    <w:rsid w:val="00EF60F5"/>
    <w:rsid w:val="00EF6112"/>
    <w:rsid w:val="00EF73D0"/>
    <w:rsid w:val="00F00C23"/>
    <w:rsid w:val="00F00D24"/>
    <w:rsid w:val="00F02051"/>
    <w:rsid w:val="00F065B6"/>
    <w:rsid w:val="00F06720"/>
    <w:rsid w:val="00F0793E"/>
    <w:rsid w:val="00F07DB7"/>
    <w:rsid w:val="00F1061B"/>
    <w:rsid w:val="00F10E8A"/>
    <w:rsid w:val="00F10FFD"/>
    <w:rsid w:val="00F110A2"/>
    <w:rsid w:val="00F128BB"/>
    <w:rsid w:val="00F1504F"/>
    <w:rsid w:val="00F164A8"/>
    <w:rsid w:val="00F2306D"/>
    <w:rsid w:val="00F23A6B"/>
    <w:rsid w:val="00F242F3"/>
    <w:rsid w:val="00F2489A"/>
    <w:rsid w:val="00F24DF5"/>
    <w:rsid w:val="00F268FF"/>
    <w:rsid w:val="00F30B4B"/>
    <w:rsid w:val="00F30C0D"/>
    <w:rsid w:val="00F30EFD"/>
    <w:rsid w:val="00F31118"/>
    <w:rsid w:val="00F32630"/>
    <w:rsid w:val="00F32986"/>
    <w:rsid w:val="00F33981"/>
    <w:rsid w:val="00F42475"/>
    <w:rsid w:val="00F43CAF"/>
    <w:rsid w:val="00F4441A"/>
    <w:rsid w:val="00F44F61"/>
    <w:rsid w:val="00F46C19"/>
    <w:rsid w:val="00F47113"/>
    <w:rsid w:val="00F47184"/>
    <w:rsid w:val="00F51A3B"/>
    <w:rsid w:val="00F52624"/>
    <w:rsid w:val="00F54033"/>
    <w:rsid w:val="00F54F20"/>
    <w:rsid w:val="00F564CD"/>
    <w:rsid w:val="00F61067"/>
    <w:rsid w:val="00F638FB"/>
    <w:rsid w:val="00F63FB3"/>
    <w:rsid w:val="00F645B5"/>
    <w:rsid w:val="00F6637F"/>
    <w:rsid w:val="00F6663F"/>
    <w:rsid w:val="00F66FA0"/>
    <w:rsid w:val="00F70B4F"/>
    <w:rsid w:val="00F70B71"/>
    <w:rsid w:val="00F72DE4"/>
    <w:rsid w:val="00F74CB0"/>
    <w:rsid w:val="00F75608"/>
    <w:rsid w:val="00F80E14"/>
    <w:rsid w:val="00F82037"/>
    <w:rsid w:val="00F82468"/>
    <w:rsid w:val="00F852F9"/>
    <w:rsid w:val="00F85352"/>
    <w:rsid w:val="00F85C8B"/>
    <w:rsid w:val="00F900D4"/>
    <w:rsid w:val="00F93BBD"/>
    <w:rsid w:val="00F94141"/>
    <w:rsid w:val="00F95497"/>
    <w:rsid w:val="00F96A86"/>
    <w:rsid w:val="00FA05EB"/>
    <w:rsid w:val="00FA43E0"/>
    <w:rsid w:val="00FA60F9"/>
    <w:rsid w:val="00FB076E"/>
    <w:rsid w:val="00FB0FE0"/>
    <w:rsid w:val="00FB212E"/>
    <w:rsid w:val="00FB226E"/>
    <w:rsid w:val="00FB2C99"/>
    <w:rsid w:val="00FB3060"/>
    <w:rsid w:val="00FB33FD"/>
    <w:rsid w:val="00FB44C2"/>
    <w:rsid w:val="00FB49C7"/>
    <w:rsid w:val="00FB5A8D"/>
    <w:rsid w:val="00FB64D1"/>
    <w:rsid w:val="00FB672E"/>
    <w:rsid w:val="00FC1FCA"/>
    <w:rsid w:val="00FC2766"/>
    <w:rsid w:val="00FC35B6"/>
    <w:rsid w:val="00FC4B33"/>
    <w:rsid w:val="00FC4FBC"/>
    <w:rsid w:val="00FC5981"/>
    <w:rsid w:val="00FC65C8"/>
    <w:rsid w:val="00FC7565"/>
    <w:rsid w:val="00FD2635"/>
    <w:rsid w:val="00FD29C3"/>
    <w:rsid w:val="00FD2FFC"/>
    <w:rsid w:val="00FD3255"/>
    <w:rsid w:val="00FD36D8"/>
    <w:rsid w:val="00FD422B"/>
    <w:rsid w:val="00FD45AC"/>
    <w:rsid w:val="00FD4D79"/>
    <w:rsid w:val="00FD5273"/>
    <w:rsid w:val="00FD573F"/>
    <w:rsid w:val="00FD5C6E"/>
    <w:rsid w:val="00FD5FB1"/>
    <w:rsid w:val="00FD7C6F"/>
    <w:rsid w:val="00FD7D63"/>
    <w:rsid w:val="00FE23AE"/>
    <w:rsid w:val="00FE37DD"/>
    <w:rsid w:val="00FE6635"/>
    <w:rsid w:val="00FF27B1"/>
    <w:rsid w:val="00FF552B"/>
    <w:rsid w:val="00FF67FB"/>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C5E096"/>
  <w15:docId w15:val="{0C14ED3A-7715-4437-9900-041634C9A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sz w:val="28"/>
        <w:szCs w:val="28"/>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957"/>
    <w:pPr>
      <w:spacing w:after="0" w:line="240" w:lineRule="auto"/>
    </w:pPr>
  </w:style>
  <w:style w:type="paragraph" w:styleId="Titre1">
    <w:name w:val="heading 1"/>
    <w:basedOn w:val="Normal"/>
    <w:next w:val="Normal"/>
    <w:link w:val="Titre1Car"/>
    <w:qFormat/>
    <w:rsid w:val="00830C44"/>
    <w:pPr>
      <w:keepNext/>
      <w:ind w:left="851" w:hanging="851"/>
      <w:outlineLvl w:val="0"/>
    </w:pPr>
    <w:rPr>
      <w:rFonts w:cs="Arial"/>
      <w:b/>
      <w:bCs/>
      <w:color w:val="003D82"/>
      <w:sz w:val="36"/>
      <w:lang w:val="en-GB"/>
    </w:rPr>
  </w:style>
  <w:style w:type="paragraph" w:styleId="Titre2">
    <w:name w:val="heading 2"/>
    <w:basedOn w:val="Paragraphedeliste"/>
    <w:next w:val="Normal"/>
    <w:link w:val="Titre2Car"/>
    <w:uiPriority w:val="9"/>
    <w:unhideWhenUsed/>
    <w:qFormat/>
    <w:rsid w:val="00B501D1"/>
    <w:pPr>
      <w:ind w:left="1134" w:hanging="1134"/>
      <w:outlineLvl w:val="1"/>
    </w:pPr>
    <w:rPr>
      <w:b/>
      <w:color w:val="003D82"/>
      <w:sz w:val="36"/>
      <w:lang w:val="en-GB"/>
    </w:rPr>
  </w:style>
  <w:style w:type="paragraph" w:styleId="Titre3">
    <w:name w:val="heading 3"/>
    <w:basedOn w:val="Normal"/>
    <w:next w:val="Normal"/>
    <w:link w:val="Titre3Car"/>
    <w:uiPriority w:val="9"/>
    <w:unhideWhenUsed/>
    <w:qFormat/>
    <w:rsid w:val="00F31118"/>
    <w:pPr>
      <w:outlineLvl w:val="2"/>
    </w:pPr>
    <w:rPr>
      <w:b/>
      <w:color w:val="003D82"/>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830C44"/>
    <w:rPr>
      <w:rFonts w:cs="Arial"/>
      <w:b/>
      <w:bCs/>
      <w:color w:val="003D82"/>
      <w:sz w:val="36"/>
      <w:lang w:val="en-GB"/>
    </w:rPr>
  </w:style>
  <w:style w:type="table" w:styleId="Grilledutableau">
    <w:name w:val="Table Grid"/>
    <w:basedOn w:val="TableauNormal"/>
    <w:uiPriority w:val="39"/>
    <w:rsid w:val="006A4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F852F9"/>
    <w:pPr>
      <w:ind w:left="720"/>
      <w:contextualSpacing/>
    </w:pPr>
  </w:style>
  <w:style w:type="paragraph" w:styleId="Lgende">
    <w:name w:val="caption"/>
    <w:basedOn w:val="Normal"/>
    <w:next w:val="Normal"/>
    <w:uiPriority w:val="35"/>
    <w:unhideWhenUsed/>
    <w:qFormat/>
    <w:rsid w:val="000856AF"/>
    <w:pPr>
      <w:spacing w:after="80"/>
      <w:jc w:val="center"/>
    </w:pPr>
    <w:rPr>
      <w:b/>
      <w:iCs/>
      <w:szCs w:val="18"/>
    </w:rPr>
  </w:style>
  <w:style w:type="paragraph" w:styleId="En-tte">
    <w:name w:val="header"/>
    <w:basedOn w:val="Normal"/>
    <w:link w:val="En-tteCar"/>
    <w:uiPriority w:val="99"/>
    <w:unhideWhenUsed/>
    <w:rsid w:val="00D17D8A"/>
    <w:pPr>
      <w:tabs>
        <w:tab w:val="center" w:pos="4536"/>
        <w:tab w:val="right" w:pos="9072"/>
      </w:tabs>
    </w:pPr>
  </w:style>
  <w:style w:type="character" w:customStyle="1" w:styleId="En-tteCar">
    <w:name w:val="En-tête Car"/>
    <w:basedOn w:val="Policepardfaut"/>
    <w:link w:val="En-tte"/>
    <w:uiPriority w:val="99"/>
    <w:rsid w:val="00D17D8A"/>
    <w:rPr>
      <w:rFonts w:ascii="Arial" w:eastAsia="Times New Roman" w:hAnsi="Arial" w:cs="Times New Roman"/>
      <w:sz w:val="24"/>
      <w:szCs w:val="24"/>
      <w:lang w:val="en-GB"/>
    </w:rPr>
  </w:style>
  <w:style w:type="paragraph" w:styleId="Pieddepage">
    <w:name w:val="footer"/>
    <w:basedOn w:val="Normal"/>
    <w:link w:val="PieddepageCar"/>
    <w:uiPriority w:val="99"/>
    <w:unhideWhenUsed/>
    <w:rsid w:val="00D17D8A"/>
    <w:pPr>
      <w:tabs>
        <w:tab w:val="center" w:pos="4536"/>
        <w:tab w:val="right" w:pos="9072"/>
      </w:tabs>
    </w:pPr>
  </w:style>
  <w:style w:type="character" w:customStyle="1" w:styleId="PieddepageCar">
    <w:name w:val="Pied de page Car"/>
    <w:basedOn w:val="Policepardfaut"/>
    <w:link w:val="Pieddepage"/>
    <w:uiPriority w:val="99"/>
    <w:rsid w:val="00D17D8A"/>
    <w:rPr>
      <w:rFonts w:ascii="Arial" w:eastAsia="Times New Roman" w:hAnsi="Arial" w:cs="Times New Roman"/>
      <w:sz w:val="24"/>
      <w:szCs w:val="24"/>
      <w:lang w:val="en-GB"/>
    </w:rPr>
  </w:style>
  <w:style w:type="paragraph" w:styleId="Textedebulles">
    <w:name w:val="Balloon Text"/>
    <w:basedOn w:val="Normal"/>
    <w:link w:val="TextedebullesCar"/>
    <w:uiPriority w:val="99"/>
    <w:semiHidden/>
    <w:unhideWhenUsed/>
    <w:rsid w:val="00643D3F"/>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643D3F"/>
    <w:rPr>
      <w:rFonts w:ascii="Lucida Grande" w:eastAsia="Times New Roman" w:hAnsi="Lucida Grande" w:cs="Lucida Grande"/>
      <w:sz w:val="18"/>
      <w:szCs w:val="18"/>
      <w:lang w:val="en-GB"/>
    </w:rPr>
  </w:style>
  <w:style w:type="paragraph" w:styleId="Titre">
    <w:name w:val="Title"/>
    <w:basedOn w:val="Titre1"/>
    <w:next w:val="Normal"/>
    <w:link w:val="TitreCar"/>
    <w:uiPriority w:val="10"/>
    <w:qFormat/>
    <w:rsid w:val="004974B7"/>
    <w:pPr>
      <w:jc w:val="center"/>
    </w:pPr>
    <w:rPr>
      <w:sz w:val="48"/>
      <w:szCs w:val="48"/>
    </w:rPr>
  </w:style>
  <w:style w:type="character" w:customStyle="1" w:styleId="TitreCar">
    <w:name w:val="Titre Car"/>
    <w:basedOn w:val="Policepardfaut"/>
    <w:link w:val="Titre"/>
    <w:uiPriority w:val="10"/>
    <w:rsid w:val="004974B7"/>
    <w:rPr>
      <w:rFonts w:cs="Arial"/>
      <w:b/>
      <w:bCs/>
      <w:color w:val="003D82"/>
      <w:sz w:val="48"/>
      <w:szCs w:val="48"/>
      <w:lang w:val="en-GB"/>
    </w:rPr>
  </w:style>
  <w:style w:type="character" w:customStyle="1" w:styleId="Titre2Car">
    <w:name w:val="Titre 2 Car"/>
    <w:basedOn w:val="Policepardfaut"/>
    <w:link w:val="Titre2"/>
    <w:uiPriority w:val="9"/>
    <w:rsid w:val="00B501D1"/>
    <w:rPr>
      <w:b/>
      <w:color w:val="003D82"/>
      <w:sz w:val="36"/>
      <w:lang w:val="en-GB"/>
    </w:rPr>
  </w:style>
  <w:style w:type="paragraph" w:styleId="Sous-titre">
    <w:name w:val="Subtitle"/>
    <w:basedOn w:val="Titre1"/>
    <w:next w:val="Normal"/>
    <w:link w:val="Sous-titreCar"/>
    <w:uiPriority w:val="11"/>
    <w:qFormat/>
    <w:rsid w:val="004974B7"/>
    <w:rPr>
      <w:sz w:val="40"/>
      <w:szCs w:val="40"/>
    </w:rPr>
  </w:style>
  <w:style w:type="character" w:customStyle="1" w:styleId="Sous-titreCar">
    <w:name w:val="Sous-titre Car"/>
    <w:basedOn w:val="Policepardfaut"/>
    <w:link w:val="Sous-titre"/>
    <w:uiPriority w:val="11"/>
    <w:rsid w:val="004974B7"/>
    <w:rPr>
      <w:rFonts w:cs="Arial"/>
      <w:b/>
      <w:bCs/>
      <w:color w:val="003D82"/>
      <w:sz w:val="40"/>
      <w:szCs w:val="40"/>
      <w:lang w:val="en-GB"/>
    </w:rPr>
  </w:style>
  <w:style w:type="character" w:customStyle="1" w:styleId="Titre3Car">
    <w:name w:val="Titre 3 Car"/>
    <w:basedOn w:val="Policepardfaut"/>
    <w:link w:val="Titre3"/>
    <w:uiPriority w:val="9"/>
    <w:rsid w:val="00F31118"/>
    <w:rPr>
      <w:b/>
      <w:color w:val="003D82"/>
      <w:lang w:val="en-GB"/>
    </w:rPr>
  </w:style>
  <w:style w:type="paragraph" w:styleId="En-ttedetabledesmatires">
    <w:name w:val="TOC Heading"/>
    <w:basedOn w:val="Titre1"/>
    <w:next w:val="Normal"/>
    <w:uiPriority w:val="39"/>
    <w:unhideWhenUsed/>
    <w:qFormat/>
    <w:rsid w:val="00A31776"/>
    <w:pPr>
      <w:keepLines/>
      <w:spacing w:before="480" w:line="276" w:lineRule="auto"/>
      <w:ind w:left="0" w:firstLine="0"/>
      <w:outlineLvl w:val="9"/>
    </w:pPr>
    <w:rPr>
      <w:rFonts w:asciiTheme="majorHAnsi" w:eastAsiaTheme="majorEastAsia" w:hAnsiTheme="majorHAnsi" w:cstheme="majorBidi"/>
      <w:color w:val="2F5496" w:themeColor="accent1" w:themeShade="BF"/>
      <w:sz w:val="28"/>
      <w:lang w:val="de-DE" w:eastAsia="de-DE"/>
    </w:rPr>
  </w:style>
  <w:style w:type="paragraph" w:styleId="TM1">
    <w:name w:val="toc 1"/>
    <w:basedOn w:val="Normal"/>
    <w:next w:val="Normal"/>
    <w:autoRedefine/>
    <w:uiPriority w:val="39"/>
    <w:unhideWhenUsed/>
    <w:qFormat/>
    <w:rsid w:val="00A31776"/>
    <w:pPr>
      <w:spacing w:after="100"/>
    </w:pPr>
  </w:style>
  <w:style w:type="paragraph" w:styleId="TM2">
    <w:name w:val="toc 2"/>
    <w:basedOn w:val="Normal"/>
    <w:next w:val="Normal"/>
    <w:autoRedefine/>
    <w:uiPriority w:val="39"/>
    <w:unhideWhenUsed/>
    <w:qFormat/>
    <w:rsid w:val="00A31776"/>
    <w:pPr>
      <w:spacing w:after="100"/>
      <w:ind w:left="280"/>
    </w:pPr>
  </w:style>
  <w:style w:type="character" w:styleId="Lienhypertexte">
    <w:name w:val="Hyperlink"/>
    <w:basedOn w:val="Policepardfaut"/>
    <w:uiPriority w:val="99"/>
    <w:unhideWhenUsed/>
    <w:rsid w:val="00A31776"/>
    <w:rPr>
      <w:color w:val="0563C1" w:themeColor="hyperlink"/>
      <w:u w:val="single"/>
    </w:rPr>
  </w:style>
  <w:style w:type="paragraph" w:styleId="TM3">
    <w:name w:val="toc 3"/>
    <w:basedOn w:val="Normal"/>
    <w:next w:val="Normal"/>
    <w:autoRedefine/>
    <w:uiPriority w:val="39"/>
    <w:unhideWhenUsed/>
    <w:qFormat/>
    <w:rsid w:val="008C0548"/>
    <w:pPr>
      <w:spacing w:after="100"/>
      <w:ind w:left="560"/>
    </w:pPr>
  </w:style>
  <w:style w:type="paragraph" w:styleId="Tabledesillustrations">
    <w:name w:val="table of figures"/>
    <w:basedOn w:val="Normal"/>
    <w:next w:val="Normal"/>
    <w:uiPriority w:val="99"/>
    <w:unhideWhenUsed/>
    <w:rsid w:val="000856AF"/>
  </w:style>
  <w:style w:type="character" w:styleId="Marquedecommentaire">
    <w:name w:val="annotation reference"/>
    <w:basedOn w:val="Policepardfaut"/>
    <w:uiPriority w:val="99"/>
    <w:semiHidden/>
    <w:unhideWhenUsed/>
    <w:rsid w:val="002963F3"/>
    <w:rPr>
      <w:sz w:val="16"/>
      <w:szCs w:val="16"/>
    </w:rPr>
  </w:style>
  <w:style w:type="paragraph" w:styleId="Commentaire">
    <w:name w:val="annotation text"/>
    <w:basedOn w:val="Normal"/>
    <w:link w:val="CommentaireCar"/>
    <w:uiPriority w:val="99"/>
    <w:semiHidden/>
    <w:unhideWhenUsed/>
    <w:rsid w:val="002963F3"/>
    <w:rPr>
      <w:sz w:val="20"/>
      <w:szCs w:val="20"/>
    </w:rPr>
  </w:style>
  <w:style w:type="character" w:customStyle="1" w:styleId="CommentaireCar">
    <w:name w:val="Commentaire Car"/>
    <w:basedOn w:val="Policepardfaut"/>
    <w:link w:val="Commentaire"/>
    <w:uiPriority w:val="99"/>
    <w:semiHidden/>
    <w:rsid w:val="002963F3"/>
    <w:rPr>
      <w:rFonts w:ascii="Arial" w:eastAsia="Times New Roman" w:hAnsi="Arial" w:cs="Times New Roman"/>
      <w:sz w:val="20"/>
      <w:szCs w:val="20"/>
      <w:lang w:val="en-GB"/>
    </w:rPr>
  </w:style>
  <w:style w:type="paragraph" w:styleId="Objetducommentaire">
    <w:name w:val="annotation subject"/>
    <w:basedOn w:val="Commentaire"/>
    <w:next w:val="Commentaire"/>
    <w:link w:val="ObjetducommentaireCar"/>
    <w:uiPriority w:val="99"/>
    <w:semiHidden/>
    <w:unhideWhenUsed/>
    <w:rsid w:val="002963F3"/>
    <w:rPr>
      <w:b/>
      <w:bCs/>
    </w:rPr>
  </w:style>
  <w:style w:type="character" w:customStyle="1" w:styleId="ObjetducommentaireCar">
    <w:name w:val="Objet du commentaire Car"/>
    <w:basedOn w:val="CommentaireCar"/>
    <w:link w:val="Objetducommentaire"/>
    <w:uiPriority w:val="99"/>
    <w:semiHidden/>
    <w:rsid w:val="002963F3"/>
    <w:rPr>
      <w:rFonts w:ascii="Arial" w:eastAsia="Times New Roman" w:hAnsi="Arial" w:cs="Times New Roman"/>
      <w:b/>
      <w:bCs/>
      <w:sz w:val="20"/>
      <w:szCs w:val="20"/>
      <w:lang w:val="en-GB"/>
    </w:rPr>
  </w:style>
  <w:style w:type="character" w:styleId="Lienhypertextesuivivisit">
    <w:name w:val="FollowedHyperlink"/>
    <w:basedOn w:val="Policepardfaut"/>
    <w:uiPriority w:val="99"/>
    <w:semiHidden/>
    <w:unhideWhenUsed/>
    <w:rsid w:val="00AB6B3C"/>
    <w:rPr>
      <w:color w:val="954F72" w:themeColor="followedHyperlink"/>
      <w:u w:val="single"/>
    </w:rPr>
  </w:style>
  <w:style w:type="paragraph" w:styleId="Citation">
    <w:name w:val="Quote"/>
    <w:basedOn w:val="Normal"/>
    <w:next w:val="Normal"/>
    <w:link w:val="CitationCar"/>
    <w:uiPriority w:val="29"/>
    <w:qFormat/>
    <w:rsid w:val="00D96CA4"/>
    <w:pPr>
      <w:ind w:left="1134" w:right="1133"/>
    </w:pPr>
  </w:style>
  <w:style w:type="character" w:customStyle="1" w:styleId="CitationCar">
    <w:name w:val="Citation Car"/>
    <w:basedOn w:val="Policepardfaut"/>
    <w:link w:val="Citation"/>
    <w:uiPriority w:val="29"/>
    <w:rsid w:val="00D96CA4"/>
    <w:rPr>
      <w:rFonts w:ascii="Arial" w:eastAsia="Times New Roman" w:hAnsi="Arial" w:cs="Times New Roman"/>
      <w:sz w:val="28"/>
      <w:szCs w:val="24"/>
      <w:lang w:val="en-GB"/>
    </w:rPr>
  </w:style>
  <w:style w:type="character" w:styleId="Accentuationlgre">
    <w:name w:val="Subtle Emphasis"/>
    <w:uiPriority w:val="19"/>
    <w:qFormat/>
    <w:rsid w:val="004974B7"/>
    <w:rPr>
      <w:color w:val="003D82"/>
      <w:lang w:val="en-GB"/>
    </w:rPr>
  </w:style>
  <w:style w:type="character" w:styleId="Accentuation">
    <w:name w:val="Emphasis"/>
    <w:uiPriority w:val="20"/>
    <w:qFormat/>
    <w:rsid w:val="004974B7"/>
    <w:rPr>
      <w:b/>
      <w:color w:val="003D8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331970">
      <w:bodyDiv w:val="1"/>
      <w:marLeft w:val="0"/>
      <w:marRight w:val="0"/>
      <w:marTop w:val="0"/>
      <w:marBottom w:val="0"/>
      <w:divBdr>
        <w:top w:val="none" w:sz="0" w:space="0" w:color="auto"/>
        <w:left w:val="none" w:sz="0" w:space="0" w:color="auto"/>
        <w:bottom w:val="none" w:sz="0" w:space="0" w:color="auto"/>
        <w:right w:val="none" w:sz="0" w:space="0" w:color="auto"/>
      </w:divBdr>
    </w:div>
    <w:div w:id="723795650">
      <w:bodyDiv w:val="1"/>
      <w:marLeft w:val="0"/>
      <w:marRight w:val="0"/>
      <w:marTop w:val="0"/>
      <w:marBottom w:val="0"/>
      <w:divBdr>
        <w:top w:val="none" w:sz="0" w:space="0" w:color="auto"/>
        <w:left w:val="none" w:sz="0" w:space="0" w:color="auto"/>
        <w:bottom w:val="none" w:sz="0" w:space="0" w:color="auto"/>
        <w:right w:val="none" w:sz="0" w:space="0" w:color="auto"/>
      </w:divBdr>
    </w:div>
    <w:div w:id="732968811">
      <w:bodyDiv w:val="1"/>
      <w:marLeft w:val="0"/>
      <w:marRight w:val="0"/>
      <w:marTop w:val="0"/>
      <w:marBottom w:val="0"/>
      <w:divBdr>
        <w:top w:val="none" w:sz="0" w:space="0" w:color="auto"/>
        <w:left w:val="none" w:sz="0" w:space="0" w:color="auto"/>
        <w:bottom w:val="none" w:sz="0" w:space="0" w:color="auto"/>
        <w:right w:val="none" w:sz="0" w:space="0" w:color="auto"/>
      </w:divBdr>
    </w:div>
    <w:div w:id="991325213">
      <w:bodyDiv w:val="1"/>
      <w:marLeft w:val="0"/>
      <w:marRight w:val="0"/>
      <w:marTop w:val="0"/>
      <w:marBottom w:val="0"/>
      <w:divBdr>
        <w:top w:val="none" w:sz="0" w:space="0" w:color="auto"/>
        <w:left w:val="none" w:sz="0" w:space="0" w:color="auto"/>
        <w:bottom w:val="none" w:sz="0" w:space="0" w:color="auto"/>
        <w:right w:val="none" w:sz="0" w:space="0" w:color="auto"/>
      </w:divBdr>
    </w:div>
    <w:div w:id="1624844984">
      <w:bodyDiv w:val="1"/>
      <w:marLeft w:val="0"/>
      <w:marRight w:val="0"/>
      <w:marTop w:val="0"/>
      <w:marBottom w:val="0"/>
      <w:divBdr>
        <w:top w:val="none" w:sz="0" w:space="0" w:color="auto"/>
        <w:left w:val="none" w:sz="0" w:space="0" w:color="auto"/>
        <w:bottom w:val="none" w:sz="0" w:space="0" w:color="auto"/>
        <w:right w:val="none" w:sz="0" w:space="0" w:color="auto"/>
      </w:divBdr>
    </w:div>
    <w:div w:id="1741441961">
      <w:bodyDiv w:val="1"/>
      <w:marLeft w:val="0"/>
      <w:marRight w:val="0"/>
      <w:marTop w:val="0"/>
      <w:marBottom w:val="0"/>
      <w:divBdr>
        <w:top w:val="none" w:sz="0" w:space="0" w:color="auto"/>
        <w:left w:val="none" w:sz="0" w:space="0" w:color="auto"/>
        <w:bottom w:val="none" w:sz="0" w:space="0" w:color="auto"/>
        <w:right w:val="none" w:sz="0" w:space="0" w:color="auto"/>
      </w:divBdr>
    </w:div>
    <w:div w:id="1769691063">
      <w:bodyDiv w:val="1"/>
      <w:marLeft w:val="0"/>
      <w:marRight w:val="0"/>
      <w:marTop w:val="0"/>
      <w:marBottom w:val="0"/>
      <w:divBdr>
        <w:top w:val="none" w:sz="0" w:space="0" w:color="auto"/>
        <w:left w:val="none" w:sz="0" w:space="0" w:color="auto"/>
        <w:bottom w:val="none" w:sz="0" w:space="0" w:color="auto"/>
        <w:right w:val="none" w:sz="0" w:space="0" w:color="auto"/>
      </w:divBdr>
    </w:div>
    <w:div w:id="1908370897">
      <w:bodyDiv w:val="1"/>
      <w:marLeft w:val="0"/>
      <w:marRight w:val="0"/>
      <w:marTop w:val="0"/>
      <w:marBottom w:val="0"/>
      <w:divBdr>
        <w:top w:val="none" w:sz="0" w:space="0" w:color="auto"/>
        <w:left w:val="none" w:sz="0" w:space="0" w:color="auto"/>
        <w:bottom w:val="none" w:sz="0" w:space="0" w:color="auto"/>
        <w:right w:val="none" w:sz="0" w:space="0" w:color="auto"/>
      </w:divBdr>
    </w:div>
    <w:div w:id="2080711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uroblind.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bu@euroblind.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uroblind.org" TargetMode="External"/><Relationship Id="rId4" Type="http://schemas.openxmlformats.org/officeDocument/2006/relationships/settings" Target="settings.xml"/><Relationship Id="rId9" Type="http://schemas.openxmlformats.org/officeDocument/2006/relationships/hyperlink" Target="mailto:ebu@euroblind.org"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EBU%20templates\Response%20to%20consultation%20-%20Draft%20template.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112676-8377-410B-AC99-A7CCC2050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Response to consultation - Draft template</Template>
  <TotalTime>1</TotalTime>
  <Pages>3</Pages>
  <Words>538</Words>
  <Characters>2960</Characters>
  <Application>Microsoft Office Word</Application>
  <DocSecurity>0</DocSecurity>
  <Lines>24</Lines>
  <Paragraphs>6</Paragraphs>
  <ScaleCrop>false</ScaleCrop>
  <HeadingPairs>
    <vt:vector size="8" baseType="variant">
      <vt:variant>
        <vt:lpstr>Titre</vt:lpstr>
      </vt:variant>
      <vt:variant>
        <vt:i4>1</vt:i4>
      </vt:variant>
      <vt:variant>
        <vt:lpstr>Titel</vt:lpstr>
      </vt:variant>
      <vt:variant>
        <vt:i4>1</vt:i4>
      </vt:variant>
      <vt:variant>
        <vt:lpstr>Title</vt:lpstr>
      </vt:variant>
      <vt:variant>
        <vt:i4>1</vt:i4>
      </vt:variant>
      <vt:variant>
        <vt:lpstr>Rubrik</vt:lpstr>
      </vt:variant>
      <vt:variant>
        <vt:i4>1</vt:i4>
      </vt:variant>
    </vt:vector>
  </HeadingPairs>
  <TitlesOfParts>
    <vt:vector size="4" baseType="lpstr">
      <vt:lpstr>EBU Position Paper</vt:lpstr>
      <vt:lpstr>AVA - Accessible Voting Awareness-Raising</vt:lpstr>
      <vt:lpstr>AVA - Accessible Voting Awareness-Raising</vt:lpstr>
      <vt:lpstr/>
    </vt:vector>
  </TitlesOfParts>
  <Company>Synskadades Riksförbund</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EBU Position Paper</dc:title>
  <dc:creator>CAMPAIGNING</dc:creator>
  <cp:lastModifiedBy>Gary MAY</cp:lastModifiedBy>
  <cp:revision>111</cp:revision>
  <cp:lastPrinted>2026-02-02T08:55:00Z</cp:lastPrinted>
  <dcterms:created xsi:type="dcterms:W3CDTF">2019-03-19T10:22:00Z</dcterms:created>
  <dcterms:modified xsi:type="dcterms:W3CDTF">2026-02-02T08:57:00Z</dcterms:modified>
</cp:coreProperties>
</file>