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1DAD7" w14:textId="77777777" w:rsidR="00E646C6" w:rsidRPr="00E646C6" w:rsidRDefault="00E646C6" w:rsidP="00E646C6">
      <w:pPr>
        <w:rPr>
          <w:rFonts w:ascii="Arial" w:hAnsi="Arial" w:cs="Arial"/>
          <w:sz w:val="28"/>
          <w:szCs w:val="28"/>
        </w:rPr>
      </w:pPr>
    </w:p>
    <w:p w14:paraId="57355481" w14:textId="04E86214" w:rsidR="00E646C6" w:rsidRPr="00E646C6" w:rsidRDefault="00FA1A5A" w:rsidP="00E646C6">
      <w:pPr>
        <w:jc w:val="center"/>
        <w:rPr>
          <w:rFonts w:ascii="Arial" w:hAnsi="Arial" w:cs="Arial"/>
          <w:sz w:val="28"/>
          <w:szCs w:val="28"/>
        </w:rPr>
      </w:pPr>
      <w:r>
        <w:rPr>
          <w:rFonts w:ascii="Arial" w:hAnsi="Arial" w:cs="Arial"/>
          <w:noProof/>
          <w:sz w:val="28"/>
          <w:szCs w:val="28"/>
          <w:lang w:val="fr-FR" w:eastAsia="fr-FR"/>
        </w:rPr>
        <w:drawing>
          <wp:inline distT="0" distB="0" distL="0" distR="0" wp14:anchorId="312C219E" wp14:editId="5DE1374C">
            <wp:extent cx="4068000" cy="1481731"/>
            <wp:effectExtent l="0" t="0" r="8890" b="4445"/>
            <wp:docPr id="1" name="Image 1"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1 - EBU\2 - New\EBU_logo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8000" cy="1481731"/>
                    </a:xfrm>
                    <a:prstGeom prst="rect">
                      <a:avLst/>
                    </a:prstGeom>
                    <a:noFill/>
                    <a:ln>
                      <a:noFill/>
                    </a:ln>
                  </pic:spPr>
                </pic:pic>
              </a:graphicData>
            </a:graphic>
          </wp:inline>
        </w:drawing>
      </w:r>
    </w:p>
    <w:p w14:paraId="33F7B002" w14:textId="77777777" w:rsidR="00E646C6" w:rsidRPr="00E646C6" w:rsidRDefault="00E646C6" w:rsidP="00E646C6">
      <w:pPr>
        <w:rPr>
          <w:rFonts w:ascii="Arial" w:hAnsi="Arial" w:cs="Arial"/>
          <w:sz w:val="28"/>
          <w:szCs w:val="28"/>
        </w:rPr>
      </w:pPr>
    </w:p>
    <w:p w14:paraId="4027F9B8" w14:textId="77777777" w:rsidR="00325EF1" w:rsidRDefault="00325EF1" w:rsidP="00E646C6">
      <w:pPr>
        <w:rPr>
          <w:rFonts w:ascii="Arial" w:hAnsi="Arial" w:cs="Arial"/>
          <w:sz w:val="28"/>
          <w:szCs w:val="28"/>
        </w:rPr>
      </w:pPr>
    </w:p>
    <w:p w14:paraId="58A3DC23" w14:textId="77777777" w:rsidR="00325EF1" w:rsidRDefault="00325EF1" w:rsidP="00E646C6">
      <w:pPr>
        <w:rPr>
          <w:rFonts w:ascii="Arial" w:hAnsi="Arial" w:cs="Arial"/>
          <w:sz w:val="28"/>
          <w:szCs w:val="28"/>
        </w:rPr>
      </w:pPr>
    </w:p>
    <w:p w14:paraId="0A91D465" w14:textId="186CF22E" w:rsidR="00C23CF4" w:rsidRPr="00C23CF4" w:rsidRDefault="00325EF1" w:rsidP="00C23CF4">
      <w:pPr>
        <w:spacing w:after="0" w:line="240" w:lineRule="auto"/>
        <w:rPr>
          <w:rFonts w:ascii="Arial" w:hAnsi="Arial" w:cs="Arial"/>
          <w:b/>
          <w:iCs/>
          <w:sz w:val="36"/>
          <w:szCs w:val="36"/>
        </w:rPr>
      </w:pPr>
      <w:r w:rsidRPr="00325EF1">
        <w:rPr>
          <w:rFonts w:ascii="Arial" w:hAnsi="Arial" w:cs="Arial"/>
          <w:b/>
          <w:iCs/>
          <w:sz w:val="36"/>
          <w:szCs w:val="36"/>
          <w:lang w:val="en-US"/>
        </w:rPr>
        <w:t>Adequate standard of living and social protection</w:t>
      </w:r>
      <w:r w:rsidR="00C23CF4">
        <w:rPr>
          <w:rFonts w:ascii="Arial" w:hAnsi="Arial" w:cs="Arial"/>
          <w:b/>
          <w:iCs/>
          <w:sz w:val="36"/>
          <w:szCs w:val="36"/>
          <w:lang w:val="en-US"/>
        </w:rPr>
        <w:t>.</w:t>
      </w:r>
      <w:r w:rsidR="00C23CF4" w:rsidRPr="00C23CF4">
        <w:rPr>
          <w:rFonts w:ascii="Arial" w:hAnsi="Arial" w:cs="Arial"/>
          <w:color w:val="000000"/>
          <w:sz w:val="24"/>
          <w:szCs w:val="24"/>
        </w:rPr>
        <w:t xml:space="preserve"> </w:t>
      </w:r>
    </w:p>
    <w:p w14:paraId="214111D2" w14:textId="7C11CD0A" w:rsidR="00E646C6" w:rsidRPr="00325EF1" w:rsidRDefault="00C23CF4" w:rsidP="00C23CF4">
      <w:pPr>
        <w:spacing w:after="0" w:line="240" w:lineRule="auto"/>
        <w:rPr>
          <w:rFonts w:ascii="Arial" w:hAnsi="Arial" w:cs="Arial"/>
          <w:b/>
          <w:sz w:val="36"/>
          <w:szCs w:val="36"/>
        </w:rPr>
      </w:pPr>
      <w:r w:rsidRPr="00C23CF4">
        <w:rPr>
          <w:rFonts w:ascii="Arial" w:hAnsi="Arial" w:cs="Arial"/>
          <w:b/>
          <w:bCs/>
          <w:iCs/>
          <w:sz w:val="36"/>
          <w:szCs w:val="36"/>
        </w:rPr>
        <w:t xml:space="preserve">Monitoring </w:t>
      </w:r>
      <w:r>
        <w:rPr>
          <w:rFonts w:ascii="Arial" w:hAnsi="Arial" w:cs="Arial"/>
          <w:b/>
          <w:bCs/>
          <w:iCs/>
          <w:sz w:val="36"/>
          <w:szCs w:val="36"/>
        </w:rPr>
        <w:t>the</w:t>
      </w:r>
      <w:r w:rsidRPr="00C23CF4">
        <w:rPr>
          <w:rFonts w:ascii="Arial" w:hAnsi="Arial" w:cs="Arial"/>
          <w:b/>
          <w:bCs/>
          <w:iCs/>
          <w:sz w:val="36"/>
          <w:szCs w:val="36"/>
        </w:rPr>
        <w:t xml:space="preserve"> Rights of Blind and Partially- Sighted People in Europe: An Analysis of the European Blind Union CRPD Database</w:t>
      </w:r>
    </w:p>
    <w:p w14:paraId="5855565E" w14:textId="77777777" w:rsidR="00E646C6" w:rsidRPr="00E646C6" w:rsidRDefault="00E646C6" w:rsidP="00E646C6">
      <w:pPr>
        <w:rPr>
          <w:rFonts w:ascii="Arial" w:hAnsi="Arial" w:cs="Arial"/>
          <w:sz w:val="28"/>
          <w:szCs w:val="28"/>
        </w:rPr>
      </w:pPr>
    </w:p>
    <w:p w14:paraId="5CDF2D03" w14:textId="77777777" w:rsidR="00E646C6" w:rsidRPr="00E646C6" w:rsidRDefault="00E646C6" w:rsidP="00E646C6">
      <w:pPr>
        <w:rPr>
          <w:rFonts w:ascii="Arial" w:hAnsi="Arial" w:cs="Arial"/>
          <w:sz w:val="28"/>
          <w:szCs w:val="28"/>
        </w:rPr>
      </w:pPr>
    </w:p>
    <w:p w14:paraId="78CEB643" w14:textId="0857A116" w:rsidR="00E646C6" w:rsidRDefault="00883CFA" w:rsidP="00E646C6">
      <w:pPr>
        <w:rPr>
          <w:rFonts w:ascii="Arial" w:hAnsi="Arial" w:cs="Arial"/>
          <w:sz w:val="28"/>
          <w:szCs w:val="28"/>
        </w:rPr>
      </w:pPr>
      <w:r>
        <w:rPr>
          <w:rFonts w:ascii="Arial" w:hAnsi="Arial" w:cs="Arial"/>
          <w:sz w:val="28"/>
          <w:szCs w:val="28"/>
        </w:rPr>
        <w:t>By Sarah Woodin</w:t>
      </w:r>
    </w:p>
    <w:p w14:paraId="2D3310F1" w14:textId="77777777" w:rsidR="00E646C6" w:rsidRDefault="00E646C6" w:rsidP="00E646C6">
      <w:pPr>
        <w:rPr>
          <w:rFonts w:ascii="Arial" w:hAnsi="Arial" w:cs="Arial"/>
          <w:sz w:val="28"/>
          <w:szCs w:val="28"/>
        </w:rPr>
      </w:pPr>
      <w:r w:rsidRPr="00E646C6">
        <w:rPr>
          <w:rFonts w:ascii="Arial" w:hAnsi="Arial" w:cs="Arial"/>
          <w:sz w:val="28"/>
          <w:szCs w:val="28"/>
        </w:rPr>
        <w:t xml:space="preserve">on behalf of the European Blind Union </w:t>
      </w:r>
    </w:p>
    <w:p w14:paraId="1B1DB6E8" w14:textId="68EEB841" w:rsidR="00CC48F5" w:rsidRDefault="00E646C6" w:rsidP="00E646C6">
      <w:pPr>
        <w:rPr>
          <w:rFonts w:ascii="Arial" w:hAnsi="Arial" w:cs="Arial"/>
          <w:sz w:val="28"/>
          <w:szCs w:val="28"/>
        </w:rPr>
      </w:pPr>
      <w:r>
        <w:rPr>
          <w:rFonts w:ascii="Arial" w:hAnsi="Arial" w:cs="Arial"/>
          <w:sz w:val="28"/>
          <w:szCs w:val="28"/>
        </w:rPr>
        <w:t>September 2016</w:t>
      </w:r>
    </w:p>
    <w:p w14:paraId="291F94B2" w14:textId="77777777" w:rsidR="00CC48F5" w:rsidRDefault="00CC48F5">
      <w:pPr>
        <w:rPr>
          <w:rFonts w:ascii="Arial" w:hAnsi="Arial" w:cs="Arial"/>
          <w:sz w:val="28"/>
          <w:szCs w:val="28"/>
        </w:rPr>
      </w:pPr>
      <w:r>
        <w:rPr>
          <w:rFonts w:ascii="Arial" w:hAnsi="Arial" w:cs="Arial"/>
          <w:sz w:val="28"/>
          <w:szCs w:val="28"/>
        </w:rPr>
        <w:br w:type="page"/>
      </w:r>
    </w:p>
    <w:bookmarkStart w:id="0" w:name="_Toc462212914" w:displacedByCustomXml="next"/>
    <w:sdt>
      <w:sdtPr>
        <w:rPr>
          <w:rFonts w:asciiTheme="minorHAnsi" w:eastAsiaTheme="minorHAnsi" w:hAnsiTheme="minorHAnsi" w:cstheme="minorBidi"/>
          <w:b w:val="0"/>
          <w:sz w:val="22"/>
          <w:szCs w:val="22"/>
        </w:rPr>
        <w:id w:val="292187121"/>
        <w:docPartObj>
          <w:docPartGallery w:val="Table of Contents"/>
          <w:docPartUnique/>
        </w:docPartObj>
      </w:sdtPr>
      <w:sdtEndPr>
        <w:rPr>
          <w:noProof/>
        </w:rPr>
      </w:sdtEndPr>
      <w:sdtContent>
        <w:p w14:paraId="58C6EC51" w14:textId="77777777" w:rsidR="00E646C6" w:rsidRPr="002857C5" w:rsidRDefault="00E646C6" w:rsidP="00647D16">
          <w:pPr>
            <w:pStyle w:val="Titre1"/>
          </w:pPr>
          <w:r w:rsidRPr="002857C5">
            <w:t>Table of Contents</w:t>
          </w:r>
          <w:bookmarkEnd w:id="0"/>
        </w:p>
        <w:p w14:paraId="5A7719DC" w14:textId="7181793A" w:rsidR="00D85399" w:rsidRDefault="00E87B73" w:rsidP="0067110E">
          <w:pPr>
            <w:pStyle w:val="TM1"/>
            <w:rPr>
              <w:rFonts w:asciiTheme="minorHAnsi" w:eastAsiaTheme="minorEastAsia" w:hAnsiTheme="minorHAnsi" w:cstheme="minorBidi"/>
              <w:noProof/>
              <w:sz w:val="22"/>
              <w:szCs w:val="22"/>
              <w:lang w:val="fr-FR" w:eastAsia="fr-FR"/>
            </w:rPr>
          </w:pPr>
          <w:r>
            <w:fldChar w:fldCharType="begin"/>
          </w:r>
          <w:r>
            <w:instrText xml:space="preserve"> TOC \o "1-3" \h \z \u </w:instrText>
          </w:r>
          <w:r>
            <w:fldChar w:fldCharType="separate"/>
          </w:r>
          <w:hyperlink w:anchor="_Toc462212915" w:history="1">
            <w:r w:rsidR="00D85399" w:rsidRPr="005D50DD">
              <w:rPr>
                <w:rStyle w:val="Lienhypertexte"/>
                <w:noProof/>
              </w:rPr>
              <w:t>Abbreviations</w:t>
            </w:r>
            <w:r w:rsidR="00D85399">
              <w:rPr>
                <w:noProof/>
                <w:webHidden/>
              </w:rPr>
              <w:tab/>
            </w:r>
            <w:r w:rsidR="00D85399">
              <w:rPr>
                <w:noProof/>
                <w:webHidden/>
              </w:rPr>
              <w:fldChar w:fldCharType="begin"/>
            </w:r>
            <w:r w:rsidR="00D85399">
              <w:rPr>
                <w:noProof/>
                <w:webHidden/>
              </w:rPr>
              <w:instrText xml:space="preserve"> PAGEREF _Toc462212915 \h </w:instrText>
            </w:r>
            <w:r w:rsidR="00D85399">
              <w:rPr>
                <w:noProof/>
                <w:webHidden/>
              </w:rPr>
            </w:r>
            <w:r w:rsidR="00D85399">
              <w:rPr>
                <w:noProof/>
                <w:webHidden/>
              </w:rPr>
              <w:fldChar w:fldCharType="separate"/>
            </w:r>
            <w:r w:rsidR="00BA518B">
              <w:rPr>
                <w:noProof/>
                <w:webHidden/>
              </w:rPr>
              <w:t>3</w:t>
            </w:r>
            <w:r w:rsidR="00D85399">
              <w:rPr>
                <w:noProof/>
                <w:webHidden/>
              </w:rPr>
              <w:fldChar w:fldCharType="end"/>
            </w:r>
          </w:hyperlink>
        </w:p>
        <w:p w14:paraId="2627F514" w14:textId="77777777" w:rsidR="00D85399" w:rsidRDefault="00BC2FCB" w:rsidP="0067110E">
          <w:pPr>
            <w:pStyle w:val="TM1"/>
            <w:rPr>
              <w:rFonts w:asciiTheme="minorHAnsi" w:eastAsiaTheme="minorEastAsia" w:hAnsiTheme="minorHAnsi" w:cstheme="minorBidi"/>
              <w:noProof/>
              <w:sz w:val="22"/>
              <w:szCs w:val="22"/>
              <w:lang w:val="fr-FR" w:eastAsia="fr-FR"/>
            </w:rPr>
          </w:pPr>
          <w:hyperlink w:anchor="_Toc462212916" w:history="1">
            <w:r w:rsidR="00D85399" w:rsidRPr="005D50DD">
              <w:rPr>
                <w:rStyle w:val="Lienhypertexte"/>
                <w:noProof/>
              </w:rPr>
              <w:t>Country Abbreviations</w:t>
            </w:r>
            <w:r w:rsidR="00D85399">
              <w:rPr>
                <w:noProof/>
                <w:webHidden/>
              </w:rPr>
              <w:tab/>
            </w:r>
            <w:r w:rsidR="00D85399">
              <w:rPr>
                <w:noProof/>
                <w:webHidden/>
              </w:rPr>
              <w:fldChar w:fldCharType="begin"/>
            </w:r>
            <w:r w:rsidR="00D85399">
              <w:rPr>
                <w:noProof/>
                <w:webHidden/>
              </w:rPr>
              <w:instrText xml:space="preserve"> PAGEREF _Toc462212916 \h </w:instrText>
            </w:r>
            <w:r w:rsidR="00D85399">
              <w:rPr>
                <w:noProof/>
                <w:webHidden/>
              </w:rPr>
            </w:r>
            <w:r w:rsidR="00D85399">
              <w:rPr>
                <w:noProof/>
                <w:webHidden/>
              </w:rPr>
              <w:fldChar w:fldCharType="separate"/>
            </w:r>
            <w:r w:rsidR="00BA518B">
              <w:rPr>
                <w:noProof/>
                <w:webHidden/>
              </w:rPr>
              <w:t>4</w:t>
            </w:r>
            <w:r w:rsidR="00D85399">
              <w:rPr>
                <w:noProof/>
                <w:webHidden/>
              </w:rPr>
              <w:fldChar w:fldCharType="end"/>
            </w:r>
          </w:hyperlink>
        </w:p>
        <w:p w14:paraId="65F1B6D0" w14:textId="77777777" w:rsidR="00D85399" w:rsidRDefault="00BC2FCB" w:rsidP="0067110E">
          <w:pPr>
            <w:pStyle w:val="TM1"/>
            <w:rPr>
              <w:rFonts w:asciiTheme="minorHAnsi" w:eastAsiaTheme="minorEastAsia" w:hAnsiTheme="minorHAnsi" w:cstheme="minorBidi"/>
              <w:noProof/>
              <w:sz w:val="22"/>
              <w:szCs w:val="22"/>
              <w:lang w:val="fr-FR" w:eastAsia="fr-FR"/>
            </w:rPr>
          </w:pPr>
          <w:hyperlink w:anchor="_Toc462212917" w:history="1">
            <w:r w:rsidR="00D85399" w:rsidRPr="005D50DD">
              <w:rPr>
                <w:rStyle w:val="Lienhypertexte"/>
                <w:noProof/>
              </w:rPr>
              <w:t>1.</w:t>
            </w:r>
            <w:r w:rsidR="00D85399">
              <w:rPr>
                <w:rFonts w:asciiTheme="minorHAnsi" w:eastAsiaTheme="minorEastAsia" w:hAnsiTheme="minorHAnsi" w:cstheme="minorBidi"/>
                <w:noProof/>
                <w:sz w:val="22"/>
                <w:szCs w:val="22"/>
                <w:lang w:val="fr-FR" w:eastAsia="fr-FR"/>
              </w:rPr>
              <w:tab/>
            </w:r>
            <w:r w:rsidR="00D85399" w:rsidRPr="005D50DD">
              <w:rPr>
                <w:rStyle w:val="Lienhypertexte"/>
                <w:noProof/>
              </w:rPr>
              <w:t>Purpose of the Report</w:t>
            </w:r>
            <w:r w:rsidR="00D85399">
              <w:rPr>
                <w:noProof/>
                <w:webHidden/>
              </w:rPr>
              <w:tab/>
            </w:r>
            <w:r w:rsidR="00D85399">
              <w:rPr>
                <w:noProof/>
                <w:webHidden/>
              </w:rPr>
              <w:fldChar w:fldCharType="begin"/>
            </w:r>
            <w:r w:rsidR="00D85399">
              <w:rPr>
                <w:noProof/>
                <w:webHidden/>
              </w:rPr>
              <w:instrText xml:space="preserve"> PAGEREF _Toc462212917 \h </w:instrText>
            </w:r>
            <w:r w:rsidR="00D85399">
              <w:rPr>
                <w:noProof/>
                <w:webHidden/>
              </w:rPr>
            </w:r>
            <w:r w:rsidR="00D85399">
              <w:rPr>
                <w:noProof/>
                <w:webHidden/>
              </w:rPr>
              <w:fldChar w:fldCharType="separate"/>
            </w:r>
            <w:r w:rsidR="00BA518B">
              <w:rPr>
                <w:noProof/>
                <w:webHidden/>
              </w:rPr>
              <w:t>5</w:t>
            </w:r>
            <w:r w:rsidR="00D85399">
              <w:rPr>
                <w:noProof/>
                <w:webHidden/>
              </w:rPr>
              <w:fldChar w:fldCharType="end"/>
            </w:r>
          </w:hyperlink>
        </w:p>
        <w:p w14:paraId="04FF2C66" w14:textId="77777777" w:rsidR="00D85399" w:rsidRDefault="00BC2FCB" w:rsidP="0067110E">
          <w:pPr>
            <w:pStyle w:val="TM1"/>
            <w:rPr>
              <w:rFonts w:asciiTheme="minorHAnsi" w:eastAsiaTheme="minorEastAsia" w:hAnsiTheme="minorHAnsi" w:cstheme="minorBidi"/>
              <w:noProof/>
              <w:sz w:val="22"/>
              <w:szCs w:val="22"/>
              <w:lang w:val="fr-FR" w:eastAsia="fr-FR"/>
            </w:rPr>
          </w:pPr>
          <w:hyperlink w:anchor="_Toc462212918" w:history="1">
            <w:r w:rsidR="00D85399" w:rsidRPr="005D50DD">
              <w:rPr>
                <w:rStyle w:val="Lienhypertexte"/>
                <w:noProof/>
              </w:rPr>
              <w:t>2.</w:t>
            </w:r>
            <w:r w:rsidR="00D85399">
              <w:rPr>
                <w:rFonts w:asciiTheme="minorHAnsi" w:eastAsiaTheme="minorEastAsia" w:hAnsiTheme="minorHAnsi" w:cstheme="minorBidi"/>
                <w:noProof/>
                <w:sz w:val="22"/>
                <w:szCs w:val="22"/>
                <w:lang w:val="fr-FR" w:eastAsia="fr-FR"/>
              </w:rPr>
              <w:tab/>
            </w:r>
            <w:r w:rsidR="00D85399" w:rsidRPr="005D50DD">
              <w:rPr>
                <w:rStyle w:val="Lienhypertexte"/>
                <w:noProof/>
              </w:rPr>
              <w:t>Article 28 of the CRPD</w:t>
            </w:r>
            <w:r w:rsidR="00D85399">
              <w:rPr>
                <w:noProof/>
                <w:webHidden/>
              </w:rPr>
              <w:tab/>
            </w:r>
            <w:r w:rsidR="00D85399">
              <w:rPr>
                <w:noProof/>
                <w:webHidden/>
              </w:rPr>
              <w:fldChar w:fldCharType="begin"/>
            </w:r>
            <w:r w:rsidR="00D85399">
              <w:rPr>
                <w:noProof/>
                <w:webHidden/>
              </w:rPr>
              <w:instrText xml:space="preserve"> PAGEREF _Toc462212918 \h </w:instrText>
            </w:r>
            <w:r w:rsidR="00D85399">
              <w:rPr>
                <w:noProof/>
                <w:webHidden/>
              </w:rPr>
            </w:r>
            <w:r w:rsidR="00D85399">
              <w:rPr>
                <w:noProof/>
                <w:webHidden/>
              </w:rPr>
              <w:fldChar w:fldCharType="separate"/>
            </w:r>
            <w:r w:rsidR="00BA518B">
              <w:rPr>
                <w:noProof/>
                <w:webHidden/>
              </w:rPr>
              <w:t>6</w:t>
            </w:r>
            <w:r w:rsidR="00D85399">
              <w:rPr>
                <w:noProof/>
                <w:webHidden/>
              </w:rPr>
              <w:fldChar w:fldCharType="end"/>
            </w:r>
          </w:hyperlink>
        </w:p>
        <w:p w14:paraId="4C56E892" w14:textId="77777777" w:rsidR="00D85399" w:rsidRDefault="00BC2FCB" w:rsidP="00ED5E8D">
          <w:pPr>
            <w:pStyle w:val="TM2"/>
            <w:rPr>
              <w:rFonts w:asciiTheme="minorHAnsi" w:eastAsiaTheme="minorEastAsia" w:hAnsiTheme="minorHAnsi" w:cstheme="minorBidi"/>
              <w:sz w:val="22"/>
              <w:szCs w:val="22"/>
              <w:lang w:val="fr-FR" w:eastAsia="fr-FR"/>
            </w:rPr>
          </w:pPr>
          <w:hyperlink w:anchor="_Toc462212919" w:history="1">
            <w:r w:rsidR="00D85399" w:rsidRPr="005D50DD">
              <w:rPr>
                <w:rStyle w:val="Lienhypertexte"/>
              </w:rPr>
              <w:t>2.1.</w:t>
            </w:r>
            <w:r w:rsidR="00D85399">
              <w:rPr>
                <w:rFonts w:asciiTheme="minorHAnsi" w:eastAsiaTheme="minorEastAsia" w:hAnsiTheme="minorHAnsi" w:cstheme="minorBidi"/>
                <w:sz w:val="22"/>
                <w:szCs w:val="22"/>
                <w:lang w:val="fr-FR" w:eastAsia="fr-FR"/>
              </w:rPr>
              <w:tab/>
            </w:r>
            <w:r w:rsidR="00D85399" w:rsidRPr="005D50DD">
              <w:rPr>
                <w:rStyle w:val="Lienhypertexte"/>
              </w:rPr>
              <w:t>Links to other CRPD measures</w:t>
            </w:r>
            <w:r w:rsidR="00D85399">
              <w:rPr>
                <w:webHidden/>
              </w:rPr>
              <w:tab/>
            </w:r>
            <w:r w:rsidR="00D85399">
              <w:rPr>
                <w:webHidden/>
              </w:rPr>
              <w:fldChar w:fldCharType="begin"/>
            </w:r>
            <w:r w:rsidR="00D85399">
              <w:rPr>
                <w:webHidden/>
              </w:rPr>
              <w:instrText xml:space="preserve"> PAGEREF _Toc462212919 \h </w:instrText>
            </w:r>
            <w:r w:rsidR="00D85399">
              <w:rPr>
                <w:webHidden/>
              </w:rPr>
            </w:r>
            <w:r w:rsidR="00D85399">
              <w:rPr>
                <w:webHidden/>
              </w:rPr>
              <w:fldChar w:fldCharType="separate"/>
            </w:r>
            <w:r w:rsidR="00BA518B">
              <w:rPr>
                <w:webHidden/>
              </w:rPr>
              <w:t>7</w:t>
            </w:r>
            <w:r w:rsidR="00D85399">
              <w:rPr>
                <w:webHidden/>
              </w:rPr>
              <w:fldChar w:fldCharType="end"/>
            </w:r>
          </w:hyperlink>
        </w:p>
        <w:p w14:paraId="3D2506A0" w14:textId="77777777" w:rsidR="00D85399" w:rsidRDefault="00BC2FCB" w:rsidP="0067110E">
          <w:pPr>
            <w:pStyle w:val="TM1"/>
            <w:rPr>
              <w:rFonts w:asciiTheme="minorHAnsi" w:eastAsiaTheme="minorEastAsia" w:hAnsiTheme="minorHAnsi" w:cstheme="minorBidi"/>
              <w:noProof/>
              <w:sz w:val="22"/>
              <w:szCs w:val="22"/>
              <w:lang w:val="fr-FR" w:eastAsia="fr-FR"/>
            </w:rPr>
          </w:pPr>
          <w:hyperlink w:anchor="_Toc462212920" w:history="1">
            <w:r w:rsidR="00D85399" w:rsidRPr="005D50DD">
              <w:rPr>
                <w:rStyle w:val="Lienhypertexte"/>
                <w:noProof/>
              </w:rPr>
              <w:t>3.</w:t>
            </w:r>
            <w:r w:rsidR="00D85399">
              <w:rPr>
                <w:rFonts w:asciiTheme="minorHAnsi" w:eastAsiaTheme="minorEastAsia" w:hAnsiTheme="minorHAnsi" w:cstheme="minorBidi"/>
                <w:noProof/>
                <w:sz w:val="22"/>
                <w:szCs w:val="22"/>
                <w:lang w:val="fr-FR" w:eastAsia="fr-FR"/>
              </w:rPr>
              <w:tab/>
            </w:r>
            <w:r w:rsidR="00D85399" w:rsidRPr="005D50DD">
              <w:rPr>
                <w:rStyle w:val="Lienhypertexte"/>
                <w:noProof/>
              </w:rPr>
              <w:t>UN Policy on Social Protection and Sustainable Development Goals</w:t>
            </w:r>
            <w:r w:rsidR="00D85399">
              <w:rPr>
                <w:noProof/>
                <w:webHidden/>
              </w:rPr>
              <w:tab/>
            </w:r>
            <w:r w:rsidR="00D85399">
              <w:rPr>
                <w:noProof/>
                <w:webHidden/>
              </w:rPr>
              <w:fldChar w:fldCharType="begin"/>
            </w:r>
            <w:r w:rsidR="00D85399">
              <w:rPr>
                <w:noProof/>
                <w:webHidden/>
              </w:rPr>
              <w:instrText xml:space="preserve"> PAGEREF _Toc462212920 \h </w:instrText>
            </w:r>
            <w:r w:rsidR="00D85399">
              <w:rPr>
                <w:noProof/>
                <w:webHidden/>
              </w:rPr>
            </w:r>
            <w:r w:rsidR="00D85399">
              <w:rPr>
                <w:noProof/>
                <w:webHidden/>
              </w:rPr>
              <w:fldChar w:fldCharType="separate"/>
            </w:r>
            <w:r w:rsidR="00BA518B">
              <w:rPr>
                <w:noProof/>
                <w:webHidden/>
              </w:rPr>
              <w:t>8</w:t>
            </w:r>
            <w:r w:rsidR="00D85399">
              <w:rPr>
                <w:noProof/>
                <w:webHidden/>
              </w:rPr>
              <w:fldChar w:fldCharType="end"/>
            </w:r>
          </w:hyperlink>
        </w:p>
        <w:p w14:paraId="507BFCF1" w14:textId="77777777" w:rsidR="00D85399" w:rsidRDefault="00BC2FCB" w:rsidP="0067110E">
          <w:pPr>
            <w:pStyle w:val="TM1"/>
            <w:rPr>
              <w:rFonts w:asciiTheme="minorHAnsi" w:eastAsiaTheme="minorEastAsia" w:hAnsiTheme="minorHAnsi" w:cstheme="minorBidi"/>
              <w:noProof/>
              <w:sz w:val="22"/>
              <w:szCs w:val="22"/>
              <w:lang w:val="fr-FR" w:eastAsia="fr-FR"/>
            </w:rPr>
          </w:pPr>
          <w:hyperlink w:anchor="_Toc462212921" w:history="1">
            <w:r w:rsidR="00D85399" w:rsidRPr="005D50DD">
              <w:rPr>
                <w:rStyle w:val="Lienhypertexte"/>
                <w:noProof/>
              </w:rPr>
              <w:t>4.</w:t>
            </w:r>
            <w:r w:rsidR="00D85399">
              <w:rPr>
                <w:rFonts w:asciiTheme="minorHAnsi" w:eastAsiaTheme="minorEastAsia" w:hAnsiTheme="minorHAnsi" w:cstheme="minorBidi"/>
                <w:noProof/>
                <w:sz w:val="22"/>
                <w:szCs w:val="22"/>
                <w:lang w:val="fr-FR" w:eastAsia="fr-FR"/>
              </w:rPr>
              <w:tab/>
            </w:r>
            <w:r w:rsidR="00D85399" w:rsidRPr="005D50DD">
              <w:rPr>
                <w:rStyle w:val="Lienhypertexte"/>
                <w:noProof/>
              </w:rPr>
              <w:t>EU Policy on Social Protection</w:t>
            </w:r>
            <w:r w:rsidR="00D85399">
              <w:rPr>
                <w:noProof/>
                <w:webHidden/>
              </w:rPr>
              <w:tab/>
            </w:r>
            <w:r w:rsidR="00D85399">
              <w:rPr>
                <w:noProof/>
                <w:webHidden/>
              </w:rPr>
              <w:fldChar w:fldCharType="begin"/>
            </w:r>
            <w:r w:rsidR="00D85399">
              <w:rPr>
                <w:noProof/>
                <w:webHidden/>
              </w:rPr>
              <w:instrText xml:space="preserve"> PAGEREF _Toc462212921 \h </w:instrText>
            </w:r>
            <w:r w:rsidR="00D85399">
              <w:rPr>
                <w:noProof/>
                <w:webHidden/>
              </w:rPr>
            </w:r>
            <w:r w:rsidR="00D85399">
              <w:rPr>
                <w:noProof/>
                <w:webHidden/>
              </w:rPr>
              <w:fldChar w:fldCharType="separate"/>
            </w:r>
            <w:r w:rsidR="00BA518B">
              <w:rPr>
                <w:noProof/>
                <w:webHidden/>
              </w:rPr>
              <w:t>10</w:t>
            </w:r>
            <w:r w:rsidR="00D85399">
              <w:rPr>
                <w:noProof/>
                <w:webHidden/>
              </w:rPr>
              <w:fldChar w:fldCharType="end"/>
            </w:r>
          </w:hyperlink>
        </w:p>
        <w:p w14:paraId="3FA39B11" w14:textId="77777777" w:rsidR="00D85399" w:rsidRDefault="00BC2FCB" w:rsidP="00ED5E8D">
          <w:pPr>
            <w:pStyle w:val="TM2"/>
            <w:rPr>
              <w:rFonts w:asciiTheme="minorHAnsi" w:eastAsiaTheme="minorEastAsia" w:hAnsiTheme="minorHAnsi" w:cstheme="minorBidi"/>
              <w:sz w:val="22"/>
              <w:szCs w:val="22"/>
              <w:lang w:val="fr-FR" w:eastAsia="fr-FR"/>
            </w:rPr>
          </w:pPr>
          <w:hyperlink w:anchor="_Toc462212922" w:history="1">
            <w:r w:rsidR="00D85399" w:rsidRPr="005D50DD">
              <w:rPr>
                <w:rStyle w:val="Lienhypertexte"/>
              </w:rPr>
              <w:t>4.1.</w:t>
            </w:r>
            <w:r w:rsidR="00D85399">
              <w:rPr>
                <w:rFonts w:asciiTheme="minorHAnsi" w:eastAsiaTheme="minorEastAsia" w:hAnsiTheme="minorHAnsi" w:cstheme="minorBidi"/>
                <w:sz w:val="22"/>
                <w:szCs w:val="22"/>
                <w:lang w:val="fr-FR" w:eastAsia="fr-FR"/>
              </w:rPr>
              <w:tab/>
            </w:r>
            <w:r w:rsidR="00D85399" w:rsidRPr="005D50DD">
              <w:rPr>
                <w:rStyle w:val="Lienhypertexte"/>
              </w:rPr>
              <w:t>European Union</w:t>
            </w:r>
            <w:r w:rsidR="00D85399">
              <w:rPr>
                <w:webHidden/>
              </w:rPr>
              <w:tab/>
            </w:r>
            <w:r w:rsidR="00D85399">
              <w:rPr>
                <w:webHidden/>
              </w:rPr>
              <w:fldChar w:fldCharType="begin"/>
            </w:r>
            <w:r w:rsidR="00D85399">
              <w:rPr>
                <w:webHidden/>
              </w:rPr>
              <w:instrText xml:space="preserve"> PAGEREF _Toc462212922 \h </w:instrText>
            </w:r>
            <w:r w:rsidR="00D85399">
              <w:rPr>
                <w:webHidden/>
              </w:rPr>
            </w:r>
            <w:r w:rsidR="00D85399">
              <w:rPr>
                <w:webHidden/>
              </w:rPr>
              <w:fldChar w:fldCharType="separate"/>
            </w:r>
            <w:r w:rsidR="00BA518B">
              <w:rPr>
                <w:webHidden/>
              </w:rPr>
              <w:t>10</w:t>
            </w:r>
            <w:r w:rsidR="00D85399">
              <w:rPr>
                <w:webHidden/>
              </w:rPr>
              <w:fldChar w:fldCharType="end"/>
            </w:r>
          </w:hyperlink>
        </w:p>
        <w:p w14:paraId="0280BC23" w14:textId="77777777" w:rsidR="00D85399" w:rsidRDefault="00BC2FCB" w:rsidP="00ED5E8D">
          <w:pPr>
            <w:pStyle w:val="TM2"/>
            <w:rPr>
              <w:rFonts w:asciiTheme="minorHAnsi" w:eastAsiaTheme="minorEastAsia" w:hAnsiTheme="minorHAnsi" w:cstheme="minorBidi"/>
              <w:sz w:val="22"/>
              <w:szCs w:val="22"/>
              <w:lang w:val="fr-FR" w:eastAsia="fr-FR"/>
            </w:rPr>
          </w:pPr>
          <w:hyperlink w:anchor="_Toc462212923" w:history="1">
            <w:r w:rsidR="00D85399" w:rsidRPr="005D50DD">
              <w:rPr>
                <w:rStyle w:val="Lienhypertexte"/>
              </w:rPr>
              <w:t>4.2.</w:t>
            </w:r>
            <w:r w:rsidR="00D85399">
              <w:rPr>
                <w:rFonts w:asciiTheme="minorHAnsi" w:eastAsiaTheme="minorEastAsia" w:hAnsiTheme="minorHAnsi" w:cstheme="minorBidi"/>
                <w:sz w:val="22"/>
                <w:szCs w:val="22"/>
                <w:lang w:val="fr-FR" w:eastAsia="fr-FR"/>
              </w:rPr>
              <w:tab/>
            </w:r>
            <w:r w:rsidR="00D85399" w:rsidRPr="005D50DD">
              <w:rPr>
                <w:rStyle w:val="Lienhypertexte"/>
              </w:rPr>
              <w:t>Council of Europe</w:t>
            </w:r>
            <w:r w:rsidR="00D85399">
              <w:rPr>
                <w:webHidden/>
              </w:rPr>
              <w:tab/>
            </w:r>
            <w:r w:rsidR="00D85399">
              <w:rPr>
                <w:webHidden/>
              </w:rPr>
              <w:fldChar w:fldCharType="begin"/>
            </w:r>
            <w:r w:rsidR="00D85399">
              <w:rPr>
                <w:webHidden/>
              </w:rPr>
              <w:instrText xml:space="preserve"> PAGEREF _Toc462212923 \h </w:instrText>
            </w:r>
            <w:r w:rsidR="00D85399">
              <w:rPr>
                <w:webHidden/>
              </w:rPr>
            </w:r>
            <w:r w:rsidR="00D85399">
              <w:rPr>
                <w:webHidden/>
              </w:rPr>
              <w:fldChar w:fldCharType="separate"/>
            </w:r>
            <w:r w:rsidR="00BA518B">
              <w:rPr>
                <w:webHidden/>
              </w:rPr>
              <w:t>11</w:t>
            </w:r>
            <w:r w:rsidR="00D85399">
              <w:rPr>
                <w:webHidden/>
              </w:rPr>
              <w:fldChar w:fldCharType="end"/>
            </w:r>
          </w:hyperlink>
        </w:p>
        <w:p w14:paraId="1FBE3FD7" w14:textId="77777777" w:rsidR="00D85399" w:rsidRDefault="00BC2FCB" w:rsidP="0067110E">
          <w:pPr>
            <w:pStyle w:val="TM1"/>
            <w:rPr>
              <w:rFonts w:asciiTheme="minorHAnsi" w:eastAsiaTheme="minorEastAsia" w:hAnsiTheme="minorHAnsi" w:cstheme="minorBidi"/>
              <w:noProof/>
              <w:sz w:val="22"/>
              <w:szCs w:val="22"/>
              <w:lang w:val="fr-FR" w:eastAsia="fr-FR"/>
            </w:rPr>
          </w:pPr>
          <w:hyperlink w:anchor="_Toc462212924" w:history="1">
            <w:r w:rsidR="00D85399" w:rsidRPr="005D50DD">
              <w:rPr>
                <w:rStyle w:val="Lienhypertexte"/>
                <w:noProof/>
              </w:rPr>
              <w:t>5.</w:t>
            </w:r>
            <w:r w:rsidR="00D85399">
              <w:rPr>
                <w:rFonts w:asciiTheme="minorHAnsi" w:eastAsiaTheme="minorEastAsia" w:hAnsiTheme="minorHAnsi" w:cstheme="minorBidi"/>
                <w:noProof/>
                <w:sz w:val="22"/>
                <w:szCs w:val="22"/>
                <w:lang w:val="fr-FR" w:eastAsia="fr-FR"/>
              </w:rPr>
              <w:tab/>
            </w:r>
            <w:r w:rsidR="00D85399" w:rsidRPr="005D50DD">
              <w:rPr>
                <w:rStyle w:val="Lienhypertexte"/>
                <w:noProof/>
              </w:rPr>
              <w:t>EU Social Protection Information Systems</w:t>
            </w:r>
            <w:r w:rsidR="00D85399">
              <w:rPr>
                <w:noProof/>
                <w:webHidden/>
              </w:rPr>
              <w:tab/>
            </w:r>
            <w:r w:rsidR="00D85399">
              <w:rPr>
                <w:noProof/>
                <w:webHidden/>
              </w:rPr>
              <w:fldChar w:fldCharType="begin"/>
            </w:r>
            <w:r w:rsidR="00D85399">
              <w:rPr>
                <w:noProof/>
                <w:webHidden/>
              </w:rPr>
              <w:instrText xml:space="preserve"> PAGEREF _Toc462212924 \h </w:instrText>
            </w:r>
            <w:r w:rsidR="00D85399">
              <w:rPr>
                <w:noProof/>
                <w:webHidden/>
              </w:rPr>
            </w:r>
            <w:r w:rsidR="00D85399">
              <w:rPr>
                <w:noProof/>
                <w:webHidden/>
              </w:rPr>
              <w:fldChar w:fldCharType="separate"/>
            </w:r>
            <w:r w:rsidR="00BA518B">
              <w:rPr>
                <w:noProof/>
                <w:webHidden/>
              </w:rPr>
              <w:t>12</w:t>
            </w:r>
            <w:r w:rsidR="00D85399">
              <w:rPr>
                <w:noProof/>
                <w:webHidden/>
              </w:rPr>
              <w:fldChar w:fldCharType="end"/>
            </w:r>
          </w:hyperlink>
        </w:p>
        <w:p w14:paraId="60A3ECA1" w14:textId="77777777" w:rsidR="00D85399" w:rsidRDefault="00BC2FCB" w:rsidP="00ED5E8D">
          <w:pPr>
            <w:pStyle w:val="TM2"/>
            <w:rPr>
              <w:rFonts w:asciiTheme="minorHAnsi" w:eastAsiaTheme="minorEastAsia" w:hAnsiTheme="minorHAnsi" w:cstheme="minorBidi"/>
              <w:sz w:val="22"/>
              <w:szCs w:val="22"/>
              <w:lang w:val="fr-FR" w:eastAsia="fr-FR"/>
            </w:rPr>
          </w:pPr>
          <w:hyperlink w:anchor="_Toc462212925" w:history="1">
            <w:r w:rsidR="00D85399" w:rsidRPr="005D50DD">
              <w:rPr>
                <w:rStyle w:val="Lienhypertexte"/>
              </w:rPr>
              <w:t>5.1.</w:t>
            </w:r>
            <w:r w:rsidR="00D85399">
              <w:rPr>
                <w:rFonts w:asciiTheme="minorHAnsi" w:eastAsiaTheme="minorEastAsia" w:hAnsiTheme="minorHAnsi" w:cstheme="minorBidi"/>
                <w:sz w:val="22"/>
                <w:szCs w:val="22"/>
                <w:lang w:val="fr-FR" w:eastAsia="fr-FR"/>
              </w:rPr>
              <w:tab/>
            </w:r>
            <w:r w:rsidR="00D85399" w:rsidRPr="005D50DD">
              <w:rPr>
                <w:rStyle w:val="Lienhypertexte"/>
              </w:rPr>
              <w:t>ESSPROS</w:t>
            </w:r>
            <w:r w:rsidR="00D85399">
              <w:rPr>
                <w:webHidden/>
              </w:rPr>
              <w:tab/>
            </w:r>
            <w:r w:rsidR="00D85399">
              <w:rPr>
                <w:webHidden/>
              </w:rPr>
              <w:fldChar w:fldCharType="begin"/>
            </w:r>
            <w:r w:rsidR="00D85399">
              <w:rPr>
                <w:webHidden/>
              </w:rPr>
              <w:instrText xml:space="preserve"> PAGEREF _Toc462212925 \h </w:instrText>
            </w:r>
            <w:r w:rsidR="00D85399">
              <w:rPr>
                <w:webHidden/>
              </w:rPr>
            </w:r>
            <w:r w:rsidR="00D85399">
              <w:rPr>
                <w:webHidden/>
              </w:rPr>
              <w:fldChar w:fldCharType="separate"/>
            </w:r>
            <w:r w:rsidR="00BA518B">
              <w:rPr>
                <w:webHidden/>
              </w:rPr>
              <w:t>12</w:t>
            </w:r>
            <w:r w:rsidR="00D85399">
              <w:rPr>
                <w:webHidden/>
              </w:rPr>
              <w:fldChar w:fldCharType="end"/>
            </w:r>
          </w:hyperlink>
        </w:p>
        <w:p w14:paraId="0BB9BEF3" w14:textId="77777777" w:rsidR="00D85399" w:rsidRDefault="00BC2FCB" w:rsidP="00ED5E8D">
          <w:pPr>
            <w:pStyle w:val="TM2"/>
            <w:rPr>
              <w:rFonts w:asciiTheme="minorHAnsi" w:eastAsiaTheme="minorEastAsia" w:hAnsiTheme="minorHAnsi" w:cstheme="minorBidi"/>
              <w:sz w:val="22"/>
              <w:szCs w:val="22"/>
              <w:lang w:val="fr-FR" w:eastAsia="fr-FR"/>
            </w:rPr>
          </w:pPr>
          <w:hyperlink w:anchor="_Toc462212926" w:history="1">
            <w:r w:rsidR="00D85399" w:rsidRPr="005D50DD">
              <w:rPr>
                <w:rStyle w:val="Lienhypertexte"/>
              </w:rPr>
              <w:t>5.2.</w:t>
            </w:r>
            <w:r w:rsidR="00D85399">
              <w:rPr>
                <w:rFonts w:asciiTheme="minorHAnsi" w:eastAsiaTheme="minorEastAsia" w:hAnsiTheme="minorHAnsi" w:cstheme="minorBidi"/>
                <w:sz w:val="22"/>
                <w:szCs w:val="22"/>
                <w:lang w:val="fr-FR" w:eastAsia="fr-FR"/>
              </w:rPr>
              <w:tab/>
            </w:r>
            <w:r w:rsidR="00D85399" w:rsidRPr="005D50DD">
              <w:rPr>
                <w:rStyle w:val="Lienhypertexte"/>
              </w:rPr>
              <w:t>MISSOC</w:t>
            </w:r>
            <w:r w:rsidR="00D85399">
              <w:rPr>
                <w:webHidden/>
              </w:rPr>
              <w:tab/>
            </w:r>
            <w:r w:rsidR="00D85399">
              <w:rPr>
                <w:webHidden/>
              </w:rPr>
              <w:fldChar w:fldCharType="begin"/>
            </w:r>
            <w:r w:rsidR="00D85399">
              <w:rPr>
                <w:webHidden/>
              </w:rPr>
              <w:instrText xml:space="preserve"> PAGEREF _Toc462212926 \h </w:instrText>
            </w:r>
            <w:r w:rsidR="00D85399">
              <w:rPr>
                <w:webHidden/>
              </w:rPr>
            </w:r>
            <w:r w:rsidR="00D85399">
              <w:rPr>
                <w:webHidden/>
              </w:rPr>
              <w:fldChar w:fldCharType="separate"/>
            </w:r>
            <w:r w:rsidR="00BA518B">
              <w:rPr>
                <w:webHidden/>
              </w:rPr>
              <w:t>13</w:t>
            </w:r>
            <w:r w:rsidR="00D85399">
              <w:rPr>
                <w:webHidden/>
              </w:rPr>
              <w:fldChar w:fldCharType="end"/>
            </w:r>
          </w:hyperlink>
        </w:p>
        <w:p w14:paraId="6FDF1750" w14:textId="77777777" w:rsidR="00D85399" w:rsidRDefault="00BC2FCB" w:rsidP="00ED5E8D">
          <w:pPr>
            <w:pStyle w:val="TM2"/>
            <w:rPr>
              <w:rFonts w:asciiTheme="minorHAnsi" w:eastAsiaTheme="minorEastAsia" w:hAnsiTheme="minorHAnsi" w:cstheme="minorBidi"/>
              <w:sz w:val="22"/>
              <w:szCs w:val="22"/>
              <w:lang w:val="fr-FR" w:eastAsia="fr-FR"/>
            </w:rPr>
          </w:pPr>
          <w:hyperlink w:anchor="_Toc462212927" w:history="1">
            <w:r w:rsidR="00D85399" w:rsidRPr="005D50DD">
              <w:rPr>
                <w:rStyle w:val="Lienhypertexte"/>
              </w:rPr>
              <w:t>5.3.</w:t>
            </w:r>
            <w:r w:rsidR="00D85399">
              <w:rPr>
                <w:rFonts w:asciiTheme="minorHAnsi" w:eastAsiaTheme="minorEastAsia" w:hAnsiTheme="minorHAnsi" w:cstheme="minorBidi"/>
                <w:sz w:val="22"/>
                <w:szCs w:val="22"/>
                <w:lang w:val="fr-FR" w:eastAsia="fr-FR"/>
              </w:rPr>
              <w:tab/>
            </w:r>
            <w:r w:rsidR="00D85399" w:rsidRPr="005D50DD">
              <w:rPr>
                <w:rStyle w:val="Lienhypertexte"/>
              </w:rPr>
              <w:t>MISSCEO</w:t>
            </w:r>
            <w:r w:rsidR="00D85399">
              <w:rPr>
                <w:webHidden/>
              </w:rPr>
              <w:tab/>
            </w:r>
            <w:r w:rsidR="00D85399">
              <w:rPr>
                <w:webHidden/>
              </w:rPr>
              <w:fldChar w:fldCharType="begin"/>
            </w:r>
            <w:r w:rsidR="00D85399">
              <w:rPr>
                <w:webHidden/>
              </w:rPr>
              <w:instrText xml:space="preserve"> PAGEREF _Toc462212927 \h </w:instrText>
            </w:r>
            <w:r w:rsidR="00D85399">
              <w:rPr>
                <w:webHidden/>
              </w:rPr>
            </w:r>
            <w:r w:rsidR="00D85399">
              <w:rPr>
                <w:webHidden/>
              </w:rPr>
              <w:fldChar w:fldCharType="separate"/>
            </w:r>
            <w:r w:rsidR="00BA518B">
              <w:rPr>
                <w:webHidden/>
              </w:rPr>
              <w:t>13</w:t>
            </w:r>
            <w:r w:rsidR="00D85399">
              <w:rPr>
                <w:webHidden/>
              </w:rPr>
              <w:fldChar w:fldCharType="end"/>
            </w:r>
          </w:hyperlink>
        </w:p>
        <w:p w14:paraId="5C8E4A40" w14:textId="77777777" w:rsidR="00D85399" w:rsidRDefault="00BC2FCB" w:rsidP="0067110E">
          <w:pPr>
            <w:pStyle w:val="TM1"/>
            <w:rPr>
              <w:rFonts w:asciiTheme="minorHAnsi" w:eastAsiaTheme="minorEastAsia" w:hAnsiTheme="minorHAnsi" w:cstheme="minorBidi"/>
              <w:noProof/>
              <w:sz w:val="22"/>
              <w:szCs w:val="22"/>
              <w:lang w:val="fr-FR" w:eastAsia="fr-FR"/>
            </w:rPr>
          </w:pPr>
          <w:hyperlink w:anchor="_Toc462212928" w:history="1">
            <w:r w:rsidR="00D85399" w:rsidRPr="005D50DD">
              <w:rPr>
                <w:rStyle w:val="Lienhypertexte"/>
                <w:noProof/>
              </w:rPr>
              <w:t>6.</w:t>
            </w:r>
            <w:r w:rsidR="00D85399">
              <w:rPr>
                <w:rFonts w:asciiTheme="minorHAnsi" w:eastAsiaTheme="minorEastAsia" w:hAnsiTheme="minorHAnsi" w:cstheme="minorBidi"/>
                <w:noProof/>
                <w:sz w:val="22"/>
                <w:szCs w:val="22"/>
                <w:lang w:val="fr-FR" w:eastAsia="fr-FR"/>
              </w:rPr>
              <w:tab/>
            </w:r>
            <w:r w:rsidR="00D85399" w:rsidRPr="005D50DD">
              <w:rPr>
                <w:rStyle w:val="Lienhypertexte"/>
                <w:noProof/>
              </w:rPr>
              <w:t>Analysis of Data on Social Protection (Article 28 of CRPD) on the EBU Database</w:t>
            </w:r>
            <w:r w:rsidR="00D85399">
              <w:rPr>
                <w:noProof/>
                <w:webHidden/>
              </w:rPr>
              <w:tab/>
            </w:r>
            <w:r w:rsidR="00D85399">
              <w:rPr>
                <w:noProof/>
                <w:webHidden/>
              </w:rPr>
              <w:fldChar w:fldCharType="begin"/>
            </w:r>
            <w:r w:rsidR="00D85399">
              <w:rPr>
                <w:noProof/>
                <w:webHidden/>
              </w:rPr>
              <w:instrText xml:space="preserve"> PAGEREF _Toc462212928 \h </w:instrText>
            </w:r>
            <w:r w:rsidR="00D85399">
              <w:rPr>
                <w:noProof/>
                <w:webHidden/>
              </w:rPr>
            </w:r>
            <w:r w:rsidR="00D85399">
              <w:rPr>
                <w:noProof/>
                <w:webHidden/>
              </w:rPr>
              <w:fldChar w:fldCharType="separate"/>
            </w:r>
            <w:r w:rsidR="00BA518B">
              <w:rPr>
                <w:noProof/>
                <w:webHidden/>
              </w:rPr>
              <w:t>13</w:t>
            </w:r>
            <w:r w:rsidR="00D85399">
              <w:rPr>
                <w:noProof/>
                <w:webHidden/>
              </w:rPr>
              <w:fldChar w:fldCharType="end"/>
            </w:r>
          </w:hyperlink>
        </w:p>
        <w:p w14:paraId="59C3728F" w14:textId="77777777" w:rsidR="00D85399" w:rsidRPr="00265CB8" w:rsidRDefault="00BC2FCB" w:rsidP="00ED5E8D">
          <w:pPr>
            <w:pStyle w:val="TM2"/>
            <w:rPr>
              <w:rFonts w:asciiTheme="minorHAnsi" w:eastAsiaTheme="minorEastAsia" w:hAnsiTheme="minorHAnsi" w:cstheme="minorBidi"/>
              <w:szCs w:val="32"/>
              <w:lang w:val="fr-FR" w:eastAsia="fr-FR"/>
            </w:rPr>
          </w:pPr>
          <w:hyperlink w:anchor="_Toc462212929" w:history="1">
            <w:r w:rsidR="00D85399" w:rsidRPr="00265CB8">
              <w:rPr>
                <w:rStyle w:val="Lienhypertexte"/>
                <w:szCs w:val="32"/>
              </w:rPr>
              <w:t>6.1.</w:t>
            </w:r>
            <w:r w:rsidR="00D85399" w:rsidRPr="00265CB8">
              <w:rPr>
                <w:rFonts w:asciiTheme="minorHAnsi" w:eastAsiaTheme="minorEastAsia" w:hAnsiTheme="minorHAnsi" w:cstheme="minorBidi"/>
                <w:szCs w:val="32"/>
                <w:lang w:val="fr-FR" w:eastAsia="fr-FR"/>
              </w:rPr>
              <w:tab/>
            </w:r>
            <w:r w:rsidR="00D85399" w:rsidRPr="00265CB8">
              <w:rPr>
                <w:rStyle w:val="Lienhypertexte"/>
                <w:szCs w:val="32"/>
              </w:rPr>
              <w:t>Introduction</w:t>
            </w:r>
            <w:r w:rsidR="00D85399" w:rsidRPr="00265CB8">
              <w:rPr>
                <w:webHidden/>
                <w:szCs w:val="32"/>
              </w:rPr>
              <w:tab/>
            </w:r>
            <w:r w:rsidR="00D85399" w:rsidRPr="00265CB8">
              <w:rPr>
                <w:webHidden/>
                <w:szCs w:val="32"/>
              </w:rPr>
              <w:fldChar w:fldCharType="begin"/>
            </w:r>
            <w:r w:rsidR="00D85399" w:rsidRPr="00265CB8">
              <w:rPr>
                <w:webHidden/>
                <w:szCs w:val="32"/>
              </w:rPr>
              <w:instrText xml:space="preserve"> PAGEREF _Toc462212929 \h </w:instrText>
            </w:r>
            <w:r w:rsidR="00D85399" w:rsidRPr="00265CB8">
              <w:rPr>
                <w:webHidden/>
                <w:szCs w:val="32"/>
              </w:rPr>
            </w:r>
            <w:r w:rsidR="00D85399" w:rsidRPr="00265CB8">
              <w:rPr>
                <w:webHidden/>
                <w:szCs w:val="32"/>
              </w:rPr>
              <w:fldChar w:fldCharType="separate"/>
            </w:r>
            <w:r w:rsidR="00BA518B">
              <w:rPr>
                <w:webHidden/>
                <w:szCs w:val="32"/>
              </w:rPr>
              <w:t>13</w:t>
            </w:r>
            <w:r w:rsidR="00D85399" w:rsidRPr="00265CB8">
              <w:rPr>
                <w:webHidden/>
                <w:szCs w:val="32"/>
              </w:rPr>
              <w:fldChar w:fldCharType="end"/>
            </w:r>
          </w:hyperlink>
        </w:p>
        <w:p w14:paraId="3A0EB4B6" w14:textId="77777777" w:rsidR="00D85399" w:rsidRDefault="00BC2FCB" w:rsidP="00ED5E8D">
          <w:pPr>
            <w:pStyle w:val="TM2"/>
            <w:rPr>
              <w:rFonts w:asciiTheme="minorHAnsi" w:eastAsiaTheme="minorEastAsia" w:hAnsiTheme="minorHAnsi" w:cstheme="minorBidi"/>
              <w:sz w:val="22"/>
              <w:szCs w:val="22"/>
              <w:lang w:val="fr-FR" w:eastAsia="fr-FR"/>
            </w:rPr>
          </w:pPr>
          <w:hyperlink w:anchor="_Toc462212930" w:history="1">
            <w:r w:rsidR="00D85399" w:rsidRPr="005D50DD">
              <w:rPr>
                <w:rStyle w:val="Lienhypertexte"/>
              </w:rPr>
              <w:t>6.2.</w:t>
            </w:r>
            <w:r w:rsidR="00D85399">
              <w:rPr>
                <w:rFonts w:asciiTheme="minorHAnsi" w:eastAsiaTheme="minorEastAsia" w:hAnsiTheme="minorHAnsi" w:cstheme="minorBidi"/>
                <w:sz w:val="22"/>
                <w:szCs w:val="22"/>
                <w:lang w:val="fr-FR" w:eastAsia="fr-FR"/>
              </w:rPr>
              <w:tab/>
            </w:r>
            <w:r w:rsidR="00D85399" w:rsidRPr="005D50DD">
              <w:rPr>
                <w:rStyle w:val="Lienhypertexte"/>
              </w:rPr>
              <w:t>Distinction between the Measures</w:t>
            </w:r>
            <w:r w:rsidR="00D85399">
              <w:rPr>
                <w:webHidden/>
              </w:rPr>
              <w:tab/>
            </w:r>
            <w:r w:rsidR="00D85399">
              <w:rPr>
                <w:webHidden/>
              </w:rPr>
              <w:fldChar w:fldCharType="begin"/>
            </w:r>
            <w:r w:rsidR="00D85399">
              <w:rPr>
                <w:webHidden/>
              </w:rPr>
              <w:instrText xml:space="preserve"> PAGEREF _Toc462212930 \h </w:instrText>
            </w:r>
            <w:r w:rsidR="00D85399">
              <w:rPr>
                <w:webHidden/>
              </w:rPr>
            </w:r>
            <w:r w:rsidR="00D85399">
              <w:rPr>
                <w:webHidden/>
              </w:rPr>
              <w:fldChar w:fldCharType="separate"/>
            </w:r>
            <w:r w:rsidR="00BA518B">
              <w:rPr>
                <w:webHidden/>
              </w:rPr>
              <w:t>15</w:t>
            </w:r>
            <w:r w:rsidR="00D85399">
              <w:rPr>
                <w:webHidden/>
              </w:rPr>
              <w:fldChar w:fldCharType="end"/>
            </w:r>
          </w:hyperlink>
        </w:p>
        <w:p w14:paraId="61377F02" w14:textId="77777777" w:rsidR="00D85399" w:rsidRDefault="00BC2FCB" w:rsidP="00ED5E8D">
          <w:pPr>
            <w:pStyle w:val="TM2"/>
            <w:rPr>
              <w:rFonts w:asciiTheme="minorHAnsi" w:eastAsiaTheme="minorEastAsia" w:hAnsiTheme="minorHAnsi" w:cstheme="minorBidi"/>
              <w:sz w:val="22"/>
              <w:szCs w:val="22"/>
              <w:lang w:val="fr-FR" w:eastAsia="fr-FR"/>
            </w:rPr>
          </w:pPr>
          <w:hyperlink w:anchor="_Toc462212931" w:history="1">
            <w:r w:rsidR="00D85399" w:rsidRPr="005D50DD">
              <w:rPr>
                <w:rStyle w:val="Lienhypertexte"/>
              </w:rPr>
              <w:t>6.3.</w:t>
            </w:r>
            <w:r w:rsidR="00D85399">
              <w:rPr>
                <w:rFonts w:asciiTheme="minorHAnsi" w:eastAsiaTheme="minorEastAsia" w:hAnsiTheme="minorHAnsi" w:cstheme="minorBidi"/>
                <w:sz w:val="22"/>
                <w:szCs w:val="22"/>
                <w:lang w:val="fr-FR" w:eastAsia="fr-FR"/>
              </w:rPr>
              <w:tab/>
            </w:r>
            <w:r w:rsidR="00D85399" w:rsidRPr="005D50DD">
              <w:rPr>
                <w:rStyle w:val="Lienhypertexte"/>
              </w:rPr>
              <w:t>Resources and Income of Disabled People</w:t>
            </w:r>
            <w:r w:rsidR="00D85399">
              <w:rPr>
                <w:webHidden/>
              </w:rPr>
              <w:tab/>
            </w:r>
            <w:r w:rsidR="00D85399">
              <w:rPr>
                <w:webHidden/>
              </w:rPr>
              <w:fldChar w:fldCharType="begin"/>
            </w:r>
            <w:r w:rsidR="00D85399">
              <w:rPr>
                <w:webHidden/>
              </w:rPr>
              <w:instrText xml:space="preserve"> PAGEREF _Toc462212931 \h </w:instrText>
            </w:r>
            <w:r w:rsidR="00D85399">
              <w:rPr>
                <w:webHidden/>
              </w:rPr>
            </w:r>
            <w:r w:rsidR="00D85399">
              <w:rPr>
                <w:webHidden/>
              </w:rPr>
              <w:fldChar w:fldCharType="separate"/>
            </w:r>
            <w:r w:rsidR="00BA518B">
              <w:rPr>
                <w:webHidden/>
              </w:rPr>
              <w:t>17</w:t>
            </w:r>
            <w:r w:rsidR="00D85399">
              <w:rPr>
                <w:webHidden/>
              </w:rPr>
              <w:fldChar w:fldCharType="end"/>
            </w:r>
          </w:hyperlink>
        </w:p>
        <w:p w14:paraId="29106837" w14:textId="2A69CB34" w:rsidR="00D85399" w:rsidRPr="00D85399" w:rsidRDefault="00BC2FCB" w:rsidP="00636086">
          <w:pPr>
            <w:pStyle w:val="TM3"/>
            <w:rPr>
              <w:rFonts w:asciiTheme="minorHAnsi" w:eastAsiaTheme="minorEastAsia" w:hAnsiTheme="minorHAnsi" w:cstheme="minorBidi"/>
              <w:lang w:val="fr-FR" w:eastAsia="fr-FR"/>
            </w:rPr>
          </w:pPr>
          <w:hyperlink w:anchor="_Toc462212932" w:history="1">
            <w:r w:rsidR="00D85399" w:rsidRPr="00D85399">
              <w:rPr>
                <w:rStyle w:val="Lienhypertexte"/>
                <w:sz w:val="30"/>
                <w:szCs w:val="30"/>
              </w:rPr>
              <w:t>6.3.1.</w:t>
            </w:r>
            <w:r w:rsidR="00D85399" w:rsidRPr="00D85399">
              <w:rPr>
                <w:rFonts w:asciiTheme="minorHAnsi" w:eastAsiaTheme="minorEastAsia" w:hAnsiTheme="minorHAnsi" w:cstheme="minorBidi"/>
                <w:lang w:val="fr-FR" w:eastAsia="fr-FR"/>
              </w:rPr>
              <w:tab/>
            </w:r>
            <w:r w:rsidR="00D85399" w:rsidRPr="00D85399">
              <w:rPr>
                <w:rStyle w:val="Lienhypertexte"/>
                <w:sz w:val="30"/>
                <w:szCs w:val="30"/>
              </w:rPr>
              <w:t>Types of Allowance</w:t>
            </w:r>
            <w:r w:rsidR="00D85399" w:rsidRPr="00D85399">
              <w:rPr>
                <w:webHidden/>
              </w:rPr>
              <w:tab/>
            </w:r>
            <w:r w:rsidR="00D85399" w:rsidRPr="00D85399">
              <w:rPr>
                <w:webHidden/>
              </w:rPr>
              <w:fldChar w:fldCharType="begin"/>
            </w:r>
            <w:r w:rsidR="00D85399" w:rsidRPr="00D85399">
              <w:rPr>
                <w:webHidden/>
              </w:rPr>
              <w:instrText xml:space="preserve"> PAGEREF _Toc462212932 \h </w:instrText>
            </w:r>
            <w:r w:rsidR="00D85399" w:rsidRPr="00D85399">
              <w:rPr>
                <w:webHidden/>
              </w:rPr>
            </w:r>
            <w:r w:rsidR="00D85399" w:rsidRPr="00D85399">
              <w:rPr>
                <w:webHidden/>
              </w:rPr>
              <w:fldChar w:fldCharType="separate"/>
            </w:r>
            <w:r w:rsidR="00BA518B">
              <w:rPr>
                <w:webHidden/>
              </w:rPr>
              <w:t>18</w:t>
            </w:r>
            <w:r w:rsidR="00D85399" w:rsidRPr="00D85399">
              <w:rPr>
                <w:webHidden/>
              </w:rPr>
              <w:fldChar w:fldCharType="end"/>
            </w:r>
          </w:hyperlink>
        </w:p>
        <w:p w14:paraId="757ABC73" w14:textId="440BC312" w:rsidR="00D85399" w:rsidRPr="00636086" w:rsidRDefault="00BC2FCB" w:rsidP="00636086">
          <w:pPr>
            <w:pStyle w:val="TM3"/>
            <w:rPr>
              <w:rStyle w:val="Lienhypertexte"/>
              <w:sz w:val="30"/>
              <w:szCs w:val="30"/>
            </w:rPr>
          </w:pPr>
          <w:hyperlink w:anchor="_Toc462212933" w:history="1">
            <w:r w:rsidR="00D85399" w:rsidRPr="00D85399">
              <w:rPr>
                <w:rStyle w:val="Lienhypertexte"/>
                <w:sz w:val="30"/>
                <w:szCs w:val="30"/>
              </w:rPr>
              <w:t>6.3.2.</w:t>
            </w:r>
            <w:r w:rsidR="00D85399" w:rsidRPr="00636086">
              <w:rPr>
                <w:rStyle w:val="Lienhypertexte"/>
                <w:sz w:val="30"/>
                <w:szCs w:val="30"/>
              </w:rPr>
              <w:tab/>
            </w:r>
            <w:r w:rsidR="00D85399" w:rsidRPr="00D85399">
              <w:rPr>
                <w:rStyle w:val="Lienhypertexte"/>
                <w:sz w:val="30"/>
                <w:szCs w:val="30"/>
              </w:rPr>
              <w:t xml:space="preserve">Resources for people who become </w:t>
            </w:r>
            <w:r w:rsidR="002A5172">
              <w:rPr>
                <w:rStyle w:val="Lienhypertexte"/>
                <w:sz w:val="30"/>
                <w:szCs w:val="30"/>
              </w:rPr>
              <w:br/>
            </w:r>
            <w:r w:rsidR="00D85399" w:rsidRPr="00D85399">
              <w:rPr>
                <w:rStyle w:val="Lienhypertexte"/>
                <w:sz w:val="30"/>
                <w:szCs w:val="30"/>
              </w:rPr>
              <w:t>disabled during their working lives</w:t>
            </w:r>
            <w:r w:rsidR="00D85399" w:rsidRPr="00636086">
              <w:rPr>
                <w:rStyle w:val="Lienhypertexte"/>
                <w:webHidden/>
                <w:sz w:val="30"/>
                <w:szCs w:val="30"/>
              </w:rPr>
              <w:tab/>
            </w:r>
            <w:r w:rsidR="00D85399" w:rsidRPr="00636086">
              <w:rPr>
                <w:rStyle w:val="Lienhypertexte"/>
                <w:webHidden/>
                <w:sz w:val="30"/>
                <w:szCs w:val="30"/>
              </w:rPr>
              <w:fldChar w:fldCharType="begin"/>
            </w:r>
            <w:r w:rsidR="00D85399" w:rsidRPr="00636086">
              <w:rPr>
                <w:rStyle w:val="Lienhypertexte"/>
                <w:webHidden/>
                <w:sz w:val="30"/>
                <w:szCs w:val="30"/>
              </w:rPr>
              <w:instrText xml:space="preserve"> PAGEREF _Toc462212933 \h </w:instrText>
            </w:r>
            <w:r w:rsidR="00D85399" w:rsidRPr="00636086">
              <w:rPr>
                <w:rStyle w:val="Lienhypertexte"/>
                <w:webHidden/>
                <w:sz w:val="30"/>
                <w:szCs w:val="30"/>
              </w:rPr>
            </w:r>
            <w:r w:rsidR="00D85399" w:rsidRPr="00636086">
              <w:rPr>
                <w:rStyle w:val="Lienhypertexte"/>
                <w:webHidden/>
                <w:sz w:val="30"/>
                <w:szCs w:val="30"/>
              </w:rPr>
              <w:fldChar w:fldCharType="separate"/>
            </w:r>
            <w:r w:rsidR="00BA518B">
              <w:rPr>
                <w:rStyle w:val="Lienhypertexte"/>
                <w:webHidden/>
                <w:sz w:val="30"/>
                <w:szCs w:val="30"/>
              </w:rPr>
              <w:t>26</w:t>
            </w:r>
            <w:r w:rsidR="00D85399" w:rsidRPr="00636086">
              <w:rPr>
                <w:rStyle w:val="Lienhypertexte"/>
                <w:webHidden/>
                <w:sz w:val="30"/>
                <w:szCs w:val="30"/>
              </w:rPr>
              <w:fldChar w:fldCharType="end"/>
            </w:r>
          </w:hyperlink>
        </w:p>
        <w:p w14:paraId="009C8A02" w14:textId="124773F1" w:rsidR="00D85399" w:rsidRPr="00636086" w:rsidRDefault="00BC2FCB" w:rsidP="00636086">
          <w:pPr>
            <w:pStyle w:val="TM3"/>
            <w:rPr>
              <w:rStyle w:val="Lienhypertexte"/>
              <w:sz w:val="30"/>
              <w:szCs w:val="30"/>
            </w:rPr>
          </w:pPr>
          <w:hyperlink w:anchor="_Toc462212934" w:history="1">
            <w:r w:rsidR="00D85399" w:rsidRPr="00D85399">
              <w:rPr>
                <w:rStyle w:val="Lienhypertexte"/>
                <w:sz w:val="30"/>
                <w:szCs w:val="30"/>
              </w:rPr>
              <w:t>6.3.3.</w:t>
            </w:r>
            <w:r w:rsidR="00D85399" w:rsidRPr="00636086">
              <w:rPr>
                <w:rStyle w:val="Lienhypertexte"/>
                <w:sz w:val="30"/>
                <w:szCs w:val="30"/>
              </w:rPr>
              <w:tab/>
            </w:r>
            <w:r w:rsidR="00D85399" w:rsidRPr="00D85399">
              <w:rPr>
                <w:rStyle w:val="Lienhypertexte"/>
                <w:sz w:val="30"/>
                <w:szCs w:val="30"/>
              </w:rPr>
              <w:t>Disability Compensation</w:t>
            </w:r>
            <w:r w:rsidR="00D85399" w:rsidRPr="00636086">
              <w:rPr>
                <w:rStyle w:val="Lienhypertexte"/>
                <w:webHidden/>
                <w:sz w:val="30"/>
                <w:szCs w:val="30"/>
              </w:rPr>
              <w:tab/>
            </w:r>
            <w:r w:rsidR="00D85399" w:rsidRPr="00636086">
              <w:rPr>
                <w:rStyle w:val="Lienhypertexte"/>
                <w:webHidden/>
                <w:sz w:val="30"/>
                <w:szCs w:val="30"/>
              </w:rPr>
              <w:fldChar w:fldCharType="begin"/>
            </w:r>
            <w:r w:rsidR="00D85399" w:rsidRPr="00636086">
              <w:rPr>
                <w:rStyle w:val="Lienhypertexte"/>
                <w:webHidden/>
                <w:sz w:val="30"/>
                <w:szCs w:val="30"/>
              </w:rPr>
              <w:instrText xml:space="preserve"> PAGEREF _Toc462212934 \h </w:instrText>
            </w:r>
            <w:r w:rsidR="00D85399" w:rsidRPr="00636086">
              <w:rPr>
                <w:rStyle w:val="Lienhypertexte"/>
                <w:webHidden/>
                <w:sz w:val="30"/>
                <w:szCs w:val="30"/>
              </w:rPr>
            </w:r>
            <w:r w:rsidR="00D85399" w:rsidRPr="00636086">
              <w:rPr>
                <w:rStyle w:val="Lienhypertexte"/>
                <w:webHidden/>
                <w:sz w:val="30"/>
                <w:szCs w:val="30"/>
              </w:rPr>
              <w:fldChar w:fldCharType="separate"/>
            </w:r>
            <w:r w:rsidR="00BA518B">
              <w:rPr>
                <w:rStyle w:val="Lienhypertexte"/>
                <w:webHidden/>
                <w:sz w:val="30"/>
                <w:szCs w:val="30"/>
              </w:rPr>
              <w:t>32</w:t>
            </w:r>
            <w:r w:rsidR="00D85399" w:rsidRPr="00636086">
              <w:rPr>
                <w:rStyle w:val="Lienhypertexte"/>
                <w:webHidden/>
                <w:sz w:val="30"/>
                <w:szCs w:val="30"/>
              </w:rPr>
              <w:fldChar w:fldCharType="end"/>
            </w:r>
          </w:hyperlink>
        </w:p>
        <w:p w14:paraId="10671684" w14:textId="77777777" w:rsidR="00D85399" w:rsidRDefault="00BC2FCB" w:rsidP="0067110E">
          <w:pPr>
            <w:pStyle w:val="TM1"/>
            <w:rPr>
              <w:rFonts w:asciiTheme="minorHAnsi" w:eastAsiaTheme="minorEastAsia" w:hAnsiTheme="minorHAnsi" w:cstheme="minorBidi"/>
              <w:noProof/>
              <w:sz w:val="22"/>
              <w:szCs w:val="22"/>
              <w:lang w:val="fr-FR" w:eastAsia="fr-FR"/>
            </w:rPr>
          </w:pPr>
          <w:hyperlink w:anchor="_Toc462212935" w:history="1">
            <w:r w:rsidR="00D85399" w:rsidRPr="005D50DD">
              <w:rPr>
                <w:rStyle w:val="Lienhypertexte"/>
                <w:noProof/>
              </w:rPr>
              <w:t>7.</w:t>
            </w:r>
            <w:r w:rsidR="00D85399">
              <w:rPr>
                <w:rFonts w:asciiTheme="minorHAnsi" w:eastAsiaTheme="minorEastAsia" w:hAnsiTheme="minorHAnsi" w:cstheme="minorBidi"/>
                <w:noProof/>
                <w:sz w:val="22"/>
                <w:szCs w:val="22"/>
                <w:lang w:val="fr-FR" w:eastAsia="fr-FR"/>
              </w:rPr>
              <w:tab/>
            </w:r>
            <w:r w:rsidR="00D85399" w:rsidRPr="005D50DD">
              <w:rPr>
                <w:rStyle w:val="Lienhypertexte"/>
                <w:noProof/>
              </w:rPr>
              <w:t>Conclusion</w:t>
            </w:r>
            <w:r w:rsidR="00D85399">
              <w:rPr>
                <w:noProof/>
                <w:webHidden/>
              </w:rPr>
              <w:tab/>
            </w:r>
            <w:r w:rsidR="00D85399">
              <w:rPr>
                <w:noProof/>
                <w:webHidden/>
              </w:rPr>
              <w:fldChar w:fldCharType="begin"/>
            </w:r>
            <w:r w:rsidR="00D85399">
              <w:rPr>
                <w:noProof/>
                <w:webHidden/>
              </w:rPr>
              <w:instrText xml:space="preserve"> PAGEREF _Toc462212935 \h </w:instrText>
            </w:r>
            <w:r w:rsidR="00D85399">
              <w:rPr>
                <w:noProof/>
                <w:webHidden/>
              </w:rPr>
            </w:r>
            <w:r w:rsidR="00D85399">
              <w:rPr>
                <w:noProof/>
                <w:webHidden/>
              </w:rPr>
              <w:fldChar w:fldCharType="separate"/>
            </w:r>
            <w:r w:rsidR="00BA518B">
              <w:rPr>
                <w:noProof/>
                <w:webHidden/>
              </w:rPr>
              <w:t>39</w:t>
            </w:r>
            <w:r w:rsidR="00D85399">
              <w:rPr>
                <w:noProof/>
                <w:webHidden/>
              </w:rPr>
              <w:fldChar w:fldCharType="end"/>
            </w:r>
          </w:hyperlink>
        </w:p>
        <w:p w14:paraId="6A6780C6" w14:textId="53AEC0D9" w:rsidR="009D70F3" w:rsidRDefault="00E87B73" w:rsidP="009D70F3">
          <w:r>
            <w:rPr>
              <w:rFonts w:ascii="Arial" w:eastAsiaTheme="majorEastAsia" w:hAnsi="Arial" w:cs="Arial"/>
              <w:sz w:val="36"/>
              <w:szCs w:val="36"/>
            </w:rPr>
            <w:fldChar w:fldCharType="end"/>
          </w:r>
        </w:p>
      </w:sdtContent>
    </w:sdt>
    <w:bookmarkStart w:id="1" w:name="_Toc461807866" w:displacedByCustomXml="prev"/>
    <w:p w14:paraId="570B469C" w14:textId="77777777" w:rsidR="00CC48F5" w:rsidRDefault="00CC48F5">
      <w:pPr>
        <w:rPr>
          <w:rFonts w:ascii="Arial" w:eastAsiaTheme="majorEastAsia" w:hAnsi="Arial" w:cs="Arial"/>
          <w:b/>
          <w:sz w:val="36"/>
          <w:szCs w:val="36"/>
        </w:rPr>
      </w:pPr>
      <w:r>
        <w:br w:type="page"/>
      </w:r>
    </w:p>
    <w:p w14:paraId="4008FC22" w14:textId="7F8B2A72" w:rsidR="00B64A49" w:rsidRPr="00B64A49" w:rsidRDefault="00B64A49" w:rsidP="00647D16">
      <w:pPr>
        <w:pStyle w:val="Titre1"/>
      </w:pPr>
      <w:bookmarkStart w:id="2" w:name="_Toc462148471"/>
      <w:bookmarkStart w:id="3" w:name="_Toc462212915"/>
      <w:r w:rsidRPr="00B64A49">
        <w:lastRenderedPageBreak/>
        <w:t>Abbreviations</w:t>
      </w:r>
      <w:bookmarkEnd w:id="1"/>
      <w:bookmarkEnd w:id="2"/>
      <w:bookmarkEnd w:id="3"/>
    </w:p>
    <w:p w14:paraId="33BD871C" w14:textId="77777777" w:rsidR="00914BA5" w:rsidRDefault="00914BA5" w:rsidP="00E646C6">
      <w:pPr>
        <w:rPr>
          <w:rFonts w:ascii="Arial" w:hAnsi="Arial" w:cs="Arial"/>
          <w:sz w:val="28"/>
          <w:szCs w:val="28"/>
        </w:rPr>
      </w:pPr>
    </w:p>
    <w:p w14:paraId="08F50016" w14:textId="77777777" w:rsidR="00B64A49" w:rsidRDefault="00B64A49" w:rsidP="00E646C6">
      <w:pPr>
        <w:rPr>
          <w:rFonts w:ascii="Arial" w:hAnsi="Arial" w:cs="Arial"/>
          <w:sz w:val="28"/>
          <w:szCs w:val="28"/>
        </w:rPr>
      </w:pPr>
      <w:r>
        <w:rPr>
          <w:rFonts w:ascii="Arial" w:hAnsi="Arial" w:cs="Arial"/>
          <w:sz w:val="28"/>
          <w:szCs w:val="28"/>
        </w:rPr>
        <w:t>CRPD</w:t>
      </w:r>
      <w:r>
        <w:rPr>
          <w:rFonts w:ascii="Arial" w:hAnsi="Arial" w:cs="Arial"/>
          <w:sz w:val="28"/>
          <w:szCs w:val="28"/>
        </w:rPr>
        <w:tab/>
        <w:t>Convention on the Rights of Persons with Disabilities</w:t>
      </w:r>
    </w:p>
    <w:p w14:paraId="3A110756" w14:textId="77777777" w:rsidR="00914BA5" w:rsidRDefault="00AD3217" w:rsidP="00E646C6">
      <w:pPr>
        <w:rPr>
          <w:rFonts w:ascii="Arial" w:hAnsi="Arial" w:cs="Arial"/>
          <w:sz w:val="28"/>
          <w:szCs w:val="28"/>
        </w:rPr>
      </w:pPr>
      <w:r>
        <w:rPr>
          <w:rFonts w:ascii="Arial" w:hAnsi="Arial" w:cs="Arial"/>
          <w:sz w:val="28"/>
          <w:szCs w:val="28"/>
        </w:rPr>
        <w:t>EBU</w:t>
      </w:r>
      <w:r>
        <w:rPr>
          <w:rFonts w:ascii="Arial" w:hAnsi="Arial" w:cs="Arial"/>
          <w:sz w:val="28"/>
          <w:szCs w:val="28"/>
        </w:rPr>
        <w:tab/>
      </w:r>
      <w:r>
        <w:rPr>
          <w:rFonts w:ascii="Arial" w:hAnsi="Arial" w:cs="Arial"/>
          <w:sz w:val="28"/>
          <w:szCs w:val="28"/>
        </w:rPr>
        <w:tab/>
        <w:t>European Blind Union</w:t>
      </w:r>
    </w:p>
    <w:p w14:paraId="3A5342B0" w14:textId="77777777" w:rsidR="00B34BB8" w:rsidRDefault="00B34BB8" w:rsidP="00E646C6">
      <w:pPr>
        <w:rPr>
          <w:rFonts w:ascii="Arial" w:hAnsi="Arial" w:cs="Arial"/>
          <w:sz w:val="28"/>
          <w:szCs w:val="28"/>
        </w:rPr>
      </w:pPr>
      <w:r w:rsidRPr="00B34BB8">
        <w:rPr>
          <w:rFonts w:ascii="Arial" w:hAnsi="Arial" w:cs="Arial"/>
          <w:sz w:val="28"/>
          <w:szCs w:val="28"/>
        </w:rPr>
        <w:t xml:space="preserve">ESSPROS </w:t>
      </w:r>
      <w:r>
        <w:rPr>
          <w:rFonts w:ascii="Arial" w:hAnsi="Arial" w:cs="Arial"/>
          <w:sz w:val="28"/>
          <w:szCs w:val="28"/>
        </w:rPr>
        <w:t>I</w:t>
      </w:r>
      <w:r w:rsidRPr="00B34BB8">
        <w:rPr>
          <w:rFonts w:ascii="Arial" w:hAnsi="Arial" w:cs="Arial"/>
          <w:sz w:val="28"/>
          <w:szCs w:val="28"/>
        </w:rPr>
        <w:t>ntegrated system of social protection statistics</w:t>
      </w:r>
    </w:p>
    <w:p w14:paraId="2732289D" w14:textId="77777777" w:rsidR="00A52938" w:rsidRDefault="00A52938" w:rsidP="00E646C6">
      <w:pPr>
        <w:rPr>
          <w:rFonts w:ascii="Arial" w:hAnsi="Arial" w:cs="Arial"/>
          <w:sz w:val="28"/>
          <w:szCs w:val="28"/>
        </w:rPr>
      </w:pPr>
      <w:r>
        <w:rPr>
          <w:rFonts w:ascii="Arial" w:hAnsi="Arial" w:cs="Arial"/>
          <w:sz w:val="28"/>
          <w:szCs w:val="28"/>
        </w:rPr>
        <w:t>EU</w:t>
      </w:r>
      <w:r>
        <w:rPr>
          <w:rFonts w:ascii="Arial" w:hAnsi="Arial" w:cs="Arial"/>
          <w:sz w:val="28"/>
          <w:szCs w:val="28"/>
        </w:rPr>
        <w:tab/>
      </w:r>
      <w:r>
        <w:rPr>
          <w:rFonts w:ascii="Arial" w:hAnsi="Arial" w:cs="Arial"/>
          <w:sz w:val="28"/>
          <w:szCs w:val="28"/>
        </w:rPr>
        <w:tab/>
        <w:t>European Union</w:t>
      </w:r>
    </w:p>
    <w:p w14:paraId="4A4CDE3C" w14:textId="0EEDBFA2" w:rsidR="00E55181" w:rsidRDefault="00E1394A" w:rsidP="00E646C6">
      <w:pPr>
        <w:rPr>
          <w:rFonts w:ascii="Arial" w:hAnsi="Arial" w:cs="Arial"/>
          <w:sz w:val="28"/>
          <w:szCs w:val="28"/>
        </w:rPr>
      </w:pPr>
      <w:r>
        <w:rPr>
          <w:rFonts w:ascii="Arial" w:hAnsi="Arial" w:cs="Arial"/>
          <w:sz w:val="28"/>
          <w:szCs w:val="28"/>
        </w:rPr>
        <w:t>IDA</w:t>
      </w:r>
      <w:r>
        <w:rPr>
          <w:rFonts w:ascii="Arial" w:hAnsi="Arial" w:cs="Arial"/>
          <w:sz w:val="28"/>
          <w:szCs w:val="28"/>
        </w:rPr>
        <w:tab/>
      </w:r>
      <w:r>
        <w:rPr>
          <w:rFonts w:ascii="Arial" w:hAnsi="Arial" w:cs="Arial"/>
          <w:sz w:val="28"/>
          <w:szCs w:val="28"/>
        </w:rPr>
        <w:tab/>
      </w:r>
      <w:r w:rsidR="00E55181">
        <w:rPr>
          <w:rFonts w:ascii="Arial" w:hAnsi="Arial" w:cs="Arial"/>
          <w:sz w:val="28"/>
          <w:szCs w:val="28"/>
        </w:rPr>
        <w:t>International Disability Alliance</w:t>
      </w:r>
    </w:p>
    <w:p w14:paraId="01F67D6A" w14:textId="77777777" w:rsidR="00B34BB8" w:rsidRDefault="00B34BB8" w:rsidP="00E646C6">
      <w:pPr>
        <w:rPr>
          <w:rFonts w:ascii="Arial" w:hAnsi="Arial" w:cs="Arial"/>
          <w:sz w:val="28"/>
          <w:szCs w:val="28"/>
        </w:rPr>
      </w:pPr>
      <w:r>
        <w:rPr>
          <w:rFonts w:ascii="Arial" w:hAnsi="Arial" w:cs="Arial"/>
          <w:sz w:val="28"/>
          <w:szCs w:val="28"/>
        </w:rPr>
        <w:t>MISSOC</w:t>
      </w:r>
      <w:r>
        <w:rPr>
          <w:rFonts w:ascii="Arial" w:hAnsi="Arial" w:cs="Arial"/>
          <w:sz w:val="28"/>
          <w:szCs w:val="28"/>
        </w:rPr>
        <w:tab/>
      </w:r>
      <w:r w:rsidR="00D95CDC" w:rsidRPr="00D95CDC">
        <w:rPr>
          <w:rFonts w:ascii="Arial" w:hAnsi="Arial" w:cs="Arial"/>
          <w:sz w:val="28"/>
          <w:szCs w:val="28"/>
        </w:rPr>
        <w:t>Mutual Information System on Social Protection</w:t>
      </w:r>
    </w:p>
    <w:p w14:paraId="68360846" w14:textId="77777777" w:rsidR="00A52938" w:rsidRDefault="00A52938" w:rsidP="00E646C6">
      <w:pPr>
        <w:rPr>
          <w:rFonts w:ascii="Arial" w:hAnsi="Arial" w:cs="Arial"/>
          <w:sz w:val="28"/>
          <w:szCs w:val="28"/>
        </w:rPr>
      </w:pPr>
      <w:r>
        <w:rPr>
          <w:rFonts w:ascii="Arial" w:hAnsi="Arial" w:cs="Arial"/>
          <w:sz w:val="28"/>
          <w:szCs w:val="28"/>
        </w:rPr>
        <w:t>OECD</w:t>
      </w:r>
      <w:r w:rsidR="00D03EF0">
        <w:rPr>
          <w:rFonts w:ascii="Arial" w:hAnsi="Arial" w:cs="Arial"/>
          <w:sz w:val="28"/>
          <w:szCs w:val="28"/>
        </w:rPr>
        <w:tab/>
        <w:t>Organisation for Economic Cooperation and Development</w:t>
      </w:r>
    </w:p>
    <w:p w14:paraId="7BE84B2E" w14:textId="77777777" w:rsidR="00B87AA1" w:rsidRDefault="00B87AA1" w:rsidP="00E646C6">
      <w:pPr>
        <w:rPr>
          <w:rFonts w:ascii="Arial" w:hAnsi="Arial" w:cs="Arial"/>
          <w:sz w:val="28"/>
          <w:szCs w:val="28"/>
        </w:rPr>
      </w:pPr>
      <w:r>
        <w:rPr>
          <w:rFonts w:ascii="Arial" w:hAnsi="Arial" w:cs="Arial"/>
          <w:sz w:val="28"/>
          <w:szCs w:val="28"/>
        </w:rPr>
        <w:t>OMC</w:t>
      </w:r>
      <w:r>
        <w:rPr>
          <w:rFonts w:ascii="Arial" w:hAnsi="Arial" w:cs="Arial"/>
          <w:sz w:val="28"/>
          <w:szCs w:val="28"/>
        </w:rPr>
        <w:tab/>
      </w:r>
      <w:r>
        <w:rPr>
          <w:rFonts w:ascii="Arial" w:hAnsi="Arial" w:cs="Arial"/>
          <w:sz w:val="28"/>
          <w:szCs w:val="28"/>
        </w:rPr>
        <w:tab/>
        <w:t>Open Method of Co-ordination</w:t>
      </w:r>
    </w:p>
    <w:p w14:paraId="19992E2E" w14:textId="77777777" w:rsidR="00AD1D59" w:rsidRDefault="00AD1D59" w:rsidP="00E646C6">
      <w:pPr>
        <w:rPr>
          <w:rFonts w:ascii="Arial" w:hAnsi="Arial" w:cs="Arial"/>
          <w:sz w:val="28"/>
          <w:szCs w:val="28"/>
        </w:rPr>
      </w:pPr>
      <w:r>
        <w:rPr>
          <w:rFonts w:ascii="Arial" w:hAnsi="Arial" w:cs="Arial"/>
          <w:sz w:val="28"/>
          <w:szCs w:val="28"/>
        </w:rPr>
        <w:t>SDG</w:t>
      </w:r>
      <w:r>
        <w:rPr>
          <w:rFonts w:ascii="Arial" w:hAnsi="Arial" w:cs="Arial"/>
          <w:sz w:val="28"/>
          <w:szCs w:val="28"/>
        </w:rPr>
        <w:tab/>
      </w:r>
      <w:r>
        <w:rPr>
          <w:rFonts w:ascii="Arial" w:hAnsi="Arial" w:cs="Arial"/>
          <w:sz w:val="28"/>
          <w:szCs w:val="28"/>
        </w:rPr>
        <w:tab/>
        <w:t>Sustainable Development Goal</w:t>
      </w:r>
    </w:p>
    <w:p w14:paraId="248D67F7" w14:textId="77777777" w:rsidR="00AD3217" w:rsidRDefault="00AD3217" w:rsidP="00E646C6">
      <w:pPr>
        <w:rPr>
          <w:rFonts w:ascii="Arial" w:hAnsi="Arial" w:cs="Arial"/>
          <w:sz w:val="28"/>
          <w:szCs w:val="28"/>
        </w:rPr>
      </w:pPr>
      <w:r>
        <w:rPr>
          <w:rFonts w:ascii="Arial" w:hAnsi="Arial" w:cs="Arial"/>
          <w:sz w:val="28"/>
          <w:szCs w:val="28"/>
        </w:rPr>
        <w:t>UK</w:t>
      </w:r>
      <w:r>
        <w:rPr>
          <w:rFonts w:ascii="Arial" w:hAnsi="Arial" w:cs="Arial"/>
          <w:sz w:val="28"/>
          <w:szCs w:val="28"/>
        </w:rPr>
        <w:tab/>
      </w:r>
      <w:r>
        <w:rPr>
          <w:rFonts w:ascii="Arial" w:hAnsi="Arial" w:cs="Arial"/>
          <w:sz w:val="28"/>
          <w:szCs w:val="28"/>
        </w:rPr>
        <w:tab/>
        <w:t>United Kingdom of Great Britain and Northern Ireland</w:t>
      </w:r>
    </w:p>
    <w:p w14:paraId="5FDA2C9F" w14:textId="774CCD3F" w:rsidR="00EC7946" w:rsidRDefault="00E80B5C" w:rsidP="00E646C6">
      <w:pPr>
        <w:rPr>
          <w:rFonts w:ascii="Arial" w:hAnsi="Arial" w:cs="Arial"/>
          <w:sz w:val="28"/>
          <w:szCs w:val="28"/>
        </w:rPr>
      </w:pPr>
      <w:r>
        <w:rPr>
          <w:rFonts w:ascii="Arial" w:hAnsi="Arial" w:cs="Arial"/>
          <w:sz w:val="28"/>
          <w:szCs w:val="28"/>
        </w:rPr>
        <w:t>UN</w:t>
      </w:r>
      <w:r>
        <w:rPr>
          <w:rFonts w:ascii="Arial" w:hAnsi="Arial" w:cs="Arial"/>
          <w:sz w:val="28"/>
          <w:szCs w:val="28"/>
        </w:rPr>
        <w:tab/>
      </w:r>
      <w:r>
        <w:rPr>
          <w:rFonts w:ascii="Arial" w:hAnsi="Arial" w:cs="Arial"/>
          <w:sz w:val="28"/>
          <w:szCs w:val="28"/>
        </w:rPr>
        <w:tab/>
        <w:t>United Nations</w:t>
      </w:r>
    </w:p>
    <w:p w14:paraId="586AD542" w14:textId="77777777" w:rsidR="00EC7946" w:rsidRDefault="00EC7946">
      <w:pPr>
        <w:rPr>
          <w:rFonts w:ascii="Arial" w:hAnsi="Arial" w:cs="Arial"/>
          <w:sz w:val="28"/>
          <w:szCs w:val="28"/>
        </w:rPr>
      </w:pPr>
      <w:r>
        <w:rPr>
          <w:rFonts w:ascii="Arial" w:hAnsi="Arial" w:cs="Arial"/>
          <w:sz w:val="28"/>
          <w:szCs w:val="28"/>
        </w:rPr>
        <w:br w:type="page"/>
      </w:r>
    </w:p>
    <w:p w14:paraId="684535F8" w14:textId="32410C0A" w:rsidR="00AD3217" w:rsidRDefault="00164FCB" w:rsidP="00647D16">
      <w:pPr>
        <w:pStyle w:val="Titre1"/>
      </w:pPr>
      <w:bookmarkStart w:id="4" w:name="_Toc461807867"/>
      <w:bookmarkStart w:id="5" w:name="_Toc462148472"/>
      <w:bookmarkStart w:id="6" w:name="_Toc462212916"/>
      <w:r w:rsidRPr="00DD7825">
        <w:lastRenderedPageBreak/>
        <w:t>Country Abbreviations</w:t>
      </w:r>
      <w:bookmarkEnd w:id="4"/>
      <w:bookmarkEnd w:id="5"/>
      <w:bookmarkEnd w:id="6"/>
    </w:p>
    <w:p w14:paraId="4234697F" w14:textId="77777777" w:rsidR="00DD7825" w:rsidRPr="00DD7825" w:rsidRDefault="00DD7825" w:rsidP="00DD7825"/>
    <w:p w14:paraId="6FC01762" w14:textId="77777777" w:rsidR="00164FCB" w:rsidRDefault="00164FCB" w:rsidP="00E646C6">
      <w:pPr>
        <w:rPr>
          <w:rFonts w:ascii="Arial" w:hAnsi="Arial" w:cs="Arial"/>
          <w:sz w:val="28"/>
          <w:szCs w:val="28"/>
        </w:rPr>
      </w:pPr>
      <w:r>
        <w:rPr>
          <w:rFonts w:ascii="Arial" w:hAnsi="Arial" w:cs="Arial"/>
          <w:sz w:val="28"/>
          <w:szCs w:val="28"/>
        </w:rPr>
        <w:t>AL</w:t>
      </w:r>
      <w:r>
        <w:rPr>
          <w:rFonts w:ascii="Arial" w:hAnsi="Arial" w:cs="Arial"/>
          <w:sz w:val="28"/>
          <w:szCs w:val="28"/>
        </w:rPr>
        <w:tab/>
      </w:r>
      <w:r>
        <w:rPr>
          <w:rFonts w:ascii="Arial" w:hAnsi="Arial" w:cs="Arial"/>
          <w:sz w:val="28"/>
          <w:szCs w:val="28"/>
        </w:rPr>
        <w:tab/>
        <w:t>Albania</w:t>
      </w:r>
    </w:p>
    <w:p w14:paraId="374DFA2C" w14:textId="77777777" w:rsidR="00164FCB" w:rsidRDefault="00164FCB" w:rsidP="00E646C6">
      <w:pPr>
        <w:rPr>
          <w:rFonts w:ascii="Arial" w:hAnsi="Arial" w:cs="Arial"/>
          <w:sz w:val="28"/>
          <w:szCs w:val="28"/>
        </w:rPr>
      </w:pPr>
      <w:r>
        <w:rPr>
          <w:rFonts w:ascii="Arial" w:hAnsi="Arial" w:cs="Arial"/>
          <w:sz w:val="28"/>
          <w:szCs w:val="28"/>
        </w:rPr>
        <w:t>AT</w:t>
      </w:r>
      <w:r>
        <w:rPr>
          <w:rFonts w:ascii="Arial" w:hAnsi="Arial" w:cs="Arial"/>
          <w:sz w:val="28"/>
          <w:szCs w:val="28"/>
        </w:rPr>
        <w:tab/>
      </w:r>
      <w:r>
        <w:rPr>
          <w:rFonts w:ascii="Arial" w:hAnsi="Arial" w:cs="Arial"/>
          <w:sz w:val="28"/>
          <w:szCs w:val="28"/>
        </w:rPr>
        <w:tab/>
        <w:t>Austria</w:t>
      </w:r>
    </w:p>
    <w:p w14:paraId="45832F4B" w14:textId="77777777" w:rsidR="00164FCB" w:rsidRDefault="00164FCB" w:rsidP="00E646C6">
      <w:pPr>
        <w:rPr>
          <w:rFonts w:ascii="Arial" w:hAnsi="Arial" w:cs="Arial"/>
          <w:sz w:val="28"/>
          <w:szCs w:val="28"/>
        </w:rPr>
      </w:pPr>
      <w:r>
        <w:rPr>
          <w:rFonts w:ascii="Arial" w:hAnsi="Arial" w:cs="Arial"/>
          <w:sz w:val="28"/>
          <w:szCs w:val="28"/>
        </w:rPr>
        <w:t>BG</w:t>
      </w:r>
      <w:r>
        <w:rPr>
          <w:rFonts w:ascii="Arial" w:hAnsi="Arial" w:cs="Arial"/>
          <w:sz w:val="28"/>
          <w:szCs w:val="28"/>
        </w:rPr>
        <w:tab/>
      </w:r>
      <w:r>
        <w:rPr>
          <w:rFonts w:ascii="Arial" w:hAnsi="Arial" w:cs="Arial"/>
          <w:sz w:val="28"/>
          <w:szCs w:val="28"/>
        </w:rPr>
        <w:tab/>
        <w:t>Bulgaria</w:t>
      </w:r>
    </w:p>
    <w:p w14:paraId="54BA2AC2" w14:textId="77777777" w:rsidR="00DD7825" w:rsidRDefault="00DD7825" w:rsidP="00E646C6">
      <w:pPr>
        <w:rPr>
          <w:rFonts w:ascii="Arial" w:hAnsi="Arial" w:cs="Arial"/>
          <w:sz w:val="28"/>
          <w:szCs w:val="28"/>
        </w:rPr>
      </w:pPr>
      <w:r>
        <w:rPr>
          <w:rFonts w:ascii="Arial" w:hAnsi="Arial" w:cs="Arial"/>
          <w:sz w:val="28"/>
          <w:szCs w:val="28"/>
        </w:rPr>
        <w:t>CH</w:t>
      </w:r>
      <w:r>
        <w:rPr>
          <w:rFonts w:ascii="Arial" w:hAnsi="Arial" w:cs="Arial"/>
          <w:sz w:val="28"/>
          <w:szCs w:val="28"/>
        </w:rPr>
        <w:tab/>
      </w:r>
      <w:r>
        <w:rPr>
          <w:rFonts w:ascii="Arial" w:hAnsi="Arial" w:cs="Arial"/>
          <w:sz w:val="28"/>
          <w:szCs w:val="28"/>
        </w:rPr>
        <w:tab/>
        <w:t>Switzerland</w:t>
      </w:r>
    </w:p>
    <w:p w14:paraId="05073E81" w14:textId="77777777" w:rsidR="00164FCB" w:rsidRDefault="00164FCB" w:rsidP="00E646C6">
      <w:pPr>
        <w:rPr>
          <w:rFonts w:ascii="Arial" w:hAnsi="Arial" w:cs="Arial"/>
          <w:sz w:val="28"/>
          <w:szCs w:val="28"/>
        </w:rPr>
      </w:pPr>
      <w:r>
        <w:rPr>
          <w:rFonts w:ascii="Arial" w:hAnsi="Arial" w:cs="Arial"/>
          <w:sz w:val="28"/>
          <w:szCs w:val="28"/>
        </w:rPr>
        <w:t>CZ</w:t>
      </w:r>
      <w:r>
        <w:rPr>
          <w:rFonts w:ascii="Arial" w:hAnsi="Arial" w:cs="Arial"/>
          <w:sz w:val="28"/>
          <w:szCs w:val="28"/>
        </w:rPr>
        <w:tab/>
      </w:r>
      <w:r>
        <w:rPr>
          <w:rFonts w:ascii="Arial" w:hAnsi="Arial" w:cs="Arial"/>
          <w:sz w:val="28"/>
          <w:szCs w:val="28"/>
        </w:rPr>
        <w:tab/>
        <w:t>Czech Republic</w:t>
      </w:r>
    </w:p>
    <w:p w14:paraId="01F58F2B" w14:textId="77777777" w:rsidR="00164FCB" w:rsidRDefault="00164FCB" w:rsidP="00E646C6">
      <w:pPr>
        <w:rPr>
          <w:rFonts w:ascii="Arial" w:hAnsi="Arial" w:cs="Arial"/>
          <w:sz w:val="28"/>
          <w:szCs w:val="28"/>
        </w:rPr>
      </w:pPr>
      <w:r>
        <w:rPr>
          <w:rFonts w:ascii="Arial" w:hAnsi="Arial" w:cs="Arial"/>
          <w:sz w:val="28"/>
          <w:szCs w:val="28"/>
        </w:rPr>
        <w:t>DE</w:t>
      </w:r>
      <w:r>
        <w:rPr>
          <w:rFonts w:ascii="Arial" w:hAnsi="Arial" w:cs="Arial"/>
          <w:sz w:val="28"/>
          <w:szCs w:val="28"/>
        </w:rPr>
        <w:tab/>
      </w:r>
      <w:r>
        <w:rPr>
          <w:rFonts w:ascii="Arial" w:hAnsi="Arial" w:cs="Arial"/>
          <w:sz w:val="28"/>
          <w:szCs w:val="28"/>
        </w:rPr>
        <w:tab/>
        <w:t>Germany</w:t>
      </w:r>
    </w:p>
    <w:p w14:paraId="44820FDB" w14:textId="77777777" w:rsidR="00164FCB" w:rsidRDefault="00164FCB" w:rsidP="00E646C6">
      <w:pPr>
        <w:rPr>
          <w:rFonts w:ascii="Arial" w:hAnsi="Arial" w:cs="Arial"/>
          <w:sz w:val="28"/>
          <w:szCs w:val="28"/>
        </w:rPr>
      </w:pPr>
      <w:r>
        <w:rPr>
          <w:rFonts w:ascii="Arial" w:hAnsi="Arial" w:cs="Arial"/>
          <w:sz w:val="28"/>
          <w:szCs w:val="28"/>
        </w:rPr>
        <w:t>DK</w:t>
      </w:r>
      <w:r>
        <w:rPr>
          <w:rFonts w:ascii="Arial" w:hAnsi="Arial" w:cs="Arial"/>
          <w:sz w:val="28"/>
          <w:szCs w:val="28"/>
        </w:rPr>
        <w:tab/>
      </w:r>
      <w:r>
        <w:rPr>
          <w:rFonts w:ascii="Arial" w:hAnsi="Arial" w:cs="Arial"/>
          <w:sz w:val="28"/>
          <w:szCs w:val="28"/>
        </w:rPr>
        <w:tab/>
        <w:t>Denmark</w:t>
      </w:r>
    </w:p>
    <w:p w14:paraId="4CA716FB" w14:textId="77777777" w:rsidR="00164FCB" w:rsidRDefault="00164FCB" w:rsidP="00E646C6">
      <w:pPr>
        <w:rPr>
          <w:rFonts w:ascii="Arial" w:hAnsi="Arial" w:cs="Arial"/>
          <w:sz w:val="28"/>
          <w:szCs w:val="28"/>
        </w:rPr>
      </w:pPr>
      <w:r>
        <w:rPr>
          <w:rFonts w:ascii="Arial" w:hAnsi="Arial" w:cs="Arial"/>
          <w:sz w:val="28"/>
          <w:szCs w:val="28"/>
        </w:rPr>
        <w:t>EE</w:t>
      </w:r>
      <w:r>
        <w:rPr>
          <w:rFonts w:ascii="Arial" w:hAnsi="Arial" w:cs="Arial"/>
          <w:sz w:val="28"/>
          <w:szCs w:val="28"/>
        </w:rPr>
        <w:tab/>
      </w:r>
      <w:r>
        <w:rPr>
          <w:rFonts w:ascii="Arial" w:hAnsi="Arial" w:cs="Arial"/>
          <w:sz w:val="28"/>
          <w:szCs w:val="28"/>
        </w:rPr>
        <w:tab/>
        <w:t>Estonia</w:t>
      </w:r>
    </w:p>
    <w:p w14:paraId="41298488" w14:textId="77777777" w:rsidR="00164FCB" w:rsidRDefault="00164FCB" w:rsidP="00E646C6">
      <w:pPr>
        <w:rPr>
          <w:rFonts w:ascii="Arial" w:hAnsi="Arial" w:cs="Arial"/>
          <w:sz w:val="28"/>
          <w:szCs w:val="28"/>
        </w:rPr>
      </w:pPr>
      <w:r>
        <w:rPr>
          <w:rFonts w:ascii="Arial" w:hAnsi="Arial" w:cs="Arial"/>
          <w:sz w:val="28"/>
          <w:szCs w:val="28"/>
        </w:rPr>
        <w:t>FR</w:t>
      </w:r>
      <w:r>
        <w:rPr>
          <w:rFonts w:ascii="Arial" w:hAnsi="Arial" w:cs="Arial"/>
          <w:sz w:val="28"/>
          <w:szCs w:val="28"/>
        </w:rPr>
        <w:tab/>
      </w:r>
      <w:r>
        <w:rPr>
          <w:rFonts w:ascii="Arial" w:hAnsi="Arial" w:cs="Arial"/>
          <w:sz w:val="28"/>
          <w:szCs w:val="28"/>
        </w:rPr>
        <w:tab/>
        <w:t>France</w:t>
      </w:r>
    </w:p>
    <w:p w14:paraId="70CE3E14" w14:textId="77777777" w:rsidR="00164FCB" w:rsidRDefault="00164FCB" w:rsidP="00E646C6">
      <w:pPr>
        <w:rPr>
          <w:rFonts w:ascii="Arial" w:hAnsi="Arial" w:cs="Arial"/>
          <w:sz w:val="28"/>
          <w:szCs w:val="28"/>
        </w:rPr>
      </w:pPr>
      <w:r>
        <w:rPr>
          <w:rFonts w:ascii="Arial" w:hAnsi="Arial" w:cs="Arial"/>
          <w:sz w:val="28"/>
          <w:szCs w:val="28"/>
        </w:rPr>
        <w:t>HR</w:t>
      </w:r>
      <w:r>
        <w:rPr>
          <w:rFonts w:ascii="Arial" w:hAnsi="Arial" w:cs="Arial"/>
          <w:sz w:val="28"/>
          <w:szCs w:val="28"/>
        </w:rPr>
        <w:tab/>
      </w:r>
      <w:r>
        <w:rPr>
          <w:rFonts w:ascii="Arial" w:hAnsi="Arial" w:cs="Arial"/>
          <w:sz w:val="28"/>
          <w:szCs w:val="28"/>
        </w:rPr>
        <w:tab/>
        <w:t>Croatia</w:t>
      </w:r>
    </w:p>
    <w:p w14:paraId="33307BF4" w14:textId="77777777" w:rsidR="00164FCB" w:rsidRDefault="00164FCB" w:rsidP="00E646C6">
      <w:pPr>
        <w:rPr>
          <w:rFonts w:ascii="Arial" w:hAnsi="Arial" w:cs="Arial"/>
          <w:sz w:val="28"/>
          <w:szCs w:val="28"/>
        </w:rPr>
      </w:pPr>
      <w:r>
        <w:rPr>
          <w:rFonts w:ascii="Arial" w:hAnsi="Arial" w:cs="Arial"/>
          <w:sz w:val="28"/>
          <w:szCs w:val="28"/>
        </w:rPr>
        <w:t>HU</w:t>
      </w:r>
      <w:r>
        <w:rPr>
          <w:rFonts w:ascii="Arial" w:hAnsi="Arial" w:cs="Arial"/>
          <w:sz w:val="28"/>
          <w:szCs w:val="28"/>
        </w:rPr>
        <w:tab/>
      </w:r>
      <w:r>
        <w:rPr>
          <w:rFonts w:ascii="Arial" w:hAnsi="Arial" w:cs="Arial"/>
          <w:sz w:val="28"/>
          <w:szCs w:val="28"/>
        </w:rPr>
        <w:tab/>
        <w:t>Hungary</w:t>
      </w:r>
    </w:p>
    <w:p w14:paraId="66100EB0" w14:textId="77777777" w:rsidR="00164FCB" w:rsidRDefault="00164FCB" w:rsidP="00E646C6">
      <w:pPr>
        <w:rPr>
          <w:rFonts w:ascii="Arial" w:hAnsi="Arial" w:cs="Arial"/>
          <w:sz w:val="28"/>
          <w:szCs w:val="28"/>
        </w:rPr>
      </w:pPr>
      <w:r>
        <w:rPr>
          <w:rFonts w:ascii="Arial" w:hAnsi="Arial" w:cs="Arial"/>
          <w:sz w:val="28"/>
          <w:szCs w:val="28"/>
        </w:rPr>
        <w:t xml:space="preserve">IS </w:t>
      </w:r>
      <w:r>
        <w:rPr>
          <w:rFonts w:ascii="Arial" w:hAnsi="Arial" w:cs="Arial"/>
          <w:sz w:val="28"/>
          <w:szCs w:val="28"/>
        </w:rPr>
        <w:tab/>
      </w:r>
      <w:r>
        <w:rPr>
          <w:rFonts w:ascii="Arial" w:hAnsi="Arial" w:cs="Arial"/>
          <w:sz w:val="28"/>
          <w:szCs w:val="28"/>
        </w:rPr>
        <w:tab/>
        <w:t>Iceland</w:t>
      </w:r>
    </w:p>
    <w:p w14:paraId="111067FB" w14:textId="77777777" w:rsidR="00164FCB" w:rsidRDefault="00164FCB" w:rsidP="00E646C6">
      <w:pPr>
        <w:rPr>
          <w:rFonts w:ascii="Arial" w:hAnsi="Arial" w:cs="Arial"/>
          <w:sz w:val="28"/>
          <w:szCs w:val="28"/>
        </w:rPr>
      </w:pPr>
      <w:r>
        <w:rPr>
          <w:rFonts w:ascii="Arial" w:hAnsi="Arial" w:cs="Arial"/>
          <w:sz w:val="28"/>
          <w:szCs w:val="28"/>
        </w:rPr>
        <w:t>IT</w:t>
      </w:r>
      <w:r>
        <w:rPr>
          <w:rFonts w:ascii="Arial" w:hAnsi="Arial" w:cs="Arial"/>
          <w:sz w:val="28"/>
          <w:szCs w:val="28"/>
        </w:rPr>
        <w:tab/>
      </w:r>
      <w:r>
        <w:rPr>
          <w:rFonts w:ascii="Arial" w:hAnsi="Arial" w:cs="Arial"/>
          <w:sz w:val="28"/>
          <w:szCs w:val="28"/>
        </w:rPr>
        <w:tab/>
        <w:t>Italy</w:t>
      </w:r>
    </w:p>
    <w:p w14:paraId="3D71CD31" w14:textId="77777777" w:rsidR="00164FCB" w:rsidRDefault="00164FCB" w:rsidP="00E646C6">
      <w:pPr>
        <w:rPr>
          <w:rFonts w:ascii="Arial" w:hAnsi="Arial" w:cs="Arial"/>
          <w:sz w:val="28"/>
          <w:szCs w:val="28"/>
        </w:rPr>
      </w:pPr>
      <w:r>
        <w:rPr>
          <w:rFonts w:ascii="Arial" w:hAnsi="Arial" w:cs="Arial"/>
          <w:sz w:val="28"/>
          <w:szCs w:val="28"/>
        </w:rPr>
        <w:t>ME</w:t>
      </w:r>
      <w:r>
        <w:rPr>
          <w:rFonts w:ascii="Arial" w:hAnsi="Arial" w:cs="Arial"/>
          <w:sz w:val="28"/>
          <w:szCs w:val="28"/>
        </w:rPr>
        <w:tab/>
      </w:r>
      <w:r>
        <w:rPr>
          <w:rFonts w:ascii="Arial" w:hAnsi="Arial" w:cs="Arial"/>
          <w:sz w:val="28"/>
          <w:szCs w:val="28"/>
        </w:rPr>
        <w:tab/>
        <w:t>Montenegro</w:t>
      </w:r>
    </w:p>
    <w:p w14:paraId="51D9B5CE" w14:textId="77777777" w:rsidR="00164FCB" w:rsidRDefault="00164FCB" w:rsidP="00E646C6">
      <w:pPr>
        <w:rPr>
          <w:rFonts w:ascii="Arial" w:hAnsi="Arial" w:cs="Arial"/>
          <w:sz w:val="28"/>
          <w:szCs w:val="28"/>
        </w:rPr>
      </w:pPr>
      <w:r>
        <w:rPr>
          <w:rFonts w:ascii="Arial" w:hAnsi="Arial" w:cs="Arial"/>
          <w:sz w:val="28"/>
          <w:szCs w:val="28"/>
        </w:rPr>
        <w:t xml:space="preserve">MT </w:t>
      </w:r>
      <w:r>
        <w:rPr>
          <w:rFonts w:ascii="Arial" w:hAnsi="Arial" w:cs="Arial"/>
          <w:sz w:val="28"/>
          <w:szCs w:val="28"/>
        </w:rPr>
        <w:tab/>
      </w:r>
      <w:r>
        <w:rPr>
          <w:rFonts w:ascii="Arial" w:hAnsi="Arial" w:cs="Arial"/>
          <w:sz w:val="28"/>
          <w:szCs w:val="28"/>
        </w:rPr>
        <w:tab/>
        <w:t>Malta</w:t>
      </w:r>
    </w:p>
    <w:p w14:paraId="282073FB" w14:textId="77777777" w:rsidR="00164FCB" w:rsidRDefault="00164FCB" w:rsidP="00E646C6">
      <w:pPr>
        <w:rPr>
          <w:rFonts w:ascii="Arial" w:hAnsi="Arial" w:cs="Arial"/>
          <w:sz w:val="28"/>
          <w:szCs w:val="28"/>
        </w:rPr>
      </w:pPr>
      <w:r>
        <w:rPr>
          <w:rFonts w:ascii="Arial" w:hAnsi="Arial" w:cs="Arial"/>
          <w:sz w:val="28"/>
          <w:szCs w:val="28"/>
        </w:rPr>
        <w:t>PL</w:t>
      </w:r>
      <w:r>
        <w:rPr>
          <w:rFonts w:ascii="Arial" w:hAnsi="Arial" w:cs="Arial"/>
          <w:sz w:val="28"/>
          <w:szCs w:val="28"/>
        </w:rPr>
        <w:tab/>
      </w:r>
      <w:r>
        <w:rPr>
          <w:rFonts w:ascii="Arial" w:hAnsi="Arial" w:cs="Arial"/>
          <w:sz w:val="28"/>
          <w:szCs w:val="28"/>
        </w:rPr>
        <w:tab/>
        <w:t>Poland</w:t>
      </w:r>
    </w:p>
    <w:p w14:paraId="000E3D5A" w14:textId="77777777" w:rsidR="00164FCB" w:rsidRDefault="00164FCB" w:rsidP="00E646C6">
      <w:pPr>
        <w:rPr>
          <w:rFonts w:ascii="Arial" w:hAnsi="Arial" w:cs="Arial"/>
          <w:sz w:val="28"/>
          <w:szCs w:val="28"/>
        </w:rPr>
      </w:pPr>
      <w:r>
        <w:rPr>
          <w:rFonts w:ascii="Arial" w:hAnsi="Arial" w:cs="Arial"/>
          <w:sz w:val="28"/>
          <w:szCs w:val="28"/>
        </w:rPr>
        <w:t>RU</w:t>
      </w:r>
      <w:r>
        <w:rPr>
          <w:rFonts w:ascii="Arial" w:hAnsi="Arial" w:cs="Arial"/>
          <w:sz w:val="28"/>
          <w:szCs w:val="28"/>
        </w:rPr>
        <w:tab/>
      </w:r>
      <w:r>
        <w:rPr>
          <w:rFonts w:ascii="Arial" w:hAnsi="Arial" w:cs="Arial"/>
          <w:sz w:val="28"/>
          <w:szCs w:val="28"/>
        </w:rPr>
        <w:tab/>
        <w:t>Russian Federation</w:t>
      </w:r>
    </w:p>
    <w:p w14:paraId="3D545F04" w14:textId="77777777" w:rsidR="00DD7825" w:rsidRDefault="00DD7825" w:rsidP="00E646C6">
      <w:pPr>
        <w:rPr>
          <w:rFonts w:ascii="Arial" w:hAnsi="Arial" w:cs="Arial"/>
          <w:sz w:val="28"/>
          <w:szCs w:val="28"/>
        </w:rPr>
      </w:pPr>
      <w:r>
        <w:rPr>
          <w:rFonts w:ascii="Arial" w:hAnsi="Arial" w:cs="Arial"/>
          <w:sz w:val="28"/>
          <w:szCs w:val="28"/>
        </w:rPr>
        <w:t>SI</w:t>
      </w:r>
      <w:r>
        <w:rPr>
          <w:rFonts w:ascii="Arial" w:hAnsi="Arial" w:cs="Arial"/>
          <w:sz w:val="28"/>
          <w:szCs w:val="28"/>
        </w:rPr>
        <w:tab/>
      </w:r>
      <w:r>
        <w:rPr>
          <w:rFonts w:ascii="Arial" w:hAnsi="Arial" w:cs="Arial"/>
          <w:sz w:val="28"/>
          <w:szCs w:val="28"/>
        </w:rPr>
        <w:tab/>
        <w:t>Slovenia</w:t>
      </w:r>
    </w:p>
    <w:p w14:paraId="68CDF491" w14:textId="77777777" w:rsidR="00DD7825" w:rsidRDefault="00DD7825" w:rsidP="00E646C6">
      <w:pPr>
        <w:rPr>
          <w:rFonts w:ascii="Arial" w:hAnsi="Arial" w:cs="Arial"/>
          <w:sz w:val="28"/>
          <w:szCs w:val="28"/>
        </w:rPr>
      </w:pPr>
      <w:r>
        <w:rPr>
          <w:rFonts w:ascii="Arial" w:hAnsi="Arial" w:cs="Arial"/>
          <w:sz w:val="28"/>
          <w:szCs w:val="28"/>
        </w:rPr>
        <w:t>SK</w:t>
      </w:r>
      <w:r>
        <w:rPr>
          <w:rFonts w:ascii="Arial" w:hAnsi="Arial" w:cs="Arial"/>
          <w:sz w:val="28"/>
          <w:szCs w:val="28"/>
        </w:rPr>
        <w:tab/>
      </w:r>
      <w:r>
        <w:rPr>
          <w:rFonts w:ascii="Arial" w:hAnsi="Arial" w:cs="Arial"/>
          <w:sz w:val="28"/>
          <w:szCs w:val="28"/>
        </w:rPr>
        <w:tab/>
        <w:t>Slovakia</w:t>
      </w:r>
    </w:p>
    <w:p w14:paraId="402C5D88" w14:textId="75821791" w:rsidR="00EC7946" w:rsidRDefault="00DD7825" w:rsidP="00E646C6">
      <w:pPr>
        <w:rPr>
          <w:rFonts w:ascii="Arial" w:hAnsi="Arial" w:cs="Arial"/>
          <w:sz w:val="28"/>
          <w:szCs w:val="28"/>
        </w:rPr>
      </w:pPr>
      <w:r>
        <w:rPr>
          <w:rFonts w:ascii="Arial" w:hAnsi="Arial" w:cs="Arial"/>
          <w:sz w:val="28"/>
          <w:szCs w:val="28"/>
        </w:rPr>
        <w:t>UK</w:t>
      </w:r>
      <w:r>
        <w:rPr>
          <w:rFonts w:ascii="Arial" w:hAnsi="Arial" w:cs="Arial"/>
          <w:sz w:val="28"/>
          <w:szCs w:val="28"/>
        </w:rPr>
        <w:tab/>
      </w:r>
      <w:r>
        <w:rPr>
          <w:rFonts w:ascii="Arial" w:hAnsi="Arial" w:cs="Arial"/>
          <w:sz w:val="28"/>
          <w:szCs w:val="28"/>
        </w:rPr>
        <w:tab/>
        <w:t>United Kingdom</w:t>
      </w:r>
    </w:p>
    <w:p w14:paraId="1ACF1C1A" w14:textId="77777777" w:rsidR="00EC7946" w:rsidRDefault="00EC7946">
      <w:pPr>
        <w:rPr>
          <w:rFonts w:ascii="Arial" w:hAnsi="Arial" w:cs="Arial"/>
          <w:sz w:val="28"/>
          <w:szCs w:val="28"/>
        </w:rPr>
      </w:pPr>
      <w:r>
        <w:rPr>
          <w:rFonts w:ascii="Arial" w:hAnsi="Arial" w:cs="Arial"/>
          <w:sz w:val="28"/>
          <w:szCs w:val="28"/>
        </w:rPr>
        <w:br w:type="page"/>
      </w:r>
    </w:p>
    <w:p w14:paraId="64921F33" w14:textId="7A6A0FB3" w:rsidR="00914BA5" w:rsidRPr="00497C43" w:rsidRDefault="00914BA5" w:rsidP="00647D16">
      <w:pPr>
        <w:pStyle w:val="Titre1"/>
        <w:numPr>
          <w:ilvl w:val="0"/>
          <w:numId w:val="15"/>
        </w:numPr>
      </w:pPr>
      <w:bookmarkStart w:id="7" w:name="_Toc461807868"/>
      <w:bookmarkStart w:id="8" w:name="_Toc462148473"/>
      <w:bookmarkStart w:id="9" w:name="_Toc462212917"/>
      <w:r w:rsidRPr="00497C43">
        <w:lastRenderedPageBreak/>
        <w:t>Purpose of the Report</w:t>
      </w:r>
      <w:bookmarkEnd w:id="7"/>
      <w:bookmarkEnd w:id="8"/>
      <w:bookmarkEnd w:id="9"/>
      <w:r w:rsidRPr="00497C43">
        <w:t xml:space="preserve"> </w:t>
      </w:r>
    </w:p>
    <w:p w14:paraId="79DD2B44" w14:textId="11CD46CC" w:rsidR="00325EF1" w:rsidRDefault="00914BA5" w:rsidP="00914BA5">
      <w:pPr>
        <w:rPr>
          <w:rFonts w:ascii="Arial" w:hAnsi="Arial" w:cs="Arial"/>
          <w:sz w:val="28"/>
          <w:szCs w:val="28"/>
        </w:rPr>
      </w:pPr>
      <w:r w:rsidRPr="00914BA5">
        <w:rPr>
          <w:rFonts w:ascii="Arial" w:hAnsi="Arial" w:cs="Arial"/>
          <w:sz w:val="28"/>
          <w:szCs w:val="28"/>
        </w:rPr>
        <w:t xml:space="preserve">This report </w:t>
      </w:r>
      <w:r w:rsidR="00A5719E">
        <w:rPr>
          <w:rFonts w:ascii="Arial" w:hAnsi="Arial" w:cs="Arial"/>
          <w:sz w:val="28"/>
          <w:szCs w:val="28"/>
        </w:rPr>
        <w:t>will present findings</w:t>
      </w:r>
      <w:r w:rsidR="00AD3217">
        <w:rPr>
          <w:rFonts w:ascii="Arial" w:hAnsi="Arial" w:cs="Arial"/>
          <w:sz w:val="28"/>
          <w:szCs w:val="28"/>
        </w:rPr>
        <w:t xml:space="preserve"> on social protection measures</w:t>
      </w:r>
      <w:r w:rsidR="00A5719E">
        <w:rPr>
          <w:rFonts w:ascii="Arial" w:hAnsi="Arial" w:cs="Arial"/>
          <w:sz w:val="28"/>
          <w:szCs w:val="28"/>
        </w:rPr>
        <w:t xml:space="preserve"> provided by</w:t>
      </w:r>
      <w:r w:rsidR="00AD3217" w:rsidRPr="00AD3217">
        <w:rPr>
          <w:rFonts w:ascii="Arial" w:hAnsi="Arial" w:cs="Arial"/>
          <w:sz w:val="28"/>
          <w:szCs w:val="28"/>
        </w:rPr>
        <w:t xml:space="preserve"> </w:t>
      </w:r>
      <w:r w:rsidR="00CD6A47">
        <w:rPr>
          <w:rFonts w:ascii="Arial" w:hAnsi="Arial" w:cs="Arial"/>
          <w:sz w:val="28"/>
          <w:szCs w:val="28"/>
        </w:rPr>
        <w:t>E</w:t>
      </w:r>
      <w:r w:rsidR="009035B3">
        <w:rPr>
          <w:rFonts w:ascii="Arial" w:hAnsi="Arial" w:cs="Arial"/>
          <w:sz w:val="28"/>
          <w:szCs w:val="28"/>
        </w:rPr>
        <w:t>uropean Blind Union (E</w:t>
      </w:r>
      <w:r w:rsidR="00CD6A47">
        <w:rPr>
          <w:rFonts w:ascii="Arial" w:hAnsi="Arial" w:cs="Arial"/>
          <w:sz w:val="28"/>
          <w:szCs w:val="28"/>
        </w:rPr>
        <w:t>BU</w:t>
      </w:r>
      <w:r w:rsidR="009035B3">
        <w:rPr>
          <w:rFonts w:ascii="Arial" w:hAnsi="Arial" w:cs="Arial"/>
          <w:sz w:val="28"/>
          <w:szCs w:val="28"/>
        </w:rPr>
        <w:t>)</w:t>
      </w:r>
      <w:r w:rsidR="00325EF1">
        <w:rPr>
          <w:rFonts w:ascii="Arial" w:hAnsi="Arial" w:cs="Arial"/>
          <w:sz w:val="28"/>
          <w:szCs w:val="28"/>
        </w:rPr>
        <w:t xml:space="preserve"> country</w:t>
      </w:r>
      <w:r w:rsidR="00AD3217">
        <w:rPr>
          <w:rFonts w:ascii="Arial" w:hAnsi="Arial" w:cs="Arial"/>
          <w:sz w:val="28"/>
          <w:szCs w:val="28"/>
        </w:rPr>
        <w:t xml:space="preserve"> </w:t>
      </w:r>
      <w:r w:rsidR="00A06880">
        <w:rPr>
          <w:rFonts w:ascii="Arial" w:hAnsi="Arial" w:cs="Arial"/>
          <w:sz w:val="28"/>
          <w:szCs w:val="28"/>
        </w:rPr>
        <w:t xml:space="preserve">experts </w:t>
      </w:r>
      <w:r w:rsidR="00325EF1">
        <w:rPr>
          <w:rFonts w:ascii="Arial" w:hAnsi="Arial" w:cs="Arial"/>
          <w:sz w:val="28"/>
          <w:szCs w:val="28"/>
        </w:rPr>
        <w:t>with regard to blind and partially sighted people</w:t>
      </w:r>
      <w:r w:rsidR="00447FFB">
        <w:rPr>
          <w:rFonts w:ascii="Arial" w:hAnsi="Arial" w:cs="Arial"/>
          <w:sz w:val="28"/>
          <w:szCs w:val="28"/>
        </w:rPr>
        <w:t xml:space="preserve">. </w:t>
      </w:r>
      <w:r w:rsidR="009035B3">
        <w:rPr>
          <w:rFonts w:ascii="Arial" w:hAnsi="Arial" w:cs="Arial"/>
          <w:sz w:val="28"/>
          <w:szCs w:val="28"/>
        </w:rPr>
        <w:t>Twenty one c</w:t>
      </w:r>
      <w:r w:rsidR="00AD3217">
        <w:rPr>
          <w:rFonts w:ascii="Arial" w:hAnsi="Arial" w:cs="Arial"/>
          <w:sz w:val="28"/>
          <w:szCs w:val="28"/>
        </w:rPr>
        <w:t xml:space="preserve">ountries took part in compiling the information </w:t>
      </w:r>
      <w:r w:rsidR="00A5719E">
        <w:rPr>
          <w:rFonts w:ascii="Arial" w:hAnsi="Arial" w:cs="Arial"/>
          <w:sz w:val="28"/>
          <w:szCs w:val="28"/>
        </w:rPr>
        <w:t>and the</w:t>
      </w:r>
      <w:r w:rsidR="00AD3217">
        <w:rPr>
          <w:rFonts w:ascii="Arial" w:hAnsi="Arial" w:cs="Arial"/>
          <w:sz w:val="28"/>
          <w:szCs w:val="28"/>
        </w:rPr>
        <w:t xml:space="preserve"> </w:t>
      </w:r>
      <w:r w:rsidR="00325EF1">
        <w:rPr>
          <w:rFonts w:ascii="Arial" w:hAnsi="Arial" w:cs="Arial"/>
          <w:sz w:val="28"/>
          <w:szCs w:val="28"/>
        </w:rPr>
        <w:t>data</w:t>
      </w:r>
      <w:r w:rsidR="00BC0821">
        <w:rPr>
          <w:rFonts w:ascii="Arial" w:hAnsi="Arial" w:cs="Arial"/>
          <w:sz w:val="28"/>
          <w:szCs w:val="28"/>
        </w:rPr>
        <w:t xml:space="preserve"> </w:t>
      </w:r>
      <w:r w:rsidR="00084F55">
        <w:rPr>
          <w:rFonts w:ascii="Arial" w:hAnsi="Arial" w:cs="Arial"/>
          <w:sz w:val="28"/>
          <w:szCs w:val="28"/>
        </w:rPr>
        <w:t>on which this report</w:t>
      </w:r>
      <w:r w:rsidR="00325EF1">
        <w:rPr>
          <w:rFonts w:ascii="Arial" w:hAnsi="Arial" w:cs="Arial"/>
          <w:sz w:val="28"/>
          <w:szCs w:val="28"/>
        </w:rPr>
        <w:t xml:space="preserve"> is based</w:t>
      </w:r>
      <w:r w:rsidR="00AD3217">
        <w:rPr>
          <w:rFonts w:ascii="Arial" w:hAnsi="Arial" w:cs="Arial"/>
          <w:sz w:val="28"/>
          <w:szCs w:val="28"/>
        </w:rPr>
        <w:t xml:space="preserve"> is</w:t>
      </w:r>
      <w:r w:rsidR="009035B3">
        <w:rPr>
          <w:rFonts w:ascii="Arial" w:hAnsi="Arial" w:cs="Arial"/>
          <w:sz w:val="28"/>
          <w:szCs w:val="28"/>
        </w:rPr>
        <w:t xml:space="preserve"> available</w:t>
      </w:r>
      <w:r w:rsidR="00447FFB">
        <w:rPr>
          <w:rFonts w:ascii="Arial" w:hAnsi="Arial" w:cs="Arial"/>
          <w:sz w:val="28"/>
          <w:szCs w:val="28"/>
        </w:rPr>
        <w:t xml:space="preserve"> </w:t>
      </w:r>
      <w:r w:rsidR="00B64A49">
        <w:rPr>
          <w:rFonts w:ascii="Arial" w:hAnsi="Arial" w:cs="Arial"/>
          <w:sz w:val="28"/>
          <w:szCs w:val="28"/>
        </w:rPr>
        <w:t>on</w:t>
      </w:r>
      <w:r w:rsidR="00AD3217">
        <w:rPr>
          <w:rFonts w:ascii="Arial" w:hAnsi="Arial" w:cs="Arial"/>
          <w:sz w:val="28"/>
          <w:szCs w:val="28"/>
        </w:rPr>
        <w:t xml:space="preserve"> the EBU</w:t>
      </w:r>
      <w:r w:rsidR="00447FFB">
        <w:rPr>
          <w:rFonts w:ascii="Arial" w:hAnsi="Arial" w:cs="Arial"/>
          <w:sz w:val="28"/>
          <w:szCs w:val="28"/>
        </w:rPr>
        <w:t xml:space="preserve"> </w:t>
      </w:r>
      <w:r w:rsidR="00A5719E">
        <w:rPr>
          <w:rFonts w:ascii="Arial" w:hAnsi="Arial" w:cs="Arial"/>
          <w:sz w:val="28"/>
          <w:szCs w:val="28"/>
        </w:rPr>
        <w:t>online database</w:t>
      </w:r>
      <w:r w:rsidR="00A5719E">
        <w:rPr>
          <w:rStyle w:val="Appelnotedebasdep"/>
          <w:rFonts w:ascii="Arial" w:hAnsi="Arial" w:cs="Arial"/>
          <w:sz w:val="28"/>
          <w:szCs w:val="28"/>
        </w:rPr>
        <w:footnoteReference w:id="1"/>
      </w:r>
      <w:r w:rsidR="00B64A49">
        <w:rPr>
          <w:rFonts w:ascii="Arial" w:hAnsi="Arial" w:cs="Arial"/>
          <w:sz w:val="28"/>
          <w:szCs w:val="28"/>
        </w:rPr>
        <w:t xml:space="preserve">. </w:t>
      </w:r>
      <w:r w:rsidR="00447FFB">
        <w:rPr>
          <w:rFonts w:ascii="Arial" w:hAnsi="Arial" w:cs="Arial"/>
          <w:sz w:val="28"/>
          <w:szCs w:val="28"/>
        </w:rPr>
        <w:t xml:space="preserve"> </w:t>
      </w:r>
    </w:p>
    <w:p w14:paraId="34D1D706" w14:textId="77777777" w:rsidR="00257877" w:rsidRDefault="00406D47" w:rsidP="00406D47">
      <w:pPr>
        <w:rPr>
          <w:rFonts w:ascii="Arial" w:hAnsi="Arial" w:cs="Arial"/>
          <w:bCs/>
          <w:sz w:val="28"/>
          <w:szCs w:val="28"/>
          <w:lang w:val="en"/>
        </w:rPr>
      </w:pPr>
      <w:r>
        <w:rPr>
          <w:rFonts w:ascii="Arial" w:hAnsi="Arial" w:cs="Arial"/>
          <w:sz w:val="28"/>
          <w:szCs w:val="28"/>
        </w:rPr>
        <w:t>The information in this report can inform a</w:t>
      </w:r>
      <w:r w:rsidR="00447FFB">
        <w:rPr>
          <w:rFonts w:ascii="Arial" w:hAnsi="Arial" w:cs="Arial"/>
          <w:sz w:val="28"/>
          <w:szCs w:val="28"/>
        </w:rPr>
        <w:t xml:space="preserve"> wide range of interested parties, including campaigners</w:t>
      </w:r>
      <w:r w:rsidR="00BC68A2">
        <w:rPr>
          <w:rFonts w:ascii="Arial" w:hAnsi="Arial" w:cs="Arial"/>
          <w:sz w:val="28"/>
          <w:szCs w:val="28"/>
        </w:rPr>
        <w:t>, p</w:t>
      </w:r>
      <w:r w:rsidR="00AD3217">
        <w:rPr>
          <w:rFonts w:ascii="Arial" w:hAnsi="Arial" w:cs="Arial"/>
          <w:sz w:val="28"/>
          <w:szCs w:val="28"/>
        </w:rPr>
        <w:t>olicy makers and others who are working to further</w:t>
      </w:r>
      <w:r w:rsidR="00BC68A2">
        <w:rPr>
          <w:rFonts w:ascii="Arial" w:hAnsi="Arial" w:cs="Arial"/>
          <w:sz w:val="28"/>
          <w:szCs w:val="28"/>
        </w:rPr>
        <w:t xml:space="preserve"> social protection for blind and partially sighted people.</w:t>
      </w:r>
      <w:r>
        <w:rPr>
          <w:rFonts w:ascii="Arial" w:hAnsi="Arial" w:cs="Arial"/>
          <w:sz w:val="28"/>
          <w:szCs w:val="28"/>
        </w:rPr>
        <w:t xml:space="preserve"> The importance of the issues raised cannot be overlooked. An adequate standard of living and social protection is fundamental to the wellbeing of all people and underpins the social </w:t>
      </w:r>
      <w:r w:rsidRPr="00406D47">
        <w:rPr>
          <w:rFonts w:ascii="Arial" w:hAnsi="Arial" w:cs="Arial"/>
          <w:sz w:val="28"/>
          <w:szCs w:val="28"/>
        </w:rPr>
        <w:t>policies and raison</w:t>
      </w:r>
      <w:r w:rsidRPr="00406D47">
        <w:rPr>
          <w:rFonts w:ascii="Arial" w:hAnsi="Arial" w:cs="Arial"/>
          <w:bCs/>
          <w:sz w:val="28"/>
          <w:szCs w:val="28"/>
          <w:lang w:val="en"/>
        </w:rPr>
        <w:t xml:space="preserve"> d'être</w:t>
      </w:r>
      <w:r>
        <w:rPr>
          <w:rFonts w:ascii="Arial" w:hAnsi="Arial" w:cs="Arial"/>
          <w:bCs/>
          <w:sz w:val="28"/>
          <w:szCs w:val="28"/>
          <w:lang w:val="en"/>
        </w:rPr>
        <w:t xml:space="preserve"> of welfare states</w:t>
      </w:r>
      <w:r w:rsidR="00257877">
        <w:rPr>
          <w:rFonts w:ascii="Arial" w:hAnsi="Arial" w:cs="Arial"/>
          <w:bCs/>
          <w:sz w:val="28"/>
          <w:szCs w:val="28"/>
          <w:lang w:val="en"/>
        </w:rPr>
        <w:t xml:space="preserve">. It is therefore to be expected that the </w:t>
      </w:r>
      <w:r w:rsidR="00D24995">
        <w:rPr>
          <w:rFonts w:ascii="Arial" w:hAnsi="Arial" w:cs="Arial"/>
          <w:bCs/>
          <w:sz w:val="28"/>
          <w:szCs w:val="28"/>
          <w:lang w:val="en"/>
        </w:rPr>
        <w:t>subject is</w:t>
      </w:r>
      <w:r w:rsidR="00257877">
        <w:rPr>
          <w:rFonts w:ascii="Arial" w:hAnsi="Arial" w:cs="Arial"/>
          <w:bCs/>
          <w:sz w:val="28"/>
          <w:szCs w:val="28"/>
          <w:lang w:val="en"/>
        </w:rPr>
        <w:t xml:space="preserve"> complex and cannot be comprehensively dealt with in a report of this size and scope. Nevertheless, this report is able to highlight some important issues that </w:t>
      </w:r>
      <w:r w:rsidR="00D24995">
        <w:rPr>
          <w:rFonts w:ascii="Arial" w:hAnsi="Arial" w:cs="Arial"/>
          <w:bCs/>
          <w:sz w:val="28"/>
          <w:szCs w:val="28"/>
          <w:lang w:val="en"/>
        </w:rPr>
        <w:t xml:space="preserve">may be </w:t>
      </w:r>
      <w:r w:rsidR="005C4BEC">
        <w:rPr>
          <w:rFonts w:ascii="Arial" w:hAnsi="Arial" w:cs="Arial"/>
          <w:bCs/>
          <w:sz w:val="28"/>
          <w:szCs w:val="28"/>
          <w:lang w:val="en"/>
        </w:rPr>
        <w:t xml:space="preserve">overlooked elsewhere, especially the perspectives of people in receipt of allowances. </w:t>
      </w:r>
    </w:p>
    <w:p w14:paraId="7132DCD0" w14:textId="0EB36F30" w:rsidR="00406D47" w:rsidRPr="00D24995" w:rsidRDefault="00D24995" w:rsidP="000957F2">
      <w:pPr>
        <w:rPr>
          <w:rFonts w:ascii="Arial" w:hAnsi="Arial" w:cs="Arial"/>
          <w:bCs/>
          <w:sz w:val="28"/>
          <w:szCs w:val="28"/>
          <w:lang w:val="en"/>
        </w:rPr>
      </w:pPr>
      <w:r>
        <w:rPr>
          <w:rFonts w:ascii="Arial" w:hAnsi="Arial" w:cs="Arial"/>
          <w:bCs/>
          <w:sz w:val="28"/>
          <w:szCs w:val="28"/>
          <w:lang w:val="en"/>
        </w:rPr>
        <w:t>The</w:t>
      </w:r>
      <w:r w:rsidR="00257877">
        <w:rPr>
          <w:rFonts w:ascii="Arial" w:hAnsi="Arial" w:cs="Arial"/>
          <w:bCs/>
          <w:sz w:val="28"/>
          <w:szCs w:val="28"/>
          <w:lang w:val="en"/>
        </w:rPr>
        <w:t xml:space="preserve"> work is timely in that the global financial crisis and ensuing</w:t>
      </w:r>
      <w:r>
        <w:rPr>
          <w:rFonts w:ascii="Arial" w:hAnsi="Arial" w:cs="Arial"/>
          <w:bCs/>
          <w:sz w:val="28"/>
          <w:szCs w:val="28"/>
          <w:lang w:val="en"/>
        </w:rPr>
        <w:t xml:space="preserve"> austerity measures have raised questions about nation states’</w:t>
      </w:r>
      <w:r w:rsidR="00D60ABC">
        <w:rPr>
          <w:rFonts w:ascii="Arial" w:hAnsi="Arial" w:cs="Arial"/>
          <w:bCs/>
          <w:sz w:val="28"/>
          <w:szCs w:val="28"/>
          <w:lang w:val="en"/>
        </w:rPr>
        <w:t xml:space="preserve"> strategies for</w:t>
      </w:r>
      <w:r>
        <w:rPr>
          <w:rFonts w:ascii="Arial" w:hAnsi="Arial" w:cs="Arial"/>
          <w:bCs/>
          <w:sz w:val="28"/>
          <w:szCs w:val="28"/>
          <w:lang w:val="en"/>
        </w:rPr>
        <w:t xml:space="preserve"> cutting costs. The</w:t>
      </w:r>
      <w:r w:rsidR="00257877">
        <w:rPr>
          <w:rFonts w:ascii="Arial" w:hAnsi="Arial" w:cs="Arial"/>
          <w:bCs/>
          <w:sz w:val="28"/>
          <w:szCs w:val="28"/>
          <w:lang w:val="en"/>
        </w:rPr>
        <w:t xml:space="preserve"> United Nations</w:t>
      </w:r>
      <w:r w:rsidR="000957F2">
        <w:rPr>
          <w:rFonts w:ascii="Arial" w:hAnsi="Arial" w:cs="Arial"/>
          <w:bCs/>
          <w:sz w:val="28"/>
          <w:szCs w:val="28"/>
          <w:lang w:val="en"/>
        </w:rPr>
        <w:t>, and OECD</w:t>
      </w:r>
      <w:r w:rsidR="00D60ABC">
        <w:rPr>
          <w:rFonts w:ascii="Arial" w:hAnsi="Arial" w:cs="Arial"/>
          <w:bCs/>
          <w:sz w:val="28"/>
          <w:szCs w:val="28"/>
          <w:lang w:val="en"/>
        </w:rPr>
        <w:t xml:space="preserve"> as well as other international bodies</w:t>
      </w:r>
      <w:r w:rsidR="000957F2">
        <w:rPr>
          <w:rFonts w:ascii="Arial" w:hAnsi="Arial" w:cs="Arial"/>
          <w:bCs/>
          <w:sz w:val="28"/>
          <w:szCs w:val="28"/>
          <w:lang w:val="en"/>
        </w:rPr>
        <w:t xml:space="preserve"> have</w:t>
      </w:r>
      <w:r w:rsidR="00257877">
        <w:rPr>
          <w:rFonts w:ascii="Arial" w:hAnsi="Arial" w:cs="Arial"/>
          <w:bCs/>
          <w:sz w:val="28"/>
          <w:szCs w:val="28"/>
          <w:lang w:val="en"/>
        </w:rPr>
        <w:t xml:space="preserve"> raised</w:t>
      </w:r>
      <w:r w:rsidR="000957F2">
        <w:rPr>
          <w:rFonts w:ascii="Arial" w:hAnsi="Arial" w:cs="Arial"/>
          <w:bCs/>
          <w:sz w:val="28"/>
          <w:szCs w:val="28"/>
          <w:lang w:val="en"/>
        </w:rPr>
        <w:t xml:space="preserve"> pertinent questions</w:t>
      </w:r>
      <w:r>
        <w:rPr>
          <w:rFonts w:ascii="Arial" w:hAnsi="Arial" w:cs="Arial"/>
          <w:bCs/>
          <w:sz w:val="28"/>
          <w:szCs w:val="28"/>
          <w:lang w:val="en"/>
        </w:rPr>
        <w:t xml:space="preserve"> about the impact </w:t>
      </w:r>
      <w:r w:rsidR="00D60ABC">
        <w:rPr>
          <w:rFonts w:ascii="Arial" w:hAnsi="Arial" w:cs="Arial"/>
          <w:bCs/>
          <w:sz w:val="28"/>
          <w:szCs w:val="28"/>
          <w:lang w:val="en"/>
        </w:rPr>
        <w:t>of</w:t>
      </w:r>
      <w:r w:rsidR="000957F2">
        <w:rPr>
          <w:rFonts w:ascii="Arial" w:hAnsi="Arial" w:cs="Arial"/>
          <w:bCs/>
          <w:sz w:val="28"/>
          <w:szCs w:val="28"/>
          <w:lang w:val="en"/>
        </w:rPr>
        <w:t xml:space="preserve"> austerity measures on disabled people’s standard of living, including the countries included in this report.</w:t>
      </w:r>
      <w:r w:rsidR="002F0B97">
        <w:rPr>
          <w:rFonts w:ascii="Arial" w:hAnsi="Arial" w:cs="Arial"/>
          <w:bCs/>
          <w:sz w:val="28"/>
          <w:szCs w:val="28"/>
          <w:lang w:val="en"/>
        </w:rPr>
        <w:t xml:space="preserve"> R</w:t>
      </w:r>
      <w:r w:rsidR="00084F55">
        <w:rPr>
          <w:rFonts w:ascii="Arial" w:hAnsi="Arial" w:cs="Arial"/>
          <w:bCs/>
          <w:sz w:val="28"/>
          <w:szCs w:val="28"/>
          <w:lang w:val="en"/>
        </w:rPr>
        <w:t>eporting from the Academic Network of European Disability Experts</w:t>
      </w:r>
      <w:r w:rsidR="002F0B97">
        <w:rPr>
          <w:rFonts w:ascii="Arial" w:hAnsi="Arial" w:cs="Arial"/>
          <w:bCs/>
          <w:sz w:val="28"/>
          <w:szCs w:val="28"/>
          <w:lang w:val="en"/>
        </w:rPr>
        <w:t xml:space="preserve"> (ANED)</w:t>
      </w:r>
      <w:r w:rsidR="002F0B97">
        <w:rPr>
          <w:rStyle w:val="Appelnotedebasdep"/>
          <w:rFonts w:ascii="Arial" w:hAnsi="Arial" w:cs="Arial"/>
          <w:bCs/>
          <w:sz w:val="28"/>
          <w:szCs w:val="28"/>
          <w:lang w:val="en"/>
        </w:rPr>
        <w:footnoteReference w:id="2"/>
      </w:r>
      <w:r w:rsidR="00084F55">
        <w:rPr>
          <w:rFonts w:ascii="Arial" w:hAnsi="Arial" w:cs="Arial"/>
          <w:bCs/>
          <w:sz w:val="28"/>
          <w:szCs w:val="28"/>
          <w:lang w:val="en"/>
        </w:rPr>
        <w:t xml:space="preserve"> shows</w:t>
      </w:r>
      <w:r w:rsidR="002F0B97">
        <w:rPr>
          <w:rFonts w:ascii="Arial" w:hAnsi="Arial" w:cs="Arial"/>
          <w:bCs/>
          <w:sz w:val="28"/>
          <w:szCs w:val="28"/>
          <w:lang w:val="en"/>
        </w:rPr>
        <w:t xml:space="preserve">, for example, </w:t>
      </w:r>
      <w:r w:rsidR="00C23CF4">
        <w:rPr>
          <w:rFonts w:ascii="Arial" w:hAnsi="Arial" w:cs="Arial"/>
          <w:bCs/>
          <w:sz w:val="28"/>
          <w:szCs w:val="28"/>
          <w:lang w:val="en"/>
        </w:rPr>
        <w:t>continuing poverty</w:t>
      </w:r>
      <w:r w:rsidR="002F0B97">
        <w:rPr>
          <w:rFonts w:ascii="Arial" w:hAnsi="Arial" w:cs="Arial"/>
          <w:bCs/>
          <w:sz w:val="28"/>
          <w:szCs w:val="28"/>
          <w:lang w:val="en"/>
        </w:rPr>
        <w:t xml:space="preserve"> among disabled people across Europe in 2015 /2016. </w:t>
      </w:r>
      <w:r w:rsidR="00D60ABC">
        <w:rPr>
          <w:rFonts w:ascii="Arial" w:hAnsi="Arial" w:cs="Arial"/>
          <w:bCs/>
          <w:sz w:val="28"/>
          <w:szCs w:val="28"/>
          <w:lang w:val="en"/>
        </w:rPr>
        <w:t xml:space="preserve"> </w:t>
      </w:r>
      <w:r w:rsidR="000957F2">
        <w:rPr>
          <w:rFonts w:ascii="Arial" w:hAnsi="Arial" w:cs="Arial"/>
          <w:bCs/>
          <w:i/>
          <w:iCs/>
          <w:sz w:val="28"/>
          <w:szCs w:val="28"/>
          <w:lang w:val="en-US"/>
        </w:rPr>
        <w:t xml:space="preserve"> </w:t>
      </w:r>
    </w:p>
    <w:p w14:paraId="474E1D62" w14:textId="73E31993" w:rsidR="000957F2" w:rsidRDefault="002F0B97" w:rsidP="000544C4">
      <w:pPr>
        <w:keepNext/>
        <w:rPr>
          <w:rFonts w:ascii="Arial" w:hAnsi="Arial" w:cs="Arial"/>
          <w:sz w:val="28"/>
          <w:szCs w:val="28"/>
        </w:rPr>
      </w:pPr>
      <w:r>
        <w:rPr>
          <w:rFonts w:ascii="Arial" w:hAnsi="Arial" w:cs="Arial"/>
          <w:sz w:val="28"/>
          <w:szCs w:val="28"/>
        </w:rPr>
        <w:lastRenderedPageBreak/>
        <w:t>In this report, a</w:t>
      </w:r>
      <w:r w:rsidR="00A5719E">
        <w:rPr>
          <w:rFonts w:ascii="Arial" w:hAnsi="Arial" w:cs="Arial"/>
          <w:sz w:val="28"/>
          <w:szCs w:val="28"/>
        </w:rPr>
        <w:t>fter outlining the provisions of Article 28 of the United Nations Convention on the Rights of Person</w:t>
      </w:r>
      <w:r w:rsidR="00A52938">
        <w:rPr>
          <w:rFonts w:ascii="Arial" w:hAnsi="Arial" w:cs="Arial"/>
          <w:sz w:val="28"/>
          <w:szCs w:val="28"/>
        </w:rPr>
        <w:t>s with Disabilities (CRPD),</w:t>
      </w:r>
      <w:r w:rsidR="00A5719E">
        <w:rPr>
          <w:rFonts w:ascii="Arial" w:hAnsi="Arial" w:cs="Arial"/>
          <w:sz w:val="28"/>
          <w:szCs w:val="28"/>
        </w:rPr>
        <w:t xml:space="preserve"> the m</w:t>
      </w:r>
      <w:r w:rsidR="009A0036">
        <w:rPr>
          <w:rFonts w:ascii="Arial" w:hAnsi="Arial" w:cs="Arial"/>
          <w:sz w:val="28"/>
          <w:szCs w:val="28"/>
        </w:rPr>
        <w:t>easures taken by the United Nations (UN) a</w:t>
      </w:r>
      <w:r w:rsidR="00E80B5C">
        <w:rPr>
          <w:rFonts w:ascii="Arial" w:hAnsi="Arial" w:cs="Arial"/>
          <w:sz w:val="28"/>
          <w:szCs w:val="28"/>
        </w:rPr>
        <w:t>nd European Union (EU) on</w:t>
      </w:r>
      <w:r w:rsidR="009A0036">
        <w:rPr>
          <w:rFonts w:ascii="Arial" w:hAnsi="Arial" w:cs="Arial"/>
          <w:sz w:val="28"/>
          <w:szCs w:val="28"/>
        </w:rPr>
        <w:t xml:space="preserve"> social protection</w:t>
      </w:r>
      <w:r w:rsidR="00D03EF0">
        <w:rPr>
          <w:rFonts w:ascii="Arial" w:hAnsi="Arial" w:cs="Arial"/>
          <w:sz w:val="28"/>
          <w:szCs w:val="28"/>
        </w:rPr>
        <w:t xml:space="preserve"> are described</w:t>
      </w:r>
      <w:r w:rsidR="009A0036">
        <w:rPr>
          <w:rFonts w:ascii="Arial" w:hAnsi="Arial" w:cs="Arial"/>
          <w:sz w:val="28"/>
          <w:szCs w:val="28"/>
        </w:rPr>
        <w:t xml:space="preserve">. </w:t>
      </w:r>
      <w:r w:rsidR="00D03EF0">
        <w:rPr>
          <w:rFonts w:ascii="Arial" w:hAnsi="Arial" w:cs="Arial"/>
          <w:sz w:val="28"/>
          <w:szCs w:val="28"/>
        </w:rPr>
        <w:t>T</w:t>
      </w:r>
      <w:r w:rsidR="000957F2">
        <w:rPr>
          <w:rFonts w:ascii="Arial" w:hAnsi="Arial" w:cs="Arial"/>
          <w:sz w:val="28"/>
          <w:szCs w:val="28"/>
        </w:rPr>
        <w:t>he various types of</w:t>
      </w:r>
      <w:r w:rsidR="00A52938">
        <w:rPr>
          <w:rFonts w:ascii="Arial" w:hAnsi="Arial" w:cs="Arial"/>
          <w:sz w:val="28"/>
          <w:szCs w:val="28"/>
        </w:rPr>
        <w:t xml:space="preserve"> databases that provide information on allowance</w:t>
      </w:r>
      <w:r w:rsidR="00D03EF0">
        <w:rPr>
          <w:rFonts w:ascii="Arial" w:hAnsi="Arial" w:cs="Arial"/>
          <w:sz w:val="28"/>
          <w:szCs w:val="28"/>
        </w:rPr>
        <w:t>s and social protection, reports and other monitoring</w:t>
      </w:r>
      <w:r w:rsidR="00A52938">
        <w:rPr>
          <w:rFonts w:ascii="Arial" w:hAnsi="Arial" w:cs="Arial"/>
          <w:sz w:val="28"/>
          <w:szCs w:val="28"/>
        </w:rPr>
        <w:t xml:space="preserve"> are </w:t>
      </w:r>
      <w:r w:rsidR="00D03EF0">
        <w:rPr>
          <w:rFonts w:ascii="Arial" w:hAnsi="Arial" w:cs="Arial"/>
          <w:sz w:val="28"/>
          <w:szCs w:val="28"/>
        </w:rPr>
        <w:t xml:space="preserve">also </w:t>
      </w:r>
      <w:r w:rsidR="00A52938">
        <w:rPr>
          <w:rFonts w:ascii="Arial" w:hAnsi="Arial" w:cs="Arial"/>
          <w:sz w:val="28"/>
          <w:szCs w:val="28"/>
        </w:rPr>
        <w:t>discussed</w:t>
      </w:r>
      <w:r w:rsidR="00D03EF0">
        <w:rPr>
          <w:rFonts w:ascii="Arial" w:hAnsi="Arial" w:cs="Arial"/>
          <w:sz w:val="28"/>
          <w:szCs w:val="28"/>
        </w:rPr>
        <w:t>.</w:t>
      </w:r>
    </w:p>
    <w:p w14:paraId="1ACA2254" w14:textId="430D13B6" w:rsidR="00447FFB" w:rsidRDefault="00D03EF0" w:rsidP="000544C4">
      <w:pPr>
        <w:keepNext/>
        <w:rPr>
          <w:rFonts w:ascii="Arial" w:hAnsi="Arial" w:cs="Arial"/>
          <w:sz w:val="28"/>
          <w:szCs w:val="28"/>
        </w:rPr>
      </w:pPr>
      <w:r>
        <w:rPr>
          <w:rFonts w:ascii="Arial" w:hAnsi="Arial" w:cs="Arial"/>
          <w:sz w:val="28"/>
          <w:szCs w:val="28"/>
        </w:rPr>
        <w:t>The main part of the report presents</w:t>
      </w:r>
      <w:r w:rsidR="00E80B5C">
        <w:rPr>
          <w:rFonts w:ascii="Arial" w:hAnsi="Arial" w:cs="Arial"/>
          <w:sz w:val="28"/>
          <w:szCs w:val="28"/>
        </w:rPr>
        <w:t xml:space="preserve"> </w:t>
      </w:r>
      <w:r w:rsidR="004D74CE">
        <w:rPr>
          <w:rFonts w:ascii="Arial" w:hAnsi="Arial" w:cs="Arial"/>
          <w:sz w:val="28"/>
          <w:szCs w:val="28"/>
        </w:rPr>
        <w:t xml:space="preserve">a synthesis of </w:t>
      </w:r>
      <w:r w:rsidR="00E80B5C">
        <w:rPr>
          <w:rFonts w:ascii="Arial" w:hAnsi="Arial" w:cs="Arial"/>
          <w:sz w:val="28"/>
          <w:szCs w:val="28"/>
        </w:rPr>
        <w:t>the findings</w:t>
      </w:r>
      <w:r w:rsidR="004D74CE">
        <w:rPr>
          <w:rFonts w:ascii="Arial" w:hAnsi="Arial" w:cs="Arial"/>
          <w:sz w:val="28"/>
          <w:szCs w:val="28"/>
        </w:rPr>
        <w:t xml:space="preserve"> of EBU experts</w:t>
      </w:r>
      <w:r w:rsidR="00E80B5C">
        <w:rPr>
          <w:rFonts w:ascii="Arial" w:hAnsi="Arial" w:cs="Arial"/>
          <w:sz w:val="28"/>
          <w:szCs w:val="28"/>
        </w:rPr>
        <w:t xml:space="preserve">, </w:t>
      </w:r>
      <w:r>
        <w:rPr>
          <w:rFonts w:ascii="Arial" w:hAnsi="Arial" w:cs="Arial"/>
          <w:sz w:val="28"/>
          <w:szCs w:val="28"/>
        </w:rPr>
        <w:t xml:space="preserve">after which </w:t>
      </w:r>
      <w:r w:rsidR="00E80B5C">
        <w:rPr>
          <w:rFonts w:ascii="Arial" w:hAnsi="Arial" w:cs="Arial"/>
          <w:sz w:val="28"/>
          <w:szCs w:val="28"/>
        </w:rPr>
        <w:t>some</w:t>
      </w:r>
      <w:r>
        <w:rPr>
          <w:rFonts w:ascii="Arial" w:hAnsi="Arial" w:cs="Arial"/>
          <w:sz w:val="28"/>
          <w:szCs w:val="28"/>
        </w:rPr>
        <w:t xml:space="preserve"> conclusions are offered, together with some suggestions for further research. </w:t>
      </w:r>
    </w:p>
    <w:p w14:paraId="57B9256A" w14:textId="67BA04A2" w:rsidR="00914BA5" w:rsidRDefault="00914BA5" w:rsidP="00BC68A2">
      <w:pPr>
        <w:rPr>
          <w:rFonts w:ascii="Arial" w:hAnsi="Arial" w:cs="Arial"/>
          <w:sz w:val="28"/>
          <w:szCs w:val="28"/>
        </w:rPr>
      </w:pPr>
    </w:p>
    <w:p w14:paraId="74DD4ACA" w14:textId="089C822B" w:rsidR="00914BA5" w:rsidRPr="00E80B5C" w:rsidRDefault="00E80B5C" w:rsidP="00516A04">
      <w:pPr>
        <w:pStyle w:val="Titre1"/>
        <w:numPr>
          <w:ilvl w:val="0"/>
          <w:numId w:val="15"/>
        </w:numPr>
      </w:pPr>
      <w:bookmarkStart w:id="10" w:name="_Toc461807869"/>
      <w:bookmarkStart w:id="11" w:name="_Toc462148474"/>
      <w:bookmarkStart w:id="12" w:name="_Toc462212918"/>
      <w:r w:rsidRPr="00E80B5C">
        <w:t>Article 28 of the CRPD</w:t>
      </w:r>
      <w:bookmarkEnd w:id="10"/>
      <w:bookmarkEnd w:id="11"/>
      <w:bookmarkEnd w:id="12"/>
    </w:p>
    <w:p w14:paraId="3E776BDC" w14:textId="4BA706D4" w:rsidR="009F0135" w:rsidRPr="00BC0821" w:rsidRDefault="00A42213" w:rsidP="009F0135">
      <w:pPr>
        <w:rPr>
          <w:rFonts w:ascii="Arial" w:hAnsi="Arial" w:cs="Arial"/>
          <w:sz w:val="28"/>
          <w:szCs w:val="28"/>
        </w:rPr>
      </w:pPr>
      <w:r>
        <w:rPr>
          <w:rFonts w:ascii="Arial" w:hAnsi="Arial" w:cs="Arial"/>
          <w:bCs/>
          <w:sz w:val="28"/>
          <w:szCs w:val="28"/>
        </w:rPr>
        <w:t>Article</w:t>
      </w:r>
      <w:r w:rsidR="00D03EF0">
        <w:rPr>
          <w:rFonts w:ascii="Arial" w:hAnsi="Arial" w:cs="Arial"/>
          <w:bCs/>
          <w:sz w:val="28"/>
          <w:szCs w:val="28"/>
        </w:rPr>
        <w:t xml:space="preserve"> 28</w:t>
      </w:r>
      <w:r>
        <w:rPr>
          <w:rFonts w:ascii="Arial" w:hAnsi="Arial" w:cs="Arial"/>
          <w:bCs/>
          <w:sz w:val="28"/>
          <w:szCs w:val="28"/>
        </w:rPr>
        <w:t xml:space="preserve"> states</w:t>
      </w:r>
      <w:r w:rsidR="00BC0821">
        <w:rPr>
          <w:rFonts w:ascii="Arial" w:hAnsi="Arial" w:cs="Arial"/>
          <w:bCs/>
          <w:sz w:val="28"/>
          <w:szCs w:val="28"/>
        </w:rPr>
        <w:t xml:space="preserve"> that</w:t>
      </w:r>
      <w:r>
        <w:rPr>
          <w:rFonts w:ascii="Arial" w:hAnsi="Arial" w:cs="Arial"/>
          <w:bCs/>
          <w:sz w:val="28"/>
          <w:szCs w:val="28"/>
        </w:rPr>
        <w:t>:</w:t>
      </w:r>
    </w:p>
    <w:p w14:paraId="0671A5E6" w14:textId="77777777" w:rsidR="009F0135" w:rsidRPr="009F0135" w:rsidRDefault="009F0135" w:rsidP="009F0135">
      <w:pPr>
        <w:rPr>
          <w:rFonts w:ascii="Arial" w:hAnsi="Arial" w:cs="Arial"/>
          <w:sz w:val="28"/>
          <w:szCs w:val="28"/>
        </w:rPr>
      </w:pPr>
      <w:r w:rsidRPr="009F0135">
        <w:rPr>
          <w:rFonts w:ascii="Arial" w:hAnsi="Arial" w:cs="Arial"/>
          <w:sz w:val="28"/>
          <w:szCs w:val="28"/>
        </w:rPr>
        <w:t>1. 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w:t>
      </w:r>
      <w:r w:rsidRPr="009F0135">
        <w:rPr>
          <w:rFonts w:ascii="Arial" w:hAnsi="Arial" w:cs="Arial"/>
          <w:sz w:val="28"/>
          <w:szCs w:val="28"/>
        </w:rPr>
        <w:br/>
      </w:r>
      <w:r w:rsidRPr="009F0135">
        <w:rPr>
          <w:rFonts w:ascii="Arial" w:hAnsi="Arial" w:cs="Arial"/>
          <w:sz w:val="28"/>
          <w:szCs w:val="28"/>
        </w:rPr>
        <w:br/>
        <w:t>2. States Parties recognize the right of persons with disabilities to social protection and to the enjoyment of that right without discrimination on the basis of disability, and shall take appropriate steps to safeguard and promote the realization of this right, including measures:</w:t>
      </w:r>
    </w:p>
    <w:p w14:paraId="50F62D43" w14:textId="77777777" w:rsidR="009F0135" w:rsidRPr="009F0135" w:rsidRDefault="009F0135" w:rsidP="009F0135">
      <w:pPr>
        <w:numPr>
          <w:ilvl w:val="0"/>
          <w:numId w:val="2"/>
        </w:numPr>
        <w:rPr>
          <w:rFonts w:ascii="Arial" w:hAnsi="Arial" w:cs="Arial"/>
          <w:sz w:val="28"/>
          <w:szCs w:val="28"/>
        </w:rPr>
      </w:pPr>
      <w:r w:rsidRPr="009F0135">
        <w:rPr>
          <w:rFonts w:ascii="Arial" w:hAnsi="Arial" w:cs="Arial"/>
          <w:sz w:val="28"/>
          <w:szCs w:val="28"/>
        </w:rPr>
        <w:t>To ensure equal access by persons with disabilities to clean water services, and to ensure access to appropriate and affordable services, devices and other assistance for disability-related needs;</w:t>
      </w:r>
    </w:p>
    <w:p w14:paraId="0F3352D6" w14:textId="77777777" w:rsidR="009F0135" w:rsidRPr="009F0135" w:rsidRDefault="009F0135" w:rsidP="009F0135">
      <w:pPr>
        <w:numPr>
          <w:ilvl w:val="0"/>
          <w:numId w:val="2"/>
        </w:numPr>
        <w:rPr>
          <w:rFonts w:ascii="Arial" w:hAnsi="Arial" w:cs="Arial"/>
          <w:sz w:val="28"/>
          <w:szCs w:val="28"/>
        </w:rPr>
      </w:pPr>
      <w:r w:rsidRPr="009F0135">
        <w:rPr>
          <w:rFonts w:ascii="Arial" w:hAnsi="Arial" w:cs="Arial"/>
          <w:sz w:val="28"/>
          <w:szCs w:val="28"/>
        </w:rPr>
        <w:t>To ensure access by persons with disabilities, in particular women and girls with disabilities and older persons with disabilities, to social protection programmes and poverty reduction programmes;</w:t>
      </w:r>
    </w:p>
    <w:p w14:paraId="3EFD9A02" w14:textId="77777777" w:rsidR="009F0135" w:rsidRPr="009F0135" w:rsidRDefault="009F0135" w:rsidP="009F0135">
      <w:pPr>
        <w:numPr>
          <w:ilvl w:val="0"/>
          <w:numId w:val="2"/>
        </w:numPr>
        <w:rPr>
          <w:rFonts w:ascii="Arial" w:hAnsi="Arial" w:cs="Arial"/>
          <w:sz w:val="28"/>
          <w:szCs w:val="28"/>
        </w:rPr>
      </w:pPr>
      <w:r w:rsidRPr="009F0135">
        <w:rPr>
          <w:rFonts w:ascii="Arial" w:hAnsi="Arial" w:cs="Arial"/>
          <w:sz w:val="28"/>
          <w:szCs w:val="28"/>
        </w:rPr>
        <w:t>To ensure access by persons with disabilities and their families living in situations of poverty to assistance from the State with disability-related expenses, including adequate training, counselling, financial assistance and respite care;</w:t>
      </w:r>
    </w:p>
    <w:p w14:paraId="220A1665" w14:textId="77777777" w:rsidR="009F0135" w:rsidRPr="009F0135" w:rsidRDefault="009F0135" w:rsidP="000544C4">
      <w:pPr>
        <w:keepNext/>
        <w:numPr>
          <w:ilvl w:val="0"/>
          <w:numId w:val="2"/>
        </w:numPr>
        <w:ind w:left="714" w:hanging="357"/>
        <w:rPr>
          <w:rFonts w:ascii="Arial" w:hAnsi="Arial" w:cs="Arial"/>
          <w:sz w:val="28"/>
          <w:szCs w:val="28"/>
        </w:rPr>
      </w:pPr>
      <w:r w:rsidRPr="009F0135">
        <w:rPr>
          <w:rFonts w:ascii="Arial" w:hAnsi="Arial" w:cs="Arial"/>
          <w:sz w:val="28"/>
          <w:szCs w:val="28"/>
        </w:rPr>
        <w:lastRenderedPageBreak/>
        <w:t>To ensure access by persons with disabilities to public housing programmes;</w:t>
      </w:r>
    </w:p>
    <w:p w14:paraId="7809E818" w14:textId="77777777" w:rsidR="009F0135" w:rsidRPr="009F0135" w:rsidRDefault="009F0135" w:rsidP="000544C4">
      <w:pPr>
        <w:keepNext/>
        <w:numPr>
          <w:ilvl w:val="0"/>
          <w:numId w:val="2"/>
        </w:numPr>
        <w:ind w:left="714" w:hanging="357"/>
        <w:rPr>
          <w:rFonts w:ascii="Arial" w:hAnsi="Arial" w:cs="Arial"/>
          <w:sz w:val="28"/>
          <w:szCs w:val="28"/>
        </w:rPr>
      </w:pPr>
      <w:r w:rsidRPr="009F0135">
        <w:rPr>
          <w:rFonts w:ascii="Arial" w:hAnsi="Arial" w:cs="Arial"/>
          <w:sz w:val="28"/>
          <w:szCs w:val="28"/>
        </w:rPr>
        <w:t>To ensure equal access by persons with disabilities to retirement benefits and programmes.</w:t>
      </w:r>
    </w:p>
    <w:p w14:paraId="2F19E4E5" w14:textId="2CD437B9" w:rsidR="002E4381" w:rsidRDefault="00BC0821" w:rsidP="002E4381">
      <w:pPr>
        <w:rPr>
          <w:rFonts w:ascii="Arial" w:hAnsi="Arial" w:cs="Arial"/>
          <w:sz w:val="28"/>
          <w:szCs w:val="28"/>
        </w:rPr>
      </w:pPr>
      <w:r>
        <w:rPr>
          <w:rFonts w:ascii="Arial" w:hAnsi="Arial" w:cs="Arial"/>
          <w:sz w:val="28"/>
          <w:szCs w:val="28"/>
        </w:rPr>
        <w:t xml:space="preserve">Article 28 </w:t>
      </w:r>
      <w:r w:rsidR="005C4BEC">
        <w:rPr>
          <w:rFonts w:ascii="Arial" w:hAnsi="Arial" w:cs="Arial"/>
          <w:sz w:val="28"/>
          <w:szCs w:val="28"/>
        </w:rPr>
        <w:t>therefore</w:t>
      </w:r>
      <w:r w:rsidR="00E752B3">
        <w:rPr>
          <w:rFonts w:ascii="Arial" w:hAnsi="Arial" w:cs="Arial"/>
          <w:sz w:val="28"/>
          <w:szCs w:val="28"/>
        </w:rPr>
        <w:t xml:space="preserve"> </w:t>
      </w:r>
      <w:r>
        <w:rPr>
          <w:rFonts w:ascii="Arial" w:hAnsi="Arial" w:cs="Arial"/>
          <w:sz w:val="28"/>
          <w:szCs w:val="28"/>
        </w:rPr>
        <w:t xml:space="preserve">covers a wide range of measures </w:t>
      </w:r>
      <w:r w:rsidR="004F279B">
        <w:rPr>
          <w:rFonts w:ascii="Arial" w:hAnsi="Arial" w:cs="Arial"/>
          <w:sz w:val="28"/>
          <w:szCs w:val="28"/>
        </w:rPr>
        <w:t>that are essential t</w:t>
      </w:r>
      <w:r w:rsidR="00957436">
        <w:rPr>
          <w:rFonts w:ascii="Arial" w:hAnsi="Arial" w:cs="Arial"/>
          <w:sz w:val="28"/>
          <w:szCs w:val="28"/>
        </w:rPr>
        <w:t>o survival and basic wellbeing, wi</w:t>
      </w:r>
      <w:r w:rsidR="00FE49B7">
        <w:rPr>
          <w:rFonts w:ascii="Arial" w:hAnsi="Arial" w:cs="Arial"/>
          <w:sz w:val="28"/>
          <w:szCs w:val="28"/>
        </w:rPr>
        <w:t>th a primary focus on protection</w:t>
      </w:r>
      <w:r w:rsidR="002E4381">
        <w:rPr>
          <w:rFonts w:ascii="Arial" w:hAnsi="Arial" w:cs="Arial"/>
          <w:sz w:val="28"/>
          <w:szCs w:val="28"/>
        </w:rPr>
        <w:t xml:space="preserve"> from</w:t>
      </w:r>
      <w:r w:rsidR="00FE49B7">
        <w:rPr>
          <w:rFonts w:ascii="Arial" w:hAnsi="Arial" w:cs="Arial"/>
          <w:sz w:val="28"/>
          <w:szCs w:val="28"/>
        </w:rPr>
        <w:t xml:space="preserve"> </w:t>
      </w:r>
      <w:r w:rsidR="00957436">
        <w:rPr>
          <w:rFonts w:ascii="Arial" w:hAnsi="Arial" w:cs="Arial"/>
          <w:sz w:val="28"/>
          <w:szCs w:val="28"/>
        </w:rPr>
        <w:t>poverty</w:t>
      </w:r>
      <w:r w:rsidR="002E4381">
        <w:rPr>
          <w:rFonts w:ascii="Arial" w:hAnsi="Arial" w:cs="Arial"/>
          <w:sz w:val="28"/>
          <w:szCs w:val="28"/>
        </w:rPr>
        <w:t xml:space="preserve"> for all disabled people, especially women and girls and older people</w:t>
      </w:r>
      <w:r w:rsidR="00957436">
        <w:rPr>
          <w:rFonts w:ascii="Arial" w:hAnsi="Arial" w:cs="Arial"/>
          <w:sz w:val="28"/>
          <w:szCs w:val="28"/>
        </w:rPr>
        <w:t>.</w:t>
      </w:r>
      <w:r w:rsidR="002E4381">
        <w:rPr>
          <w:rFonts w:ascii="Arial" w:hAnsi="Arial" w:cs="Arial"/>
          <w:sz w:val="28"/>
          <w:szCs w:val="28"/>
        </w:rPr>
        <w:t xml:space="preserve"> Access to water, food, clothing, and housing and decent livi</w:t>
      </w:r>
      <w:r w:rsidR="004D74CE">
        <w:rPr>
          <w:rFonts w:ascii="Arial" w:hAnsi="Arial" w:cs="Arial"/>
          <w:sz w:val="28"/>
          <w:szCs w:val="28"/>
        </w:rPr>
        <w:t>ng conditions is emphasised and action</w:t>
      </w:r>
      <w:r w:rsidR="002E4381" w:rsidRPr="002E4381">
        <w:rPr>
          <w:rFonts w:ascii="Arial" w:hAnsi="Arial" w:cs="Arial"/>
          <w:sz w:val="28"/>
          <w:szCs w:val="28"/>
        </w:rPr>
        <w:t xml:space="preserve"> to promote inclusion through</w:t>
      </w:r>
      <w:r w:rsidR="002E4381">
        <w:rPr>
          <w:rFonts w:ascii="Arial" w:hAnsi="Arial" w:cs="Arial"/>
          <w:sz w:val="28"/>
          <w:szCs w:val="28"/>
        </w:rPr>
        <w:t xml:space="preserve"> accessibility as well as</w:t>
      </w:r>
      <w:r w:rsidR="002E4381" w:rsidRPr="002E4381">
        <w:rPr>
          <w:rFonts w:ascii="Arial" w:hAnsi="Arial" w:cs="Arial"/>
          <w:sz w:val="28"/>
          <w:szCs w:val="28"/>
        </w:rPr>
        <w:t xml:space="preserve"> the availability of </w:t>
      </w:r>
      <w:r w:rsidR="002E4381">
        <w:rPr>
          <w:rFonts w:ascii="Arial" w:hAnsi="Arial" w:cs="Arial"/>
          <w:sz w:val="28"/>
          <w:szCs w:val="28"/>
        </w:rPr>
        <w:t>assistance</w:t>
      </w:r>
      <w:r w:rsidR="004D74CE">
        <w:rPr>
          <w:rFonts w:ascii="Arial" w:hAnsi="Arial" w:cs="Arial"/>
          <w:sz w:val="28"/>
          <w:szCs w:val="28"/>
        </w:rPr>
        <w:t xml:space="preserve"> is required</w:t>
      </w:r>
      <w:r w:rsidR="002E4381">
        <w:rPr>
          <w:rFonts w:ascii="Arial" w:hAnsi="Arial" w:cs="Arial"/>
          <w:sz w:val="28"/>
          <w:szCs w:val="28"/>
        </w:rPr>
        <w:t>.</w:t>
      </w:r>
      <w:r w:rsidR="002E4381" w:rsidRPr="002E4381">
        <w:rPr>
          <w:rFonts w:ascii="Arial" w:hAnsi="Arial" w:cs="Arial"/>
          <w:sz w:val="28"/>
          <w:szCs w:val="28"/>
        </w:rPr>
        <w:t xml:space="preserve"> </w:t>
      </w:r>
    </w:p>
    <w:p w14:paraId="0F6EE88E" w14:textId="2E586318" w:rsidR="002E4381" w:rsidRDefault="00A707C0" w:rsidP="002E4381">
      <w:pPr>
        <w:rPr>
          <w:rFonts w:ascii="Arial" w:hAnsi="Arial" w:cs="Arial"/>
          <w:sz w:val="28"/>
          <w:szCs w:val="28"/>
        </w:rPr>
      </w:pPr>
      <w:r>
        <w:rPr>
          <w:rFonts w:ascii="Arial" w:hAnsi="Arial" w:cs="Arial"/>
          <w:sz w:val="28"/>
          <w:szCs w:val="28"/>
        </w:rPr>
        <w:t>What is meant by ‘services and devices’ is not clearly explained</w:t>
      </w:r>
      <w:r w:rsidR="004D74CE">
        <w:rPr>
          <w:rFonts w:ascii="Arial" w:hAnsi="Arial" w:cs="Arial"/>
          <w:sz w:val="28"/>
          <w:szCs w:val="28"/>
        </w:rPr>
        <w:t xml:space="preserve"> in the CRPD</w:t>
      </w:r>
      <w:r>
        <w:rPr>
          <w:rFonts w:ascii="Arial" w:hAnsi="Arial" w:cs="Arial"/>
          <w:sz w:val="28"/>
          <w:szCs w:val="28"/>
        </w:rPr>
        <w:t>, although there is some further information in the Concluding observations on countries’ progress. Examples mentioned include loss of access to health care services when taking up employment</w:t>
      </w:r>
      <w:r w:rsidR="00893CE5">
        <w:rPr>
          <w:rFonts w:ascii="Arial" w:hAnsi="Arial" w:cs="Arial"/>
          <w:sz w:val="28"/>
          <w:szCs w:val="28"/>
        </w:rPr>
        <w:t xml:space="preserve"> in Thailand</w:t>
      </w:r>
      <w:r>
        <w:rPr>
          <w:rStyle w:val="Appelnotedebasdep"/>
          <w:rFonts w:ascii="Arial" w:hAnsi="Arial" w:cs="Arial"/>
          <w:sz w:val="28"/>
          <w:szCs w:val="28"/>
        </w:rPr>
        <w:footnoteReference w:id="3"/>
      </w:r>
      <w:r>
        <w:rPr>
          <w:rFonts w:ascii="Arial" w:hAnsi="Arial" w:cs="Arial"/>
          <w:sz w:val="28"/>
          <w:szCs w:val="28"/>
        </w:rPr>
        <w:t xml:space="preserve">  and </w:t>
      </w:r>
      <w:r w:rsidR="00893CE5">
        <w:rPr>
          <w:rFonts w:ascii="Arial" w:hAnsi="Arial" w:cs="Arial"/>
          <w:sz w:val="28"/>
          <w:szCs w:val="28"/>
        </w:rPr>
        <w:t>the need for support services</w:t>
      </w:r>
      <w:r w:rsidR="004D74CE">
        <w:rPr>
          <w:rFonts w:ascii="Arial" w:hAnsi="Arial" w:cs="Arial"/>
          <w:sz w:val="28"/>
          <w:szCs w:val="28"/>
        </w:rPr>
        <w:t xml:space="preserve"> and shelter homes</w:t>
      </w:r>
      <w:r w:rsidR="00893CE5">
        <w:rPr>
          <w:rFonts w:ascii="Arial" w:hAnsi="Arial" w:cs="Arial"/>
          <w:sz w:val="28"/>
          <w:szCs w:val="28"/>
        </w:rPr>
        <w:t xml:space="preserve"> in situations </w:t>
      </w:r>
      <w:r>
        <w:rPr>
          <w:rFonts w:ascii="Arial" w:hAnsi="Arial" w:cs="Arial"/>
          <w:sz w:val="28"/>
          <w:szCs w:val="28"/>
        </w:rPr>
        <w:t>where people fall into destitution</w:t>
      </w:r>
      <w:r w:rsidR="00893CE5">
        <w:rPr>
          <w:rFonts w:ascii="Arial" w:hAnsi="Arial" w:cs="Arial"/>
          <w:sz w:val="28"/>
          <w:szCs w:val="28"/>
        </w:rPr>
        <w:t xml:space="preserve"> in Portugal.</w:t>
      </w:r>
      <w:r w:rsidR="00893CE5">
        <w:rPr>
          <w:rStyle w:val="Appelnotedebasdep"/>
          <w:rFonts w:ascii="Arial" w:hAnsi="Arial" w:cs="Arial"/>
          <w:sz w:val="28"/>
          <w:szCs w:val="28"/>
        </w:rPr>
        <w:footnoteReference w:id="4"/>
      </w:r>
      <w:r w:rsidR="007405E1">
        <w:rPr>
          <w:rFonts w:ascii="Arial" w:hAnsi="Arial" w:cs="Arial"/>
          <w:sz w:val="28"/>
          <w:szCs w:val="28"/>
        </w:rPr>
        <w:t xml:space="preserve"> Conceivably a much wider range of services might be covered by this measure. </w:t>
      </w:r>
    </w:p>
    <w:p w14:paraId="66509AAF" w14:textId="77777777" w:rsidR="004D74CE" w:rsidRPr="002E4381" w:rsidRDefault="004D74CE" w:rsidP="002E4381">
      <w:pPr>
        <w:rPr>
          <w:rFonts w:ascii="Arial" w:hAnsi="Arial" w:cs="Arial"/>
          <w:sz w:val="28"/>
          <w:szCs w:val="28"/>
        </w:rPr>
      </w:pPr>
    </w:p>
    <w:p w14:paraId="2CDC4E61" w14:textId="01B292BE" w:rsidR="002E4381" w:rsidRDefault="002E4381" w:rsidP="009766F8">
      <w:pPr>
        <w:pStyle w:val="Titre2"/>
        <w:numPr>
          <w:ilvl w:val="1"/>
          <w:numId w:val="15"/>
        </w:numPr>
      </w:pPr>
      <w:bookmarkStart w:id="13" w:name="_Toc461807870"/>
      <w:bookmarkStart w:id="14" w:name="_Toc462148475"/>
      <w:bookmarkStart w:id="15" w:name="_Toc462212919"/>
      <w:r w:rsidRPr="00497C43">
        <w:t>Links</w:t>
      </w:r>
      <w:r w:rsidRPr="002E4381">
        <w:t xml:space="preserve"> to </w:t>
      </w:r>
      <w:r w:rsidRPr="00497C43">
        <w:t>other</w:t>
      </w:r>
      <w:r w:rsidRPr="002E4381">
        <w:t xml:space="preserve"> </w:t>
      </w:r>
      <w:r w:rsidR="00946D00">
        <w:t xml:space="preserve">CRPD </w:t>
      </w:r>
      <w:r w:rsidRPr="002E4381">
        <w:t>measures</w:t>
      </w:r>
      <w:bookmarkEnd w:id="13"/>
      <w:bookmarkEnd w:id="14"/>
      <w:bookmarkEnd w:id="15"/>
    </w:p>
    <w:p w14:paraId="10C079EE" w14:textId="77777777" w:rsidR="00957436" w:rsidRPr="00957436" w:rsidRDefault="00957436" w:rsidP="00957436">
      <w:pPr>
        <w:rPr>
          <w:rFonts w:ascii="Arial" w:hAnsi="Arial" w:cs="Arial"/>
          <w:sz w:val="28"/>
          <w:szCs w:val="28"/>
        </w:rPr>
      </w:pPr>
      <w:r>
        <w:rPr>
          <w:rFonts w:ascii="Arial" w:hAnsi="Arial" w:cs="Arial"/>
          <w:sz w:val="28"/>
          <w:szCs w:val="28"/>
        </w:rPr>
        <w:t>There is an overlap with other</w:t>
      </w:r>
      <w:r w:rsidR="00FE49B7">
        <w:rPr>
          <w:rFonts w:ascii="Arial" w:hAnsi="Arial" w:cs="Arial"/>
          <w:sz w:val="28"/>
          <w:szCs w:val="28"/>
        </w:rPr>
        <w:t xml:space="preserve"> CRPD A</w:t>
      </w:r>
      <w:r>
        <w:rPr>
          <w:rFonts w:ascii="Arial" w:hAnsi="Arial" w:cs="Arial"/>
          <w:sz w:val="28"/>
          <w:szCs w:val="28"/>
        </w:rPr>
        <w:t xml:space="preserve">rticles, </w:t>
      </w:r>
      <w:r w:rsidR="00893CE5">
        <w:rPr>
          <w:rFonts w:ascii="Arial" w:hAnsi="Arial" w:cs="Arial"/>
          <w:sz w:val="28"/>
          <w:szCs w:val="28"/>
        </w:rPr>
        <w:t>with</w:t>
      </w:r>
      <w:r w:rsidR="00FE49B7">
        <w:rPr>
          <w:rFonts w:ascii="Arial" w:hAnsi="Arial" w:cs="Arial"/>
          <w:sz w:val="28"/>
          <w:szCs w:val="28"/>
        </w:rPr>
        <w:t xml:space="preserve"> </w:t>
      </w:r>
      <w:r w:rsidRPr="00957436">
        <w:rPr>
          <w:rFonts w:ascii="Arial" w:hAnsi="Arial" w:cs="Arial"/>
          <w:sz w:val="28"/>
          <w:szCs w:val="28"/>
        </w:rPr>
        <w:t>Article</w:t>
      </w:r>
      <w:r w:rsidR="00FE49B7">
        <w:rPr>
          <w:rFonts w:ascii="Arial" w:hAnsi="Arial" w:cs="Arial"/>
          <w:sz w:val="28"/>
          <w:szCs w:val="28"/>
        </w:rPr>
        <w:t>s</w:t>
      </w:r>
      <w:r w:rsidRPr="00957436">
        <w:rPr>
          <w:rFonts w:ascii="Arial" w:hAnsi="Arial" w:cs="Arial"/>
          <w:sz w:val="28"/>
          <w:szCs w:val="28"/>
        </w:rPr>
        <w:t xml:space="preserve"> 19(b), </w:t>
      </w:r>
      <w:r w:rsidR="00FE49B7">
        <w:rPr>
          <w:rFonts w:ascii="Arial" w:hAnsi="Arial" w:cs="Arial"/>
          <w:sz w:val="28"/>
          <w:szCs w:val="28"/>
        </w:rPr>
        <w:t xml:space="preserve">and 26 are particularly relevant. </w:t>
      </w:r>
      <w:r w:rsidRPr="00957436">
        <w:rPr>
          <w:rFonts w:ascii="Arial" w:hAnsi="Arial" w:cs="Arial"/>
          <w:sz w:val="28"/>
          <w:szCs w:val="28"/>
        </w:rPr>
        <w:t xml:space="preserve"> </w:t>
      </w:r>
      <w:r w:rsidR="00FE49B7">
        <w:rPr>
          <w:rFonts w:ascii="Arial" w:hAnsi="Arial" w:cs="Arial"/>
          <w:sz w:val="28"/>
          <w:szCs w:val="28"/>
        </w:rPr>
        <w:t>According to Article 19(b) states should ensure that:</w:t>
      </w:r>
    </w:p>
    <w:p w14:paraId="43125988" w14:textId="77777777" w:rsidR="00957436" w:rsidRDefault="00957436" w:rsidP="00FE49B7">
      <w:pPr>
        <w:ind w:left="720"/>
        <w:rPr>
          <w:rFonts w:ascii="Arial" w:hAnsi="Arial" w:cs="Arial"/>
          <w:sz w:val="28"/>
          <w:szCs w:val="28"/>
        </w:rPr>
      </w:pPr>
      <w:r w:rsidRPr="00957436">
        <w:rPr>
          <w:rFonts w:ascii="Arial" w:hAnsi="Arial" w:cs="Arial"/>
          <w:sz w:val="28"/>
          <w:szCs w:val="28"/>
        </w:rPr>
        <w:t>“Persons with disabilities have access to a range of in-home, residential and other community support services, including personal assistance necessary to support living and inclusion in the community, and to prevent isolation or segregation from the community”.</w:t>
      </w:r>
    </w:p>
    <w:p w14:paraId="3201877B" w14:textId="77777777" w:rsidR="00FE49B7" w:rsidRDefault="00B91941" w:rsidP="00652CD7">
      <w:pPr>
        <w:rPr>
          <w:rFonts w:ascii="Arial" w:hAnsi="Arial" w:cs="Arial"/>
          <w:sz w:val="28"/>
          <w:szCs w:val="28"/>
        </w:rPr>
      </w:pPr>
      <w:r>
        <w:rPr>
          <w:rFonts w:ascii="Arial" w:hAnsi="Arial" w:cs="Arial"/>
          <w:sz w:val="28"/>
          <w:szCs w:val="28"/>
        </w:rPr>
        <w:lastRenderedPageBreak/>
        <w:t>Further, A</w:t>
      </w:r>
      <w:r w:rsidR="00FE49B7">
        <w:rPr>
          <w:rFonts w:ascii="Arial" w:hAnsi="Arial" w:cs="Arial"/>
          <w:sz w:val="28"/>
          <w:szCs w:val="28"/>
        </w:rPr>
        <w:t>rticle 26 requires States Parties to</w:t>
      </w:r>
      <w:r>
        <w:rPr>
          <w:rFonts w:ascii="Arial" w:hAnsi="Arial" w:cs="Arial"/>
          <w:sz w:val="28"/>
          <w:szCs w:val="28"/>
        </w:rPr>
        <w:t>:</w:t>
      </w:r>
      <w:r w:rsidR="00FE49B7">
        <w:rPr>
          <w:rFonts w:ascii="Arial" w:hAnsi="Arial" w:cs="Arial"/>
          <w:sz w:val="28"/>
          <w:szCs w:val="28"/>
        </w:rPr>
        <w:t xml:space="preserve"> </w:t>
      </w:r>
    </w:p>
    <w:p w14:paraId="7FB741B0" w14:textId="77777777" w:rsidR="00957436" w:rsidRPr="00957436" w:rsidRDefault="00FE49B7" w:rsidP="00FE49B7">
      <w:pPr>
        <w:ind w:left="720"/>
        <w:rPr>
          <w:rFonts w:ascii="Arial" w:hAnsi="Arial" w:cs="Arial"/>
          <w:sz w:val="28"/>
          <w:szCs w:val="28"/>
        </w:rPr>
      </w:pPr>
      <w:r>
        <w:rPr>
          <w:rFonts w:ascii="Arial" w:hAnsi="Arial" w:cs="Arial"/>
          <w:sz w:val="28"/>
          <w:szCs w:val="28"/>
        </w:rPr>
        <w:t>“</w:t>
      </w:r>
      <w:r w:rsidR="00957436" w:rsidRPr="00957436">
        <w:rPr>
          <w:rFonts w:ascii="Arial" w:hAnsi="Arial" w:cs="Arial"/>
          <w:sz w:val="28"/>
          <w:szCs w:val="28"/>
        </w:rPr>
        <w:t>organize, strengthen and extend comprehensive habilitation and rehabilitation services and programmes, particularly in the areas of health, employment,</w:t>
      </w:r>
      <w:r>
        <w:rPr>
          <w:rFonts w:ascii="Arial" w:hAnsi="Arial" w:cs="Arial"/>
          <w:sz w:val="28"/>
          <w:szCs w:val="28"/>
        </w:rPr>
        <w:t xml:space="preserve"> education and social services.”</w:t>
      </w:r>
    </w:p>
    <w:p w14:paraId="345FEC22" w14:textId="08ECBC8B" w:rsidR="00957436" w:rsidRDefault="00F86DAA" w:rsidP="00E646C6">
      <w:pPr>
        <w:rPr>
          <w:rFonts w:ascii="Arial" w:hAnsi="Arial" w:cs="Arial"/>
          <w:b/>
          <w:sz w:val="28"/>
          <w:szCs w:val="28"/>
        </w:rPr>
      </w:pPr>
      <w:r>
        <w:rPr>
          <w:rFonts w:ascii="Arial" w:hAnsi="Arial" w:cs="Arial"/>
          <w:sz w:val="28"/>
          <w:szCs w:val="28"/>
        </w:rPr>
        <w:t>Concluding Ob</w:t>
      </w:r>
      <w:r w:rsidR="00893CE5">
        <w:rPr>
          <w:rFonts w:ascii="Arial" w:hAnsi="Arial" w:cs="Arial"/>
          <w:sz w:val="28"/>
          <w:szCs w:val="28"/>
        </w:rPr>
        <w:t>servations of the CRP</w:t>
      </w:r>
      <w:r>
        <w:rPr>
          <w:rFonts w:ascii="Arial" w:hAnsi="Arial" w:cs="Arial"/>
          <w:sz w:val="28"/>
          <w:szCs w:val="28"/>
        </w:rPr>
        <w:t>D committee emphasise overall the problem of poverty</w:t>
      </w:r>
      <w:r w:rsidR="00AD1D59">
        <w:rPr>
          <w:rFonts w:ascii="Arial" w:hAnsi="Arial" w:cs="Arial"/>
          <w:sz w:val="28"/>
          <w:szCs w:val="28"/>
        </w:rPr>
        <w:t xml:space="preserve"> experienced by disabled people,</w:t>
      </w:r>
      <w:r>
        <w:rPr>
          <w:rFonts w:ascii="Arial" w:hAnsi="Arial" w:cs="Arial"/>
          <w:sz w:val="28"/>
          <w:szCs w:val="28"/>
        </w:rPr>
        <w:t xml:space="preserve"> </w:t>
      </w:r>
      <w:r w:rsidR="00AD1D59">
        <w:rPr>
          <w:rFonts w:ascii="Arial" w:hAnsi="Arial" w:cs="Arial"/>
          <w:sz w:val="28"/>
          <w:szCs w:val="28"/>
        </w:rPr>
        <w:t>a</w:t>
      </w:r>
      <w:r w:rsidR="00A84558">
        <w:rPr>
          <w:rFonts w:ascii="Arial" w:hAnsi="Arial" w:cs="Arial"/>
          <w:sz w:val="28"/>
          <w:szCs w:val="28"/>
        </w:rPr>
        <w:t xml:space="preserve">lthough </w:t>
      </w:r>
      <w:r w:rsidR="00957436" w:rsidRPr="00957436">
        <w:rPr>
          <w:rFonts w:ascii="Arial" w:hAnsi="Arial" w:cs="Arial"/>
          <w:sz w:val="28"/>
          <w:szCs w:val="28"/>
        </w:rPr>
        <w:t>services</w:t>
      </w:r>
      <w:r w:rsidR="00A84558">
        <w:rPr>
          <w:rFonts w:ascii="Arial" w:hAnsi="Arial" w:cs="Arial"/>
          <w:sz w:val="28"/>
          <w:szCs w:val="28"/>
        </w:rPr>
        <w:t>,</w:t>
      </w:r>
      <w:r w:rsidR="00957436" w:rsidRPr="00957436">
        <w:rPr>
          <w:rFonts w:ascii="Arial" w:hAnsi="Arial" w:cs="Arial"/>
          <w:sz w:val="28"/>
          <w:szCs w:val="28"/>
        </w:rPr>
        <w:t xml:space="preserve"> devices and assistance which States are expected to provide</w:t>
      </w:r>
      <w:r w:rsidR="00A84558">
        <w:rPr>
          <w:rFonts w:ascii="Arial" w:hAnsi="Arial" w:cs="Arial"/>
          <w:sz w:val="28"/>
          <w:szCs w:val="28"/>
        </w:rPr>
        <w:t xml:space="preserve"> are mentioned in</w:t>
      </w:r>
      <w:r w:rsidR="00957436" w:rsidRPr="00957436">
        <w:rPr>
          <w:rFonts w:ascii="Arial" w:hAnsi="Arial" w:cs="Arial"/>
          <w:sz w:val="28"/>
          <w:szCs w:val="28"/>
        </w:rPr>
        <w:t xml:space="preserve"> Article 28(2)(a). Indeed, they contain very few references to ‘services’ and ‘devices’ for disability-related needs - in connection with Article 28. </w:t>
      </w:r>
      <w:r w:rsidR="00A84558">
        <w:rPr>
          <w:rFonts w:ascii="Arial" w:hAnsi="Arial" w:cs="Arial"/>
          <w:sz w:val="28"/>
          <w:szCs w:val="28"/>
        </w:rPr>
        <w:t xml:space="preserve"> </w:t>
      </w:r>
      <w:r w:rsidR="00957436" w:rsidRPr="00957436">
        <w:rPr>
          <w:rFonts w:ascii="Arial" w:hAnsi="Arial" w:cs="Arial"/>
          <w:b/>
          <w:sz w:val="28"/>
          <w:szCs w:val="28"/>
        </w:rPr>
        <w:t xml:space="preserve"> </w:t>
      </w:r>
    </w:p>
    <w:p w14:paraId="0FDE654A" w14:textId="77777777" w:rsidR="007405E1" w:rsidRDefault="007405E1" w:rsidP="00E646C6">
      <w:pPr>
        <w:rPr>
          <w:rFonts w:ascii="Arial" w:hAnsi="Arial" w:cs="Arial"/>
          <w:sz w:val="28"/>
          <w:szCs w:val="28"/>
        </w:rPr>
      </w:pPr>
    </w:p>
    <w:p w14:paraId="5EF29D1B" w14:textId="3CBE73D2" w:rsidR="00914BA5" w:rsidRDefault="00903A4B" w:rsidP="00516A04">
      <w:pPr>
        <w:pStyle w:val="Titre1"/>
        <w:numPr>
          <w:ilvl w:val="0"/>
          <w:numId w:val="15"/>
        </w:numPr>
      </w:pPr>
      <w:bookmarkStart w:id="16" w:name="_Toc461807871"/>
      <w:bookmarkStart w:id="17" w:name="_Toc462148476"/>
      <w:bookmarkStart w:id="18" w:name="_Toc462212920"/>
      <w:r w:rsidRPr="00903A4B">
        <w:t>UN Policy on Social Protection</w:t>
      </w:r>
      <w:r w:rsidR="00AD1D59">
        <w:t xml:space="preserve"> and Sustainable Development Goals</w:t>
      </w:r>
      <w:bookmarkEnd w:id="16"/>
      <w:bookmarkEnd w:id="17"/>
      <w:bookmarkEnd w:id="18"/>
    </w:p>
    <w:p w14:paraId="41D22F47" w14:textId="5CC27F9B" w:rsidR="0060478B" w:rsidRDefault="00AD1D59" w:rsidP="00903A4B">
      <w:pPr>
        <w:rPr>
          <w:rFonts w:ascii="Arial" w:hAnsi="Arial" w:cs="Arial"/>
          <w:sz w:val="28"/>
          <w:szCs w:val="28"/>
        </w:rPr>
      </w:pPr>
      <w:r>
        <w:rPr>
          <w:rFonts w:ascii="Arial" w:hAnsi="Arial" w:cs="Arial"/>
          <w:sz w:val="28"/>
          <w:szCs w:val="28"/>
        </w:rPr>
        <w:t>From the point of view of the UN, s</w:t>
      </w:r>
      <w:r w:rsidR="00356750">
        <w:rPr>
          <w:rFonts w:ascii="Arial" w:hAnsi="Arial" w:cs="Arial"/>
          <w:sz w:val="28"/>
          <w:szCs w:val="28"/>
        </w:rPr>
        <w:t>ocial protection refers to</w:t>
      </w:r>
      <w:r w:rsidR="0060478B" w:rsidRPr="0060478B">
        <w:rPr>
          <w:rFonts w:ascii="Arial" w:hAnsi="Arial" w:cs="Arial"/>
          <w:sz w:val="28"/>
          <w:szCs w:val="28"/>
        </w:rPr>
        <w:t xml:space="preserve"> a set of public policy actions aimed at </w:t>
      </w:r>
      <w:r w:rsidR="0060478B">
        <w:rPr>
          <w:rFonts w:ascii="Arial" w:hAnsi="Arial" w:cs="Arial"/>
          <w:sz w:val="28"/>
          <w:szCs w:val="28"/>
        </w:rPr>
        <w:t>dealing with</w:t>
      </w:r>
      <w:r w:rsidR="0060478B" w:rsidRPr="0060478B">
        <w:rPr>
          <w:rFonts w:ascii="Arial" w:hAnsi="Arial" w:cs="Arial"/>
          <w:sz w:val="28"/>
          <w:szCs w:val="28"/>
        </w:rPr>
        <w:t xml:space="preserve"> income poverty </w:t>
      </w:r>
      <w:r w:rsidR="008E2519">
        <w:rPr>
          <w:rFonts w:ascii="Arial" w:hAnsi="Arial" w:cs="Arial"/>
          <w:sz w:val="28"/>
          <w:szCs w:val="28"/>
        </w:rPr>
        <w:t xml:space="preserve">and </w:t>
      </w:r>
      <w:r w:rsidR="0060478B">
        <w:rPr>
          <w:rFonts w:ascii="Arial" w:hAnsi="Arial" w:cs="Arial"/>
          <w:sz w:val="28"/>
          <w:szCs w:val="28"/>
        </w:rPr>
        <w:t>also</w:t>
      </w:r>
      <w:r>
        <w:rPr>
          <w:rFonts w:ascii="Arial" w:hAnsi="Arial" w:cs="Arial"/>
          <w:sz w:val="28"/>
          <w:szCs w:val="28"/>
        </w:rPr>
        <w:t xml:space="preserve"> </w:t>
      </w:r>
      <w:r w:rsidR="006236C8">
        <w:rPr>
          <w:rFonts w:ascii="Arial" w:hAnsi="Arial" w:cs="Arial"/>
          <w:sz w:val="28"/>
          <w:szCs w:val="28"/>
        </w:rPr>
        <w:t>at</w:t>
      </w:r>
      <w:r w:rsidR="0060478B">
        <w:rPr>
          <w:rFonts w:ascii="Arial" w:hAnsi="Arial" w:cs="Arial"/>
          <w:sz w:val="28"/>
          <w:szCs w:val="28"/>
        </w:rPr>
        <w:t xml:space="preserve"> address</w:t>
      </w:r>
      <w:r w:rsidR="006236C8">
        <w:rPr>
          <w:rFonts w:ascii="Arial" w:hAnsi="Arial" w:cs="Arial"/>
          <w:sz w:val="28"/>
          <w:szCs w:val="28"/>
        </w:rPr>
        <w:t>ing</w:t>
      </w:r>
      <w:r w:rsidR="0060478B">
        <w:rPr>
          <w:rFonts w:ascii="Arial" w:hAnsi="Arial" w:cs="Arial"/>
          <w:sz w:val="28"/>
          <w:szCs w:val="28"/>
        </w:rPr>
        <w:t xml:space="preserve"> social disadvantage, with implications for social inclus</w:t>
      </w:r>
      <w:r w:rsidR="008E2519">
        <w:rPr>
          <w:rFonts w:ascii="Arial" w:hAnsi="Arial" w:cs="Arial"/>
          <w:sz w:val="28"/>
          <w:szCs w:val="28"/>
        </w:rPr>
        <w:t xml:space="preserve">ion and human rights. Although </w:t>
      </w:r>
      <w:r w:rsidR="0060478B">
        <w:rPr>
          <w:rFonts w:ascii="Arial" w:hAnsi="Arial" w:cs="Arial"/>
          <w:sz w:val="28"/>
          <w:szCs w:val="28"/>
        </w:rPr>
        <w:t>initiatives may take the form of financial</w:t>
      </w:r>
      <w:r w:rsidR="008E2519">
        <w:rPr>
          <w:rFonts w:ascii="Arial" w:hAnsi="Arial" w:cs="Arial"/>
          <w:sz w:val="28"/>
          <w:szCs w:val="28"/>
        </w:rPr>
        <w:t xml:space="preserve"> assista</w:t>
      </w:r>
      <w:r w:rsidR="0005288E">
        <w:rPr>
          <w:rFonts w:ascii="Arial" w:hAnsi="Arial" w:cs="Arial"/>
          <w:sz w:val="28"/>
          <w:szCs w:val="28"/>
        </w:rPr>
        <w:t>nce they are not limited to this</w:t>
      </w:r>
      <w:r w:rsidR="008E2519">
        <w:rPr>
          <w:rFonts w:ascii="Arial" w:hAnsi="Arial" w:cs="Arial"/>
          <w:sz w:val="28"/>
          <w:szCs w:val="28"/>
        </w:rPr>
        <w:t xml:space="preserve"> and</w:t>
      </w:r>
      <w:r w:rsidR="006236C8">
        <w:rPr>
          <w:rFonts w:ascii="Arial" w:hAnsi="Arial" w:cs="Arial"/>
          <w:sz w:val="28"/>
          <w:szCs w:val="28"/>
        </w:rPr>
        <w:t xml:space="preserve"> policies need to address</w:t>
      </w:r>
      <w:r w:rsidR="008E2519">
        <w:rPr>
          <w:rFonts w:ascii="Arial" w:hAnsi="Arial" w:cs="Arial"/>
          <w:sz w:val="28"/>
          <w:szCs w:val="28"/>
        </w:rPr>
        <w:t xml:space="preserve"> not only the</w:t>
      </w:r>
      <w:r w:rsidR="006236C8">
        <w:rPr>
          <w:rFonts w:ascii="Arial" w:hAnsi="Arial" w:cs="Arial"/>
          <w:sz w:val="28"/>
          <w:szCs w:val="28"/>
        </w:rPr>
        <w:t xml:space="preserve"> current context</w:t>
      </w:r>
      <w:r w:rsidR="008E2519">
        <w:rPr>
          <w:rFonts w:ascii="Arial" w:hAnsi="Arial" w:cs="Arial"/>
          <w:sz w:val="28"/>
          <w:szCs w:val="28"/>
        </w:rPr>
        <w:t xml:space="preserve"> and problems but also </w:t>
      </w:r>
      <w:r w:rsidR="006236C8">
        <w:rPr>
          <w:rFonts w:ascii="Arial" w:hAnsi="Arial" w:cs="Arial"/>
          <w:sz w:val="28"/>
          <w:szCs w:val="28"/>
        </w:rPr>
        <w:t>potential future uncertainti</w:t>
      </w:r>
      <w:r w:rsidR="008E2519">
        <w:rPr>
          <w:rFonts w:ascii="Arial" w:hAnsi="Arial" w:cs="Arial"/>
          <w:sz w:val="28"/>
          <w:szCs w:val="28"/>
        </w:rPr>
        <w:t>es</w:t>
      </w:r>
      <w:r w:rsidR="006236C8">
        <w:rPr>
          <w:rFonts w:ascii="Arial" w:hAnsi="Arial" w:cs="Arial"/>
          <w:sz w:val="28"/>
          <w:szCs w:val="28"/>
        </w:rPr>
        <w:t>.</w:t>
      </w:r>
      <w:r w:rsidR="008E2519">
        <w:rPr>
          <w:rFonts w:ascii="Arial" w:hAnsi="Arial" w:cs="Arial"/>
          <w:sz w:val="28"/>
          <w:szCs w:val="28"/>
        </w:rPr>
        <w:t xml:space="preserve"> </w:t>
      </w:r>
      <w:r>
        <w:rPr>
          <w:rFonts w:ascii="Arial" w:hAnsi="Arial" w:cs="Arial"/>
          <w:sz w:val="28"/>
          <w:szCs w:val="28"/>
        </w:rPr>
        <w:t>As noted above, s</w:t>
      </w:r>
      <w:r w:rsidR="00356750" w:rsidRPr="00356750">
        <w:rPr>
          <w:rFonts w:ascii="Arial" w:hAnsi="Arial" w:cs="Arial"/>
          <w:sz w:val="28"/>
          <w:szCs w:val="28"/>
        </w:rPr>
        <w:t>ocial protection has taken on particular importance in recent years due to the effects of the 2008 financial crisis and the subsequent austerity policies that characterise many governments’ priorities.</w:t>
      </w:r>
    </w:p>
    <w:p w14:paraId="376C7C54" w14:textId="77777777" w:rsidR="00946D00" w:rsidRDefault="00946D00" w:rsidP="00903A4B">
      <w:pPr>
        <w:rPr>
          <w:rFonts w:ascii="Arial" w:hAnsi="Arial" w:cs="Arial"/>
          <w:sz w:val="28"/>
          <w:szCs w:val="28"/>
        </w:rPr>
      </w:pPr>
      <w:r>
        <w:rPr>
          <w:rFonts w:ascii="Arial" w:hAnsi="Arial" w:cs="Arial"/>
          <w:sz w:val="28"/>
          <w:szCs w:val="28"/>
        </w:rPr>
        <w:t>In the 1 January 2016 the UN stated implementation of the 2030 Agenda for Sustainable Development</w:t>
      </w:r>
      <w:r>
        <w:rPr>
          <w:rStyle w:val="Appelnotedebasdep"/>
          <w:rFonts w:ascii="Arial" w:hAnsi="Arial" w:cs="Arial"/>
          <w:sz w:val="28"/>
          <w:szCs w:val="28"/>
        </w:rPr>
        <w:footnoteReference w:id="5"/>
      </w:r>
      <w:r>
        <w:rPr>
          <w:rFonts w:ascii="Arial" w:hAnsi="Arial" w:cs="Arial"/>
          <w:sz w:val="28"/>
          <w:szCs w:val="28"/>
        </w:rPr>
        <w:t xml:space="preserve">, which builds on the </w:t>
      </w:r>
      <w:r w:rsidR="009D5529">
        <w:rPr>
          <w:rFonts w:ascii="Arial" w:hAnsi="Arial" w:cs="Arial"/>
          <w:sz w:val="28"/>
          <w:szCs w:val="28"/>
        </w:rPr>
        <w:t>Millennium</w:t>
      </w:r>
      <w:r>
        <w:rPr>
          <w:rFonts w:ascii="Arial" w:hAnsi="Arial" w:cs="Arial"/>
          <w:sz w:val="28"/>
          <w:szCs w:val="28"/>
        </w:rPr>
        <w:t xml:space="preserve"> Development Goals</w:t>
      </w:r>
      <w:r w:rsidR="009D5529">
        <w:rPr>
          <w:rStyle w:val="Appelnotedebasdep"/>
          <w:rFonts w:ascii="Arial" w:hAnsi="Arial" w:cs="Arial"/>
          <w:sz w:val="28"/>
          <w:szCs w:val="28"/>
        </w:rPr>
        <w:footnoteReference w:id="6"/>
      </w:r>
      <w:r w:rsidR="009D5529">
        <w:rPr>
          <w:rFonts w:ascii="Arial" w:hAnsi="Arial" w:cs="Arial"/>
          <w:sz w:val="28"/>
          <w:szCs w:val="28"/>
        </w:rPr>
        <w:t>. Eradication of extreme poverty is a key issue and of the 17 goals</w:t>
      </w:r>
      <w:r w:rsidR="009D5529">
        <w:rPr>
          <w:rStyle w:val="Appelnotedebasdep"/>
          <w:rFonts w:ascii="Arial" w:hAnsi="Arial" w:cs="Arial"/>
          <w:sz w:val="28"/>
          <w:szCs w:val="28"/>
        </w:rPr>
        <w:footnoteReference w:id="7"/>
      </w:r>
      <w:r w:rsidR="009D5529">
        <w:rPr>
          <w:rFonts w:ascii="Arial" w:hAnsi="Arial" w:cs="Arial"/>
          <w:sz w:val="28"/>
          <w:szCs w:val="28"/>
        </w:rPr>
        <w:t>, the following have particula</w:t>
      </w:r>
      <w:r w:rsidR="00430DBE">
        <w:rPr>
          <w:rFonts w:ascii="Arial" w:hAnsi="Arial" w:cs="Arial"/>
          <w:sz w:val="28"/>
          <w:szCs w:val="28"/>
        </w:rPr>
        <w:t>r relevance to social protection and Article 28 of the CRPD</w:t>
      </w:r>
      <w:r w:rsidR="009D5529">
        <w:rPr>
          <w:rFonts w:ascii="Arial" w:hAnsi="Arial" w:cs="Arial"/>
          <w:sz w:val="28"/>
          <w:szCs w:val="28"/>
        </w:rPr>
        <w:t>:</w:t>
      </w:r>
    </w:p>
    <w:p w14:paraId="57EA6B92" w14:textId="77777777" w:rsidR="009D5529" w:rsidRPr="00A63D88" w:rsidRDefault="009D5529" w:rsidP="009D5529">
      <w:pPr>
        <w:rPr>
          <w:rFonts w:ascii="Arial" w:hAnsi="Arial" w:cs="Arial"/>
          <w:bCs/>
          <w:sz w:val="28"/>
          <w:szCs w:val="28"/>
        </w:rPr>
      </w:pPr>
      <w:r w:rsidRPr="00A63D88">
        <w:rPr>
          <w:rFonts w:ascii="Arial" w:hAnsi="Arial" w:cs="Arial"/>
          <w:bCs/>
          <w:sz w:val="28"/>
          <w:szCs w:val="28"/>
        </w:rPr>
        <w:lastRenderedPageBreak/>
        <w:t xml:space="preserve">Goal 1: End poverty in all its forms everywhere. This goal explicitly includes the provision of social assistance and social protection. </w:t>
      </w:r>
    </w:p>
    <w:p w14:paraId="572D9DB3" w14:textId="77777777" w:rsidR="00430DBE" w:rsidRPr="00A63D88" w:rsidRDefault="00430DBE" w:rsidP="00430DBE">
      <w:pPr>
        <w:rPr>
          <w:rFonts w:ascii="Arial" w:hAnsi="Arial" w:cs="Arial"/>
          <w:bCs/>
          <w:sz w:val="28"/>
          <w:szCs w:val="28"/>
        </w:rPr>
      </w:pPr>
      <w:r w:rsidRPr="00A63D88">
        <w:rPr>
          <w:rFonts w:ascii="Arial" w:hAnsi="Arial" w:cs="Arial"/>
          <w:bCs/>
          <w:sz w:val="28"/>
          <w:szCs w:val="28"/>
        </w:rPr>
        <w:t>Goal 2: End hunger, achieve food security and improved nutrition and promote sustainable agriculture</w:t>
      </w:r>
    </w:p>
    <w:p w14:paraId="0C07B7D1" w14:textId="77777777" w:rsidR="00430DBE" w:rsidRPr="00A63D88" w:rsidRDefault="00430DBE" w:rsidP="00430DBE">
      <w:pPr>
        <w:rPr>
          <w:rFonts w:ascii="Arial" w:hAnsi="Arial" w:cs="Arial"/>
          <w:bCs/>
          <w:sz w:val="28"/>
          <w:szCs w:val="28"/>
        </w:rPr>
      </w:pPr>
      <w:r w:rsidRPr="00A63D88">
        <w:rPr>
          <w:rFonts w:ascii="Arial" w:hAnsi="Arial" w:cs="Arial"/>
          <w:bCs/>
          <w:sz w:val="28"/>
          <w:szCs w:val="28"/>
        </w:rPr>
        <w:t>Goal 5: Achieve gender equality and empower all women and girls</w:t>
      </w:r>
    </w:p>
    <w:p w14:paraId="1F2393F6" w14:textId="77777777" w:rsidR="00430DBE" w:rsidRPr="00A63D88" w:rsidRDefault="00430DBE" w:rsidP="00430DBE">
      <w:pPr>
        <w:rPr>
          <w:rFonts w:ascii="Arial" w:hAnsi="Arial" w:cs="Arial"/>
          <w:bCs/>
          <w:sz w:val="28"/>
          <w:szCs w:val="28"/>
        </w:rPr>
      </w:pPr>
      <w:r w:rsidRPr="00A63D88">
        <w:rPr>
          <w:rFonts w:ascii="Arial" w:hAnsi="Arial" w:cs="Arial"/>
          <w:bCs/>
          <w:sz w:val="28"/>
          <w:szCs w:val="28"/>
        </w:rPr>
        <w:t>Goal 6: Ensure availability and sustainable management of water and sanitation for all</w:t>
      </w:r>
    </w:p>
    <w:p w14:paraId="32EFFF56" w14:textId="77777777" w:rsidR="00430DBE" w:rsidRPr="00AD1D59" w:rsidRDefault="00430DBE" w:rsidP="00430DBE">
      <w:pPr>
        <w:rPr>
          <w:rFonts w:ascii="Arial" w:hAnsi="Arial" w:cs="Arial"/>
          <w:bCs/>
          <w:sz w:val="28"/>
          <w:szCs w:val="28"/>
        </w:rPr>
      </w:pPr>
      <w:r w:rsidRPr="00A63D88">
        <w:rPr>
          <w:rFonts w:ascii="Arial" w:hAnsi="Arial" w:cs="Arial"/>
          <w:bCs/>
          <w:sz w:val="28"/>
          <w:szCs w:val="28"/>
        </w:rPr>
        <w:t>Goal 10: Reduce inequa</w:t>
      </w:r>
      <w:r w:rsidR="00AD1D59">
        <w:rPr>
          <w:rFonts w:ascii="Arial" w:hAnsi="Arial" w:cs="Arial"/>
          <w:bCs/>
          <w:sz w:val="28"/>
          <w:szCs w:val="28"/>
        </w:rPr>
        <w:t>lity within and among countries</w:t>
      </w:r>
    </w:p>
    <w:p w14:paraId="3C235E35" w14:textId="77777777" w:rsidR="00430DBE" w:rsidRPr="00A63D88" w:rsidRDefault="00430DBE" w:rsidP="00430DBE">
      <w:pPr>
        <w:rPr>
          <w:rFonts w:ascii="Arial" w:hAnsi="Arial" w:cs="Arial"/>
          <w:bCs/>
          <w:sz w:val="28"/>
          <w:szCs w:val="28"/>
        </w:rPr>
      </w:pPr>
      <w:r w:rsidRPr="00A63D88">
        <w:rPr>
          <w:rFonts w:ascii="Arial" w:hAnsi="Arial" w:cs="Arial"/>
          <w:bCs/>
          <w:sz w:val="28"/>
          <w:szCs w:val="28"/>
        </w:rPr>
        <w:t>Goal 16: Promote peaceful and inclusive societies for sustainable development, provide access to justice for all and build effective, accountable and inclusive institutions at all levels</w:t>
      </w:r>
      <w:r w:rsidR="00567D17">
        <w:rPr>
          <w:rFonts w:ascii="Arial" w:hAnsi="Arial" w:cs="Arial"/>
          <w:bCs/>
          <w:sz w:val="28"/>
          <w:szCs w:val="28"/>
        </w:rPr>
        <w:t>.</w:t>
      </w:r>
    </w:p>
    <w:p w14:paraId="33E1FA89" w14:textId="605A32B9" w:rsidR="009D5529" w:rsidRPr="00430DBE" w:rsidRDefault="00430DBE" w:rsidP="009D5529">
      <w:pPr>
        <w:rPr>
          <w:rFonts w:ascii="Arial" w:hAnsi="Arial" w:cs="Arial"/>
          <w:bCs/>
          <w:sz w:val="28"/>
          <w:szCs w:val="28"/>
        </w:rPr>
      </w:pPr>
      <w:r>
        <w:rPr>
          <w:rFonts w:ascii="Arial" w:hAnsi="Arial" w:cs="Arial"/>
          <w:bCs/>
          <w:sz w:val="28"/>
          <w:szCs w:val="28"/>
        </w:rPr>
        <w:t xml:space="preserve">However in the Concluding observations of the CRPD committee, where reference has been made to the need of countries to more closely link measures to the Agenda, it is Goal 10 that </w:t>
      </w:r>
      <w:r w:rsidR="0005288E">
        <w:rPr>
          <w:rFonts w:ascii="Arial" w:hAnsi="Arial" w:cs="Arial"/>
          <w:bCs/>
          <w:sz w:val="28"/>
          <w:szCs w:val="28"/>
        </w:rPr>
        <w:t>is</w:t>
      </w:r>
      <w:r>
        <w:rPr>
          <w:rFonts w:ascii="Arial" w:hAnsi="Arial" w:cs="Arial"/>
          <w:bCs/>
          <w:sz w:val="28"/>
          <w:szCs w:val="28"/>
        </w:rPr>
        <w:t xml:space="preserve"> cited, which:</w:t>
      </w:r>
    </w:p>
    <w:p w14:paraId="7F552718" w14:textId="77777777" w:rsidR="009D5529" w:rsidRPr="00A63D88" w:rsidRDefault="00430DBE" w:rsidP="00430DBE">
      <w:pPr>
        <w:ind w:left="720"/>
        <w:rPr>
          <w:rFonts w:ascii="Arial" w:hAnsi="Arial" w:cs="Arial"/>
          <w:sz w:val="28"/>
          <w:szCs w:val="28"/>
        </w:rPr>
      </w:pPr>
      <w:r>
        <w:rPr>
          <w:rFonts w:ascii="Arial" w:hAnsi="Arial" w:cs="Arial"/>
          <w:sz w:val="28"/>
          <w:szCs w:val="28"/>
        </w:rPr>
        <w:t>“</w:t>
      </w:r>
      <w:r w:rsidR="009D5529" w:rsidRPr="009D5529">
        <w:rPr>
          <w:rFonts w:ascii="Arial" w:hAnsi="Arial" w:cs="Arial"/>
          <w:sz w:val="28"/>
          <w:szCs w:val="28"/>
        </w:rPr>
        <w:t xml:space="preserve">calls for reducing inequalities in income, as well as those based </w:t>
      </w:r>
      <w:r w:rsidR="009D5529" w:rsidRPr="00A63D88">
        <w:rPr>
          <w:rFonts w:ascii="Arial" w:hAnsi="Arial" w:cs="Arial"/>
          <w:sz w:val="28"/>
          <w:szCs w:val="28"/>
        </w:rPr>
        <w:t>on sex, age, disability, race, class, ethnicity, religion and opportunity—both within and among countries”.</w:t>
      </w:r>
    </w:p>
    <w:p w14:paraId="00C9AEF2" w14:textId="1D844E87" w:rsidR="0060478B" w:rsidRPr="00A63D88" w:rsidRDefault="008200D1" w:rsidP="00903A4B">
      <w:pPr>
        <w:rPr>
          <w:rFonts w:ascii="Arial" w:hAnsi="Arial" w:cs="Arial"/>
          <w:sz w:val="28"/>
          <w:szCs w:val="28"/>
        </w:rPr>
      </w:pPr>
      <w:r>
        <w:rPr>
          <w:rFonts w:ascii="Arial" w:hAnsi="Arial" w:cs="Arial"/>
          <w:sz w:val="28"/>
          <w:szCs w:val="28"/>
        </w:rPr>
        <w:t>The International Disability Alliance</w:t>
      </w:r>
      <w:r>
        <w:rPr>
          <w:rStyle w:val="Appelnotedebasdep"/>
          <w:rFonts w:ascii="Arial" w:hAnsi="Arial" w:cs="Arial"/>
          <w:sz w:val="28"/>
          <w:szCs w:val="28"/>
        </w:rPr>
        <w:footnoteReference w:id="8"/>
      </w:r>
      <w:r>
        <w:rPr>
          <w:rFonts w:ascii="Arial" w:hAnsi="Arial" w:cs="Arial"/>
          <w:sz w:val="28"/>
          <w:szCs w:val="28"/>
        </w:rPr>
        <w:t xml:space="preserve"> points out that seven </w:t>
      </w:r>
      <w:r w:rsidRPr="008200D1">
        <w:rPr>
          <w:rFonts w:ascii="Arial" w:hAnsi="Arial" w:cs="Arial"/>
          <w:sz w:val="28"/>
          <w:szCs w:val="28"/>
        </w:rPr>
        <w:t>of the 1</w:t>
      </w:r>
      <w:r>
        <w:rPr>
          <w:rFonts w:ascii="Arial" w:hAnsi="Arial" w:cs="Arial"/>
          <w:sz w:val="28"/>
          <w:szCs w:val="28"/>
        </w:rPr>
        <w:t xml:space="preserve">69 targets across the 17 </w:t>
      </w:r>
      <w:r w:rsidR="00265CB8">
        <w:rPr>
          <w:rFonts w:ascii="Arial" w:hAnsi="Arial" w:cs="Arial"/>
          <w:sz w:val="28"/>
          <w:szCs w:val="28"/>
        </w:rPr>
        <w:t>g</w:t>
      </w:r>
      <w:r>
        <w:rPr>
          <w:rFonts w:ascii="Arial" w:hAnsi="Arial" w:cs="Arial"/>
          <w:sz w:val="28"/>
          <w:szCs w:val="28"/>
        </w:rPr>
        <w:t>oals make</w:t>
      </w:r>
      <w:r w:rsidRPr="008200D1">
        <w:rPr>
          <w:rFonts w:ascii="Arial" w:hAnsi="Arial" w:cs="Arial"/>
          <w:sz w:val="28"/>
          <w:szCs w:val="28"/>
        </w:rPr>
        <w:t xml:space="preserve"> explicit referen</w:t>
      </w:r>
      <w:r>
        <w:rPr>
          <w:rFonts w:ascii="Arial" w:hAnsi="Arial" w:cs="Arial"/>
          <w:sz w:val="28"/>
          <w:szCs w:val="28"/>
        </w:rPr>
        <w:t xml:space="preserve">ce to persons with disabilities and that furthermore, </w:t>
      </w:r>
      <w:r w:rsidRPr="008200D1">
        <w:rPr>
          <w:rFonts w:ascii="Arial" w:hAnsi="Arial" w:cs="Arial"/>
          <w:sz w:val="28"/>
          <w:szCs w:val="28"/>
        </w:rPr>
        <w:t xml:space="preserve">all </w:t>
      </w:r>
      <w:r w:rsidR="00265CB8">
        <w:rPr>
          <w:rFonts w:ascii="Arial" w:hAnsi="Arial" w:cs="Arial"/>
          <w:sz w:val="28"/>
          <w:szCs w:val="28"/>
        </w:rPr>
        <w:t>g</w:t>
      </w:r>
      <w:r w:rsidRPr="008200D1">
        <w:rPr>
          <w:rFonts w:ascii="Arial" w:hAnsi="Arial" w:cs="Arial"/>
          <w:sz w:val="28"/>
          <w:szCs w:val="28"/>
        </w:rPr>
        <w:t xml:space="preserve">oals and targets </w:t>
      </w:r>
      <w:r>
        <w:rPr>
          <w:rFonts w:ascii="Arial" w:hAnsi="Arial" w:cs="Arial"/>
          <w:sz w:val="28"/>
          <w:szCs w:val="28"/>
        </w:rPr>
        <w:t>apply to disabled people</w:t>
      </w:r>
      <w:r w:rsidRPr="008200D1">
        <w:rPr>
          <w:rFonts w:ascii="Arial" w:hAnsi="Arial" w:cs="Arial"/>
          <w:sz w:val="28"/>
          <w:szCs w:val="28"/>
        </w:rPr>
        <w:t xml:space="preserve"> </w:t>
      </w:r>
      <w:r>
        <w:rPr>
          <w:rFonts w:ascii="Arial" w:hAnsi="Arial" w:cs="Arial"/>
          <w:sz w:val="28"/>
          <w:szCs w:val="28"/>
        </w:rPr>
        <w:t xml:space="preserve">because of </w:t>
      </w:r>
      <w:r w:rsidRPr="008200D1">
        <w:rPr>
          <w:rFonts w:ascii="Arial" w:hAnsi="Arial" w:cs="Arial"/>
          <w:sz w:val="28"/>
          <w:szCs w:val="28"/>
        </w:rPr>
        <w:t xml:space="preserve">the overarching principle of </w:t>
      </w:r>
      <w:r>
        <w:rPr>
          <w:rFonts w:ascii="Arial" w:hAnsi="Arial" w:cs="Arial"/>
          <w:sz w:val="28"/>
          <w:szCs w:val="28"/>
        </w:rPr>
        <w:t xml:space="preserve">universality: </w:t>
      </w:r>
      <w:r w:rsidRPr="008200D1">
        <w:rPr>
          <w:rFonts w:ascii="Arial" w:hAnsi="Arial" w:cs="Arial"/>
          <w:sz w:val="28"/>
          <w:szCs w:val="28"/>
        </w:rPr>
        <w:t>“leave no one behind.”</w:t>
      </w:r>
      <w:r>
        <w:rPr>
          <w:rFonts w:ascii="Arial" w:hAnsi="Arial" w:cs="Arial"/>
          <w:sz w:val="28"/>
          <w:szCs w:val="28"/>
        </w:rPr>
        <w:t xml:space="preserve"> </w:t>
      </w:r>
      <w:r w:rsidR="00A63D88" w:rsidRPr="00A63D88">
        <w:rPr>
          <w:rFonts w:ascii="Arial" w:hAnsi="Arial" w:cs="Arial"/>
          <w:sz w:val="28"/>
          <w:szCs w:val="28"/>
        </w:rPr>
        <w:t>There</w:t>
      </w:r>
      <w:r w:rsidR="00A63D88">
        <w:rPr>
          <w:rFonts w:ascii="Arial" w:hAnsi="Arial" w:cs="Arial"/>
          <w:sz w:val="28"/>
          <w:szCs w:val="28"/>
        </w:rPr>
        <w:t>fore</w:t>
      </w:r>
      <w:r w:rsidR="006A3276">
        <w:rPr>
          <w:rFonts w:ascii="Arial" w:hAnsi="Arial" w:cs="Arial"/>
          <w:sz w:val="28"/>
          <w:szCs w:val="28"/>
        </w:rPr>
        <w:t xml:space="preserve"> there are clear links with </w:t>
      </w:r>
      <w:r w:rsidR="00567D17">
        <w:rPr>
          <w:rFonts w:ascii="Arial" w:hAnsi="Arial" w:cs="Arial"/>
          <w:sz w:val="28"/>
          <w:szCs w:val="28"/>
        </w:rPr>
        <w:t xml:space="preserve">other measures that have </w:t>
      </w:r>
      <w:r w:rsidR="006A3276">
        <w:rPr>
          <w:rFonts w:ascii="Arial" w:hAnsi="Arial" w:cs="Arial"/>
          <w:sz w:val="28"/>
          <w:szCs w:val="28"/>
        </w:rPr>
        <w:t xml:space="preserve">wider aspirations for the reduction of inequality </w:t>
      </w:r>
      <w:r w:rsidR="00567D17">
        <w:rPr>
          <w:rFonts w:ascii="Arial" w:hAnsi="Arial" w:cs="Arial"/>
          <w:sz w:val="28"/>
          <w:szCs w:val="28"/>
        </w:rPr>
        <w:t>between social groups</w:t>
      </w:r>
      <w:r w:rsidR="000C1AF5">
        <w:rPr>
          <w:rFonts w:ascii="Arial" w:hAnsi="Arial" w:cs="Arial"/>
          <w:sz w:val="28"/>
          <w:szCs w:val="28"/>
        </w:rPr>
        <w:t xml:space="preserve"> </w:t>
      </w:r>
      <w:r w:rsidR="00E55181">
        <w:rPr>
          <w:rFonts w:ascii="Arial" w:hAnsi="Arial" w:cs="Arial"/>
          <w:sz w:val="28"/>
          <w:szCs w:val="28"/>
        </w:rPr>
        <w:t>within a non-medical framework although the formation of these links is quite recent and there would seem to be s</w:t>
      </w:r>
      <w:r w:rsidR="00DD7825">
        <w:rPr>
          <w:rFonts w:ascii="Arial" w:hAnsi="Arial" w:cs="Arial"/>
          <w:sz w:val="28"/>
          <w:szCs w:val="28"/>
        </w:rPr>
        <w:t>cope for further consolidation, something that is reflected in UN development policy</w:t>
      </w:r>
      <w:r w:rsidR="00DD7825">
        <w:rPr>
          <w:rStyle w:val="Appelnotedebasdep"/>
          <w:rFonts w:ascii="Arial" w:hAnsi="Arial" w:cs="Arial"/>
          <w:sz w:val="28"/>
          <w:szCs w:val="28"/>
        </w:rPr>
        <w:footnoteReference w:id="9"/>
      </w:r>
    </w:p>
    <w:p w14:paraId="54492AB1" w14:textId="7725D2F2" w:rsidR="00903A4B" w:rsidRDefault="00903A4B" w:rsidP="00516A04">
      <w:pPr>
        <w:pStyle w:val="Titre1"/>
        <w:numPr>
          <w:ilvl w:val="0"/>
          <w:numId w:val="15"/>
        </w:numPr>
      </w:pPr>
      <w:bookmarkStart w:id="19" w:name="_Toc461807872"/>
      <w:bookmarkStart w:id="20" w:name="_Toc462148477"/>
      <w:bookmarkStart w:id="21" w:name="_Toc462212921"/>
      <w:r w:rsidRPr="00903A4B">
        <w:lastRenderedPageBreak/>
        <w:t>EU Policy on Social Protection</w:t>
      </w:r>
      <w:bookmarkEnd w:id="19"/>
      <w:bookmarkEnd w:id="20"/>
      <w:bookmarkEnd w:id="21"/>
      <w:r w:rsidRPr="00903A4B">
        <w:t xml:space="preserve"> </w:t>
      </w:r>
    </w:p>
    <w:p w14:paraId="59812BCA" w14:textId="77136C28" w:rsidR="004D079D" w:rsidRPr="004D079D" w:rsidRDefault="004D079D" w:rsidP="00936C1A">
      <w:pPr>
        <w:pStyle w:val="Titre2"/>
        <w:numPr>
          <w:ilvl w:val="1"/>
          <w:numId w:val="15"/>
        </w:numPr>
      </w:pPr>
      <w:bookmarkStart w:id="22" w:name="_Toc461807873"/>
      <w:bookmarkStart w:id="23" w:name="_Toc462148478"/>
      <w:bookmarkStart w:id="24" w:name="_Toc462212922"/>
      <w:r w:rsidRPr="004D079D">
        <w:t>European Union</w:t>
      </w:r>
      <w:bookmarkEnd w:id="22"/>
      <w:bookmarkEnd w:id="23"/>
      <w:bookmarkEnd w:id="24"/>
    </w:p>
    <w:p w14:paraId="4B79C377" w14:textId="77777777" w:rsidR="00BC0821" w:rsidRPr="00AF652A" w:rsidRDefault="00BC0821" w:rsidP="00903A4B">
      <w:pPr>
        <w:pStyle w:val="NormalWeb"/>
        <w:rPr>
          <w:rFonts w:ascii="Arial" w:hAnsi="Arial" w:cs="Arial"/>
          <w:sz w:val="28"/>
          <w:szCs w:val="28"/>
        </w:rPr>
      </w:pPr>
      <w:r w:rsidRPr="00AF652A">
        <w:rPr>
          <w:rFonts w:ascii="Arial" w:hAnsi="Arial" w:cs="Arial"/>
          <w:sz w:val="28"/>
          <w:szCs w:val="28"/>
        </w:rPr>
        <w:t xml:space="preserve">Social Protection is </w:t>
      </w:r>
      <w:r w:rsidR="00AF652A" w:rsidRPr="00AF652A">
        <w:rPr>
          <w:rFonts w:ascii="Arial" w:hAnsi="Arial" w:cs="Arial"/>
          <w:sz w:val="28"/>
          <w:szCs w:val="28"/>
        </w:rPr>
        <w:t xml:space="preserve">presented by the European Union as </w:t>
      </w:r>
      <w:r w:rsidRPr="00AF652A">
        <w:rPr>
          <w:rFonts w:ascii="Arial" w:hAnsi="Arial" w:cs="Arial"/>
          <w:sz w:val="28"/>
          <w:szCs w:val="28"/>
        </w:rPr>
        <w:t>central to</w:t>
      </w:r>
      <w:r w:rsidR="00903A4B" w:rsidRPr="00AF652A">
        <w:rPr>
          <w:rFonts w:ascii="Arial" w:hAnsi="Arial" w:cs="Arial"/>
          <w:sz w:val="28"/>
          <w:szCs w:val="28"/>
        </w:rPr>
        <w:t xml:space="preserve"> the Europe 2020 strategy</w:t>
      </w:r>
      <w:r w:rsidR="00AF652A" w:rsidRPr="00AF652A">
        <w:rPr>
          <w:rFonts w:ascii="Arial" w:hAnsi="Arial" w:cs="Arial"/>
          <w:sz w:val="28"/>
          <w:szCs w:val="28"/>
        </w:rPr>
        <w:t>,</w:t>
      </w:r>
      <w:r w:rsidR="00903A4B" w:rsidRPr="00AF652A">
        <w:rPr>
          <w:rStyle w:val="Appelnotedebasdep"/>
          <w:rFonts w:ascii="Arial" w:hAnsi="Arial" w:cs="Arial"/>
          <w:sz w:val="28"/>
          <w:szCs w:val="28"/>
        </w:rPr>
        <w:footnoteReference w:id="10"/>
      </w:r>
      <w:r w:rsidR="00903A4B" w:rsidRPr="00AF652A">
        <w:rPr>
          <w:rFonts w:ascii="Arial" w:hAnsi="Arial" w:cs="Arial"/>
          <w:sz w:val="28"/>
          <w:szCs w:val="28"/>
        </w:rPr>
        <w:t xml:space="preserve"> </w:t>
      </w:r>
      <w:r w:rsidR="00AF652A" w:rsidRPr="00AF652A">
        <w:rPr>
          <w:rFonts w:ascii="Arial" w:hAnsi="Arial" w:cs="Arial"/>
          <w:sz w:val="28"/>
          <w:szCs w:val="28"/>
        </w:rPr>
        <w:t>where it is stated that the central aim</w:t>
      </w:r>
      <w:r w:rsidR="00903A4B" w:rsidRPr="00AF652A">
        <w:rPr>
          <w:rFonts w:ascii="Arial" w:hAnsi="Arial" w:cs="Arial"/>
          <w:sz w:val="28"/>
          <w:szCs w:val="28"/>
        </w:rPr>
        <w:t xml:space="preserve"> is the development of a ‘smart, sustainable and inclusive economy.’ </w:t>
      </w:r>
      <w:r w:rsidR="00AF652A" w:rsidRPr="00AF652A">
        <w:rPr>
          <w:rFonts w:ascii="Arial" w:hAnsi="Arial" w:cs="Arial"/>
          <w:sz w:val="28"/>
          <w:szCs w:val="28"/>
        </w:rPr>
        <w:t>T</w:t>
      </w:r>
      <w:r w:rsidRPr="00AF652A">
        <w:rPr>
          <w:rFonts w:ascii="Arial" w:hAnsi="Arial" w:cs="Arial"/>
          <w:sz w:val="28"/>
          <w:szCs w:val="28"/>
        </w:rPr>
        <w:t>he</w:t>
      </w:r>
      <w:r w:rsidR="00AF652A" w:rsidRPr="00AF652A">
        <w:rPr>
          <w:rFonts w:ascii="Arial" w:hAnsi="Arial" w:cs="Arial"/>
          <w:sz w:val="28"/>
          <w:szCs w:val="28"/>
        </w:rPr>
        <w:t xml:space="preserve">re are </w:t>
      </w:r>
      <w:r w:rsidRPr="00AF652A">
        <w:rPr>
          <w:rFonts w:ascii="Arial" w:hAnsi="Arial" w:cs="Arial"/>
          <w:sz w:val="28"/>
          <w:szCs w:val="28"/>
        </w:rPr>
        <w:t xml:space="preserve">targets for the EU as a whole </w:t>
      </w:r>
      <w:r w:rsidR="00903A4B" w:rsidRPr="00AF652A">
        <w:rPr>
          <w:rFonts w:ascii="Arial" w:hAnsi="Arial" w:cs="Arial"/>
          <w:sz w:val="28"/>
          <w:szCs w:val="28"/>
        </w:rPr>
        <w:t>to lift at least 20 million people out of poverty and social exclusion</w:t>
      </w:r>
      <w:r w:rsidRPr="00AF652A">
        <w:rPr>
          <w:rFonts w:ascii="Arial" w:hAnsi="Arial" w:cs="Arial"/>
          <w:sz w:val="28"/>
          <w:szCs w:val="28"/>
        </w:rPr>
        <w:t>, and</w:t>
      </w:r>
      <w:r w:rsidR="00903A4B" w:rsidRPr="00AF652A">
        <w:rPr>
          <w:rFonts w:ascii="Arial" w:hAnsi="Arial" w:cs="Arial"/>
          <w:sz w:val="28"/>
          <w:szCs w:val="28"/>
        </w:rPr>
        <w:t xml:space="preserve"> to increase employment of the </w:t>
      </w:r>
      <w:r w:rsidRPr="00AF652A">
        <w:rPr>
          <w:rFonts w:ascii="Arial" w:hAnsi="Arial" w:cs="Arial"/>
          <w:sz w:val="28"/>
          <w:szCs w:val="28"/>
        </w:rPr>
        <w:t>working age population aged 20-64 to 75%.</w:t>
      </w:r>
      <w:r w:rsidRPr="00AF652A">
        <w:rPr>
          <w:rStyle w:val="Appelnotedebasdep"/>
          <w:rFonts w:ascii="Arial" w:hAnsi="Arial" w:cs="Arial"/>
          <w:sz w:val="28"/>
          <w:szCs w:val="28"/>
        </w:rPr>
        <w:footnoteReference w:id="11"/>
      </w:r>
      <w:r w:rsidR="00DD7825">
        <w:rPr>
          <w:rFonts w:ascii="Arial" w:hAnsi="Arial" w:cs="Arial"/>
          <w:sz w:val="28"/>
          <w:szCs w:val="28"/>
        </w:rPr>
        <w:t xml:space="preserve"> </w:t>
      </w:r>
    </w:p>
    <w:p w14:paraId="194C9954" w14:textId="7F51CF64" w:rsidR="004D079D" w:rsidRDefault="00AF652A" w:rsidP="00903A4B">
      <w:pPr>
        <w:pStyle w:val="NormalWeb"/>
        <w:rPr>
          <w:rFonts w:ascii="Arial" w:hAnsi="Arial" w:cs="Arial"/>
          <w:sz w:val="28"/>
          <w:szCs w:val="28"/>
        </w:rPr>
      </w:pPr>
      <w:r w:rsidRPr="00AF652A">
        <w:rPr>
          <w:rFonts w:ascii="Arial" w:hAnsi="Arial" w:cs="Arial"/>
          <w:sz w:val="28"/>
          <w:szCs w:val="28"/>
        </w:rPr>
        <w:t>Flagship Initiatives</w:t>
      </w:r>
      <w:r w:rsidRPr="00AF652A">
        <w:rPr>
          <w:rStyle w:val="Appelnotedebasdep"/>
          <w:rFonts w:ascii="Arial" w:hAnsi="Arial" w:cs="Arial"/>
          <w:sz w:val="28"/>
          <w:szCs w:val="28"/>
        </w:rPr>
        <w:footnoteReference w:id="12"/>
      </w:r>
      <w:r w:rsidRPr="00AF652A">
        <w:rPr>
          <w:rFonts w:ascii="Arial" w:hAnsi="Arial" w:cs="Arial"/>
          <w:sz w:val="28"/>
          <w:szCs w:val="28"/>
        </w:rPr>
        <w:t xml:space="preserve"> linked to the Europe 2020 </w:t>
      </w:r>
      <w:r w:rsidR="00D4138D" w:rsidRPr="00AF652A">
        <w:rPr>
          <w:rFonts w:ascii="Arial" w:hAnsi="Arial" w:cs="Arial"/>
          <w:sz w:val="28"/>
          <w:szCs w:val="28"/>
        </w:rPr>
        <w:t>strategy include</w:t>
      </w:r>
      <w:r w:rsidR="00903A4B" w:rsidRPr="00AF652A">
        <w:rPr>
          <w:rFonts w:ascii="Arial" w:hAnsi="Arial" w:cs="Arial"/>
          <w:sz w:val="28"/>
          <w:szCs w:val="28"/>
        </w:rPr>
        <w:t xml:space="preserve"> the Platform against Poverty and Social Exclusion</w:t>
      </w:r>
      <w:r w:rsidRPr="00AF652A">
        <w:rPr>
          <w:rStyle w:val="Appelnotedebasdep"/>
          <w:rFonts w:ascii="Arial" w:hAnsi="Arial" w:cs="Arial"/>
          <w:sz w:val="28"/>
          <w:szCs w:val="28"/>
        </w:rPr>
        <w:footnoteReference w:id="13"/>
      </w:r>
      <w:r w:rsidR="00903A4B" w:rsidRPr="00AF652A">
        <w:rPr>
          <w:rFonts w:ascii="Arial" w:hAnsi="Arial" w:cs="Arial"/>
          <w:sz w:val="28"/>
          <w:szCs w:val="28"/>
        </w:rPr>
        <w:t xml:space="preserve"> and the Agenda for New Skills and Jobs</w:t>
      </w:r>
      <w:r w:rsidRPr="00AF652A">
        <w:rPr>
          <w:rStyle w:val="Appelnotedebasdep"/>
          <w:rFonts w:ascii="Arial" w:hAnsi="Arial" w:cs="Arial"/>
          <w:sz w:val="28"/>
          <w:szCs w:val="28"/>
        </w:rPr>
        <w:footnoteReference w:id="14"/>
      </w:r>
      <w:r w:rsidR="00903A4B" w:rsidRPr="00AF652A">
        <w:rPr>
          <w:rFonts w:ascii="Arial" w:hAnsi="Arial" w:cs="Arial"/>
          <w:sz w:val="28"/>
          <w:szCs w:val="28"/>
        </w:rPr>
        <w:t xml:space="preserve">, </w:t>
      </w:r>
      <w:r w:rsidRPr="00AF652A">
        <w:rPr>
          <w:rFonts w:ascii="Arial" w:hAnsi="Arial" w:cs="Arial"/>
          <w:sz w:val="28"/>
          <w:szCs w:val="28"/>
        </w:rPr>
        <w:t>which aim to support</w:t>
      </w:r>
      <w:r w:rsidR="00903A4B" w:rsidRPr="00AF652A">
        <w:rPr>
          <w:rFonts w:ascii="Arial" w:hAnsi="Arial" w:cs="Arial"/>
          <w:sz w:val="28"/>
          <w:szCs w:val="28"/>
        </w:rPr>
        <w:t xml:space="preserve"> reach</w:t>
      </w:r>
      <w:r w:rsidRPr="00AF652A">
        <w:rPr>
          <w:rFonts w:ascii="Arial" w:hAnsi="Arial" w:cs="Arial"/>
          <w:sz w:val="28"/>
          <w:szCs w:val="28"/>
        </w:rPr>
        <w:t>ing</w:t>
      </w:r>
      <w:r w:rsidR="00903A4B" w:rsidRPr="00AF652A">
        <w:rPr>
          <w:rFonts w:ascii="Arial" w:hAnsi="Arial" w:cs="Arial"/>
          <w:sz w:val="28"/>
          <w:szCs w:val="28"/>
        </w:rPr>
        <w:t xml:space="preserve"> these targets.</w:t>
      </w:r>
      <w:r w:rsidR="00D4138D">
        <w:rPr>
          <w:rFonts w:ascii="Arial" w:hAnsi="Arial" w:cs="Arial"/>
          <w:sz w:val="28"/>
          <w:szCs w:val="28"/>
        </w:rPr>
        <w:t xml:space="preserve"> EU funding is aimed towards the promotion of social investment</w:t>
      </w:r>
      <w:r w:rsidR="00D4138D">
        <w:rPr>
          <w:rStyle w:val="Appelnotedebasdep"/>
          <w:rFonts w:ascii="Arial" w:hAnsi="Arial" w:cs="Arial"/>
          <w:sz w:val="28"/>
          <w:szCs w:val="28"/>
        </w:rPr>
        <w:footnoteReference w:id="15"/>
      </w:r>
      <w:r w:rsidR="00D4138D">
        <w:rPr>
          <w:rFonts w:ascii="Arial" w:hAnsi="Arial" w:cs="Arial"/>
          <w:sz w:val="28"/>
          <w:szCs w:val="28"/>
        </w:rPr>
        <w:t xml:space="preserve"> by member states, with a primary focus on support for independent living and workplace accessibility for disabled peopl</w:t>
      </w:r>
      <w:r w:rsidR="0005288E">
        <w:rPr>
          <w:rFonts w:ascii="Arial" w:hAnsi="Arial" w:cs="Arial"/>
          <w:sz w:val="28"/>
          <w:szCs w:val="28"/>
        </w:rPr>
        <w:t xml:space="preserve">e. At the same time as </w:t>
      </w:r>
      <w:r w:rsidR="00D4138D">
        <w:rPr>
          <w:rFonts w:ascii="Arial" w:hAnsi="Arial" w:cs="Arial"/>
          <w:sz w:val="28"/>
          <w:szCs w:val="28"/>
        </w:rPr>
        <w:t>an emphasis on social inclusion, there is also support for efficiency, activation and modernisation</w:t>
      </w:r>
      <w:r w:rsidR="00514DF2">
        <w:rPr>
          <w:rFonts w:ascii="Arial" w:hAnsi="Arial" w:cs="Arial"/>
          <w:sz w:val="28"/>
          <w:szCs w:val="28"/>
        </w:rPr>
        <w:t xml:space="preserve"> of the economies of member states</w:t>
      </w:r>
      <w:r w:rsidR="00D4138D">
        <w:rPr>
          <w:rFonts w:ascii="Arial" w:hAnsi="Arial" w:cs="Arial"/>
          <w:sz w:val="28"/>
          <w:szCs w:val="28"/>
        </w:rPr>
        <w:t xml:space="preserve">, which have been both </w:t>
      </w:r>
      <w:r w:rsidR="00D4138D" w:rsidRPr="00B87AA1">
        <w:rPr>
          <w:rFonts w:ascii="Arial" w:hAnsi="Arial" w:cs="Arial"/>
          <w:sz w:val="28"/>
          <w:szCs w:val="28"/>
        </w:rPr>
        <w:t xml:space="preserve">supported and criticised by disabled people. </w:t>
      </w:r>
      <w:r w:rsidR="00DD7825">
        <w:rPr>
          <w:rFonts w:ascii="Arial" w:hAnsi="Arial" w:cs="Arial"/>
          <w:sz w:val="28"/>
          <w:szCs w:val="28"/>
        </w:rPr>
        <w:t>Austerity measures have attracted partic</w:t>
      </w:r>
      <w:r w:rsidR="00514DF2">
        <w:rPr>
          <w:rFonts w:ascii="Arial" w:hAnsi="Arial" w:cs="Arial"/>
          <w:sz w:val="28"/>
          <w:szCs w:val="28"/>
        </w:rPr>
        <w:t xml:space="preserve">ular criticism, for example in 2015 the UN CRPD Committee </w:t>
      </w:r>
      <w:r w:rsidR="004D079D">
        <w:rPr>
          <w:rFonts w:ascii="Arial" w:hAnsi="Arial" w:cs="Arial"/>
          <w:sz w:val="28"/>
          <w:szCs w:val="28"/>
        </w:rPr>
        <w:t>noted a:</w:t>
      </w:r>
    </w:p>
    <w:p w14:paraId="2AA2F0FA" w14:textId="77777777" w:rsidR="00903A4B" w:rsidRPr="004D079D" w:rsidRDefault="004D079D" w:rsidP="004D079D">
      <w:pPr>
        <w:pStyle w:val="NormalWeb"/>
        <w:ind w:left="720"/>
        <w:rPr>
          <w:rFonts w:ascii="Arial" w:hAnsi="Arial" w:cs="Arial"/>
          <w:sz w:val="28"/>
          <w:szCs w:val="28"/>
        </w:rPr>
      </w:pPr>
      <w:r w:rsidRPr="004D079D">
        <w:rPr>
          <w:rFonts w:ascii="Arial" w:hAnsi="Arial" w:cs="Arial"/>
          <w:iCs/>
          <w:sz w:val="28"/>
          <w:szCs w:val="28"/>
          <w:lang w:val="en-US"/>
        </w:rPr>
        <w:t>disproportionately adverse and retrogressive effect the austerity measures in the EU have on the adequate standard of living of persons with disabilities.</w:t>
      </w:r>
      <w:r>
        <w:rPr>
          <w:rStyle w:val="Appelnotedebasdep"/>
          <w:rFonts w:ascii="Arial" w:hAnsi="Arial" w:cs="Arial"/>
          <w:iCs/>
          <w:sz w:val="28"/>
          <w:szCs w:val="28"/>
          <w:lang w:val="en-US"/>
        </w:rPr>
        <w:footnoteReference w:id="16"/>
      </w:r>
    </w:p>
    <w:p w14:paraId="480368E8" w14:textId="6621F8BF" w:rsidR="00903A4B" w:rsidRDefault="00B87AA1" w:rsidP="00D4138D">
      <w:pPr>
        <w:spacing w:before="100" w:beforeAutospacing="1" w:after="100" w:afterAutospacing="1" w:line="240" w:lineRule="auto"/>
        <w:rPr>
          <w:rFonts w:ascii="Arial" w:hAnsi="Arial" w:cs="Arial"/>
          <w:sz w:val="28"/>
          <w:szCs w:val="28"/>
        </w:rPr>
      </w:pPr>
      <w:r w:rsidRPr="00B87AA1">
        <w:rPr>
          <w:rFonts w:ascii="Arial" w:hAnsi="Arial" w:cs="Arial"/>
          <w:sz w:val="28"/>
          <w:szCs w:val="28"/>
        </w:rPr>
        <w:lastRenderedPageBreak/>
        <w:t>Political co-operation on social inclusion and social protection is achieved through the Open Method of Co-ordination (OMC)</w:t>
      </w:r>
      <w:r>
        <w:rPr>
          <w:rStyle w:val="Appelnotedebasdep"/>
          <w:rFonts w:ascii="Arial" w:hAnsi="Arial" w:cs="Arial"/>
          <w:sz w:val="28"/>
          <w:szCs w:val="28"/>
        </w:rPr>
        <w:footnoteReference w:id="17"/>
      </w:r>
      <w:r>
        <w:rPr>
          <w:rFonts w:ascii="Arial" w:hAnsi="Arial" w:cs="Arial"/>
          <w:sz w:val="28"/>
          <w:szCs w:val="28"/>
        </w:rPr>
        <w:t>, a voluntary process employing agreed objectives</w:t>
      </w:r>
      <w:r w:rsidR="00511568">
        <w:rPr>
          <w:rFonts w:ascii="Arial" w:hAnsi="Arial" w:cs="Arial"/>
          <w:sz w:val="28"/>
          <w:szCs w:val="28"/>
        </w:rPr>
        <w:t>, indicators</w:t>
      </w:r>
      <w:r w:rsidR="00B34BB8">
        <w:rPr>
          <w:rFonts w:ascii="Arial" w:hAnsi="Arial" w:cs="Arial"/>
          <w:sz w:val="28"/>
          <w:szCs w:val="28"/>
        </w:rPr>
        <w:t xml:space="preserve"> and collaboration with social partners and civil society. </w:t>
      </w:r>
      <w:r w:rsidR="0005288E">
        <w:rPr>
          <w:rFonts w:ascii="Arial" w:hAnsi="Arial" w:cs="Arial"/>
          <w:sz w:val="28"/>
          <w:szCs w:val="28"/>
        </w:rPr>
        <w:t xml:space="preserve">This means that the policies of member states have a continuing relevance for social protection. </w:t>
      </w:r>
    </w:p>
    <w:p w14:paraId="45DC6E10" w14:textId="40B5DF01" w:rsidR="004D079D" w:rsidRPr="004D079D" w:rsidRDefault="004D079D" w:rsidP="00936C1A">
      <w:pPr>
        <w:pStyle w:val="Titre2"/>
        <w:numPr>
          <w:ilvl w:val="1"/>
          <w:numId w:val="15"/>
        </w:numPr>
      </w:pPr>
      <w:bookmarkStart w:id="25" w:name="_Toc461807874"/>
      <w:bookmarkStart w:id="26" w:name="_Toc462148479"/>
      <w:bookmarkStart w:id="27" w:name="_Toc462212923"/>
      <w:r w:rsidRPr="004D079D">
        <w:t>Council of Europe</w:t>
      </w:r>
      <w:bookmarkEnd w:id="25"/>
      <w:bookmarkEnd w:id="26"/>
      <w:bookmarkEnd w:id="27"/>
    </w:p>
    <w:p w14:paraId="113D6755" w14:textId="77777777" w:rsidR="0005288E" w:rsidRDefault="00AC187F" w:rsidP="00AC187F">
      <w:pPr>
        <w:spacing w:before="100" w:beforeAutospacing="1" w:after="100" w:afterAutospacing="1" w:line="240" w:lineRule="auto"/>
        <w:rPr>
          <w:rFonts w:ascii="Arial" w:hAnsi="Arial" w:cs="Arial"/>
          <w:sz w:val="28"/>
          <w:szCs w:val="28"/>
        </w:rPr>
      </w:pPr>
      <w:r w:rsidRPr="00AC187F">
        <w:rPr>
          <w:rFonts w:ascii="Arial" w:hAnsi="Arial" w:cs="Arial"/>
          <w:sz w:val="28"/>
          <w:szCs w:val="28"/>
        </w:rPr>
        <w:t>The Council of Europe has a wider membership of 41 countries and has adopted two treaties in support of UN Universal Declaration of Human Rights: the European Convention on Human Rights and the European Social Charter (</w:t>
      </w:r>
      <w:r w:rsidR="0005288E">
        <w:rPr>
          <w:rFonts w:ascii="Arial" w:hAnsi="Arial" w:cs="Arial"/>
          <w:sz w:val="28"/>
          <w:szCs w:val="28"/>
        </w:rPr>
        <w:t xml:space="preserve">renamed </w:t>
      </w:r>
      <w:r w:rsidRPr="00AC187F">
        <w:rPr>
          <w:rFonts w:ascii="Arial" w:hAnsi="Arial" w:cs="Arial"/>
          <w:sz w:val="28"/>
          <w:szCs w:val="28"/>
        </w:rPr>
        <w:t>the Charter in its revised form). The latter guarantees social and economic rights, including social security, and social p</w:t>
      </w:r>
      <w:r w:rsidR="0005288E">
        <w:rPr>
          <w:rFonts w:ascii="Arial" w:hAnsi="Arial" w:cs="Arial"/>
          <w:sz w:val="28"/>
          <w:szCs w:val="28"/>
        </w:rPr>
        <w:t>rotection in the revised version</w:t>
      </w:r>
      <w:r w:rsidRPr="00AC187F">
        <w:rPr>
          <w:rFonts w:ascii="Arial" w:hAnsi="Arial" w:cs="Arial"/>
          <w:sz w:val="28"/>
          <w:szCs w:val="28"/>
        </w:rPr>
        <w:t>. There is explicit r</w:t>
      </w:r>
      <w:r w:rsidR="0005288E">
        <w:rPr>
          <w:rFonts w:ascii="Arial" w:hAnsi="Arial" w:cs="Arial"/>
          <w:sz w:val="28"/>
          <w:szCs w:val="28"/>
        </w:rPr>
        <w:t xml:space="preserve">ecognition of disabled people. </w:t>
      </w:r>
    </w:p>
    <w:p w14:paraId="5C8E769F" w14:textId="7BB1F248" w:rsidR="00AC187F" w:rsidRPr="00AC187F" w:rsidRDefault="00AC187F" w:rsidP="00AC187F">
      <w:pPr>
        <w:spacing w:before="100" w:beforeAutospacing="1" w:after="100" w:afterAutospacing="1" w:line="240" w:lineRule="auto"/>
        <w:rPr>
          <w:rFonts w:ascii="Arial" w:hAnsi="Arial" w:cs="Arial"/>
          <w:sz w:val="28"/>
          <w:szCs w:val="28"/>
        </w:rPr>
      </w:pPr>
      <w:r w:rsidRPr="00AC187F">
        <w:rPr>
          <w:rFonts w:ascii="Arial" w:hAnsi="Arial" w:cs="Arial"/>
          <w:sz w:val="28"/>
          <w:szCs w:val="28"/>
        </w:rPr>
        <w:t xml:space="preserve">The Council of Europe </w:t>
      </w:r>
      <w:r w:rsidR="0005288E">
        <w:rPr>
          <w:rFonts w:ascii="Arial" w:hAnsi="Arial" w:cs="Arial"/>
          <w:sz w:val="28"/>
          <w:szCs w:val="28"/>
        </w:rPr>
        <w:t>‘</w:t>
      </w:r>
      <w:r w:rsidRPr="00AC187F">
        <w:rPr>
          <w:rFonts w:ascii="Arial" w:hAnsi="Arial" w:cs="Arial"/>
          <w:sz w:val="28"/>
          <w:szCs w:val="28"/>
        </w:rPr>
        <w:t>Acton Plan</w:t>
      </w:r>
      <w:r w:rsidRPr="00AC187F">
        <w:rPr>
          <w:rFonts w:ascii="Arial" w:hAnsi="Arial" w:cs="Arial"/>
          <w:sz w:val="28"/>
          <w:szCs w:val="28"/>
          <w:vertAlign w:val="superscript"/>
        </w:rPr>
        <w:footnoteReference w:id="18"/>
      </w:r>
      <w:r w:rsidRPr="00AC187F">
        <w:rPr>
          <w:rFonts w:ascii="Arial" w:hAnsi="Arial" w:cs="Arial"/>
          <w:sz w:val="28"/>
          <w:szCs w:val="28"/>
        </w:rPr>
        <w:t xml:space="preserve"> to promote the rights and full participation of people with disabilities in society: Improving the quality of life of people with disabilities in Europe 2006-2015</w:t>
      </w:r>
      <w:r w:rsidR="0005288E">
        <w:rPr>
          <w:rFonts w:ascii="Arial" w:hAnsi="Arial" w:cs="Arial"/>
          <w:sz w:val="28"/>
          <w:szCs w:val="28"/>
        </w:rPr>
        <w:t>’</w:t>
      </w:r>
      <w:r w:rsidRPr="00AC187F">
        <w:rPr>
          <w:rFonts w:ascii="Arial" w:hAnsi="Arial" w:cs="Arial"/>
          <w:sz w:val="28"/>
          <w:szCs w:val="28"/>
        </w:rPr>
        <w:t xml:space="preserve"> includes the following objective:</w:t>
      </w:r>
    </w:p>
    <w:p w14:paraId="6069A7B2" w14:textId="77777777" w:rsidR="00AC187F" w:rsidRPr="00AC187F" w:rsidRDefault="00AC187F" w:rsidP="00AC187F">
      <w:pPr>
        <w:spacing w:before="100" w:beforeAutospacing="1" w:after="100" w:afterAutospacing="1" w:line="240" w:lineRule="auto"/>
        <w:ind w:left="720"/>
        <w:rPr>
          <w:rFonts w:ascii="Arial" w:hAnsi="Arial" w:cs="Arial"/>
          <w:sz w:val="28"/>
          <w:szCs w:val="28"/>
        </w:rPr>
      </w:pPr>
      <w:r w:rsidRPr="00AC187F">
        <w:rPr>
          <w:rFonts w:ascii="Arial" w:hAnsi="Arial" w:cs="Arial"/>
          <w:sz w:val="28"/>
          <w:szCs w:val="28"/>
        </w:rPr>
        <w:t>To guarantee an adequate level of social protection for persons   with disabilities, while promoting policies which advance the shift from benefit dependency towards employment and independence.</w:t>
      </w:r>
    </w:p>
    <w:p w14:paraId="5053541F" w14:textId="101A379A" w:rsidR="00AC187F" w:rsidRPr="00AC187F" w:rsidRDefault="0005288E" w:rsidP="000544C4">
      <w:pPr>
        <w:keepNext/>
        <w:spacing w:before="100" w:beforeAutospacing="1" w:after="100" w:afterAutospacing="1" w:line="240" w:lineRule="auto"/>
        <w:rPr>
          <w:rFonts w:ascii="Arial" w:hAnsi="Arial" w:cs="Arial"/>
          <w:sz w:val="28"/>
          <w:szCs w:val="28"/>
        </w:rPr>
      </w:pPr>
      <w:r>
        <w:rPr>
          <w:rFonts w:ascii="Arial" w:hAnsi="Arial" w:cs="Arial"/>
          <w:sz w:val="28"/>
          <w:szCs w:val="28"/>
        </w:rPr>
        <w:lastRenderedPageBreak/>
        <w:t xml:space="preserve">This Plan </w:t>
      </w:r>
      <w:r w:rsidRPr="0005288E">
        <w:rPr>
          <w:rFonts w:ascii="Arial" w:hAnsi="Arial" w:cs="Arial"/>
          <w:sz w:val="28"/>
          <w:szCs w:val="28"/>
        </w:rPr>
        <w:t>has recently been evaluated.</w:t>
      </w:r>
      <w:r w:rsidRPr="0005288E">
        <w:rPr>
          <w:rFonts w:ascii="Arial" w:hAnsi="Arial" w:cs="Arial"/>
          <w:sz w:val="28"/>
          <w:szCs w:val="28"/>
          <w:vertAlign w:val="superscript"/>
        </w:rPr>
        <w:footnoteReference w:id="19"/>
      </w:r>
      <w:r w:rsidRPr="0005288E">
        <w:rPr>
          <w:rFonts w:ascii="Arial" w:hAnsi="Arial" w:cs="Arial"/>
          <w:sz w:val="28"/>
          <w:szCs w:val="28"/>
        </w:rPr>
        <w:t xml:space="preserve"> </w:t>
      </w:r>
      <w:r>
        <w:rPr>
          <w:rFonts w:ascii="Arial" w:hAnsi="Arial" w:cs="Arial"/>
          <w:sz w:val="28"/>
          <w:szCs w:val="28"/>
        </w:rPr>
        <w:t>T</w:t>
      </w:r>
      <w:r w:rsidRPr="0005288E">
        <w:rPr>
          <w:rFonts w:ascii="Arial" w:hAnsi="Arial" w:cs="Arial"/>
          <w:sz w:val="28"/>
          <w:szCs w:val="28"/>
        </w:rPr>
        <w:t>he evaluation report</w:t>
      </w:r>
      <w:r>
        <w:rPr>
          <w:rFonts w:ascii="Arial" w:hAnsi="Arial" w:cs="Arial"/>
          <w:sz w:val="28"/>
          <w:szCs w:val="28"/>
        </w:rPr>
        <w:t xml:space="preserve"> notes</w:t>
      </w:r>
      <w:r w:rsidR="00AC187F" w:rsidRPr="00AC187F">
        <w:rPr>
          <w:rFonts w:ascii="Arial" w:hAnsi="Arial" w:cs="Arial"/>
          <w:sz w:val="28"/>
          <w:szCs w:val="28"/>
        </w:rPr>
        <w:t xml:space="preserve"> improvements in the access of disab</w:t>
      </w:r>
      <w:r>
        <w:rPr>
          <w:rFonts w:ascii="Arial" w:hAnsi="Arial" w:cs="Arial"/>
          <w:sz w:val="28"/>
          <w:szCs w:val="28"/>
        </w:rPr>
        <w:t>led people to social protection. However,</w:t>
      </w:r>
      <w:r w:rsidR="00AC187F" w:rsidRPr="00AC187F">
        <w:rPr>
          <w:rFonts w:ascii="Arial" w:hAnsi="Arial" w:cs="Arial"/>
          <w:sz w:val="28"/>
          <w:szCs w:val="28"/>
        </w:rPr>
        <w:t xml:space="preserve"> </w:t>
      </w:r>
      <w:r>
        <w:rPr>
          <w:rFonts w:ascii="Arial" w:hAnsi="Arial" w:cs="Arial"/>
          <w:sz w:val="28"/>
          <w:szCs w:val="28"/>
        </w:rPr>
        <w:t>there is a</w:t>
      </w:r>
      <w:r w:rsidR="00AC187F" w:rsidRPr="00AC187F">
        <w:rPr>
          <w:rFonts w:ascii="Arial" w:hAnsi="Arial" w:cs="Arial"/>
          <w:sz w:val="28"/>
          <w:szCs w:val="28"/>
        </w:rPr>
        <w:t xml:space="preserve"> continuation of a medical model of disability, which in conjunction with poor information and inadequate information, can lead to the removal of disabled children and adults from natural living environments (family, school and community). The need to ensure adequate social protection while ensuring access to community life is highlighted. </w:t>
      </w:r>
    </w:p>
    <w:p w14:paraId="27CEF7CA" w14:textId="77777777" w:rsidR="004D079D" w:rsidRDefault="00AC187F" w:rsidP="000544C4">
      <w:pPr>
        <w:keepNext/>
        <w:spacing w:before="100" w:beforeAutospacing="1" w:after="100" w:afterAutospacing="1" w:line="240" w:lineRule="auto"/>
        <w:rPr>
          <w:rFonts w:ascii="Arial" w:hAnsi="Arial" w:cs="Arial"/>
          <w:sz w:val="28"/>
          <w:szCs w:val="28"/>
        </w:rPr>
      </w:pPr>
      <w:r w:rsidRPr="00AC187F">
        <w:rPr>
          <w:rFonts w:ascii="Arial" w:hAnsi="Arial" w:cs="Arial"/>
          <w:sz w:val="28"/>
          <w:szCs w:val="28"/>
        </w:rPr>
        <w:t xml:space="preserve">Consultation on the next Action Plan was opened in May 2016 and further developments had not been announced at the time of writing this report.  </w:t>
      </w:r>
    </w:p>
    <w:p w14:paraId="4A04C1A5" w14:textId="77777777" w:rsidR="00AC187F" w:rsidRPr="00AC187F" w:rsidRDefault="00AC187F" w:rsidP="00AC187F">
      <w:pPr>
        <w:spacing w:before="100" w:beforeAutospacing="1" w:after="100" w:afterAutospacing="1" w:line="240" w:lineRule="auto"/>
        <w:rPr>
          <w:rFonts w:ascii="Arial" w:hAnsi="Arial" w:cs="Arial"/>
          <w:sz w:val="28"/>
          <w:szCs w:val="28"/>
        </w:rPr>
      </w:pPr>
    </w:p>
    <w:p w14:paraId="3385B8CD" w14:textId="66272D77" w:rsidR="00903A4B" w:rsidRPr="00B34BB8" w:rsidRDefault="00531021" w:rsidP="00516A04">
      <w:pPr>
        <w:pStyle w:val="Titre1"/>
        <w:numPr>
          <w:ilvl w:val="0"/>
          <w:numId w:val="15"/>
        </w:numPr>
      </w:pPr>
      <w:bookmarkStart w:id="28" w:name="_Toc461807875"/>
      <w:bookmarkStart w:id="29" w:name="_Toc462148480"/>
      <w:bookmarkStart w:id="30" w:name="_Toc462212924"/>
      <w:r>
        <w:t>EU</w:t>
      </w:r>
      <w:r w:rsidR="00B34BB8" w:rsidRPr="00B34BB8">
        <w:t xml:space="preserve"> Social Protection Information Systems</w:t>
      </w:r>
      <w:bookmarkEnd w:id="28"/>
      <w:bookmarkEnd w:id="29"/>
      <w:bookmarkEnd w:id="30"/>
    </w:p>
    <w:p w14:paraId="61F64434" w14:textId="77777777" w:rsidR="00AC187F" w:rsidRPr="00AC187F" w:rsidRDefault="00AC187F" w:rsidP="00497C43">
      <w:pPr>
        <w:keepNext/>
        <w:rPr>
          <w:rFonts w:ascii="Arial" w:hAnsi="Arial" w:cs="Arial"/>
          <w:sz w:val="28"/>
          <w:szCs w:val="28"/>
        </w:rPr>
      </w:pPr>
      <w:r w:rsidRPr="00AC187F">
        <w:rPr>
          <w:rFonts w:ascii="Arial" w:hAnsi="Arial" w:cs="Arial"/>
          <w:sz w:val="28"/>
          <w:szCs w:val="28"/>
        </w:rPr>
        <w:t xml:space="preserve">Data is available on social protection measures and systems in EU member states including the European Economic Area and Switzerland (MISSOC) and Council of Europe countries (MISSCEO). A brief summary of these databases is provided below.  </w:t>
      </w:r>
    </w:p>
    <w:p w14:paraId="648D4621" w14:textId="68C57D76" w:rsidR="00F202DB" w:rsidRPr="00F43ACA" w:rsidRDefault="00AC187F" w:rsidP="00936C1A">
      <w:pPr>
        <w:pStyle w:val="Titre2"/>
        <w:numPr>
          <w:ilvl w:val="1"/>
          <w:numId w:val="15"/>
        </w:numPr>
      </w:pPr>
      <w:bookmarkStart w:id="31" w:name="_Toc461807876"/>
      <w:bookmarkStart w:id="32" w:name="_Toc462148481"/>
      <w:bookmarkStart w:id="33" w:name="_Toc462212925"/>
      <w:r w:rsidRPr="00497C43">
        <w:t>ESSPROS</w:t>
      </w:r>
      <w:r w:rsidR="00F43ACA">
        <w:rPr>
          <w:rStyle w:val="Appelnotedebasdep"/>
          <w:szCs w:val="32"/>
        </w:rPr>
        <w:footnoteReference w:id="20"/>
      </w:r>
      <w:bookmarkEnd w:id="31"/>
      <w:bookmarkEnd w:id="32"/>
      <w:bookmarkEnd w:id="33"/>
    </w:p>
    <w:p w14:paraId="70A17526" w14:textId="2B77D027" w:rsidR="00AC187F" w:rsidRDefault="00AC187F" w:rsidP="00AC187F">
      <w:pPr>
        <w:rPr>
          <w:rFonts w:ascii="Arial" w:hAnsi="Arial" w:cs="Arial"/>
          <w:sz w:val="28"/>
          <w:szCs w:val="28"/>
        </w:rPr>
      </w:pPr>
      <w:r w:rsidRPr="00AC187F">
        <w:rPr>
          <w:rFonts w:ascii="Arial" w:hAnsi="Arial" w:cs="Arial"/>
          <w:sz w:val="28"/>
          <w:szCs w:val="28"/>
        </w:rPr>
        <w:t>EU statistics are provided by Eurostat</w:t>
      </w:r>
      <w:r>
        <w:rPr>
          <w:rStyle w:val="Appelnotedebasdep"/>
          <w:rFonts w:ascii="Arial" w:hAnsi="Arial" w:cs="Arial"/>
          <w:sz w:val="28"/>
          <w:szCs w:val="28"/>
        </w:rPr>
        <w:footnoteReference w:id="21"/>
      </w:r>
      <w:r w:rsidRPr="00AC187F">
        <w:rPr>
          <w:rFonts w:ascii="Arial" w:hAnsi="Arial" w:cs="Arial"/>
          <w:sz w:val="28"/>
          <w:szCs w:val="28"/>
        </w:rPr>
        <w:t>. Because social protection data between member states is highly variable, the European system of integrated system of social</w:t>
      </w:r>
      <w:r w:rsidR="00F43ACA">
        <w:rPr>
          <w:rFonts w:ascii="Arial" w:hAnsi="Arial" w:cs="Arial"/>
          <w:sz w:val="28"/>
          <w:szCs w:val="28"/>
        </w:rPr>
        <w:t xml:space="preserve"> protection statistics (ESSPROS</w:t>
      </w:r>
      <w:r w:rsidRPr="00AC187F">
        <w:rPr>
          <w:rFonts w:ascii="Arial" w:hAnsi="Arial" w:cs="Arial"/>
          <w:sz w:val="28"/>
          <w:szCs w:val="28"/>
        </w:rPr>
        <w:t xml:space="preserve">), provides a framework for analysing and comparing social protection data across borders. Both social benefits to households and how they are financed are included. The functions included are </w:t>
      </w:r>
      <w:r w:rsidRPr="00AC187F">
        <w:rPr>
          <w:rFonts w:ascii="Arial" w:hAnsi="Arial" w:cs="Arial"/>
          <w:bCs/>
          <w:sz w:val="28"/>
          <w:szCs w:val="28"/>
        </w:rPr>
        <w:t xml:space="preserve">disability, sickness/health care, old age, survivors, family/children, unemployment, housing </w:t>
      </w:r>
      <w:r w:rsidRPr="00AC187F">
        <w:rPr>
          <w:rFonts w:ascii="Arial" w:hAnsi="Arial" w:cs="Arial"/>
          <w:sz w:val="28"/>
          <w:szCs w:val="28"/>
        </w:rPr>
        <w:t xml:space="preserve">and </w:t>
      </w:r>
      <w:r w:rsidRPr="00AC187F">
        <w:rPr>
          <w:rFonts w:ascii="Arial" w:hAnsi="Arial" w:cs="Arial"/>
          <w:bCs/>
          <w:sz w:val="28"/>
          <w:szCs w:val="28"/>
        </w:rPr>
        <w:t>social exclusion</w:t>
      </w:r>
      <w:r w:rsidRPr="00AC187F">
        <w:rPr>
          <w:rFonts w:ascii="Arial" w:hAnsi="Arial" w:cs="Arial"/>
          <w:sz w:val="28"/>
          <w:szCs w:val="28"/>
        </w:rPr>
        <w:t>.</w:t>
      </w:r>
    </w:p>
    <w:p w14:paraId="530BFD4A" w14:textId="77777777" w:rsidR="00E1394A" w:rsidRPr="00AC187F" w:rsidRDefault="00E1394A" w:rsidP="00AC187F">
      <w:pPr>
        <w:rPr>
          <w:rFonts w:ascii="Arial" w:hAnsi="Arial" w:cs="Arial"/>
          <w:sz w:val="28"/>
          <w:szCs w:val="28"/>
        </w:rPr>
      </w:pPr>
    </w:p>
    <w:p w14:paraId="7D181C60" w14:textId="39B0D573" w:rsidR="00AC187F" w:rsidRPr="00514DF2" w:rsidRDefault="00AC187F" w:rsidP="00936C1A">
      <w:pPr>
        <w:pStyle w:val="Titre2"/>
        <w:numPr>
          <w:ilvl w:val="1"/>
          <w:numId w:val="15"/>
        </w:numPr>
      </w:pPr>
      <w:bookmarkStart w:id="34" w:name="_Toc461807877"/>
      <w:bookmarkStart w:id="35" w:name="_Toc462148482"/>
      <w:bookmarkStart w:id="36" w:name="_Toc462212926"/>
      <w:r w:rsidRPr="00514DF2">
        <w:lastRenderedPageBreak/>
        <w:t>MISSOC</w:t>
      </w:r>
      <w:r>
        <w:rPr>
          <w:rStyle w:val="Appelnotedebasdep"/>
          <w:szCs w:val="32"/>
        </w:rPr>
        <w:footnoteReference w:id="22"/>
      </w:r>
      <w:bookmarkEnd w:id="34"/>
      <w:bookmarkEnd w:id="35"/>
      <w:bookmarkEnd w:id="36"/>
    </w:p>
    <w:p w14:paraId="6CED0868" w14:textId="406F47D4" w:rsidR="00AC187F" w:rsidRPr="00AC187F" w:rsidRDefault="00AC187F" w:rsidP="00AC187F">
      <w:pPr>
        <w:rPr>
          <w:rFonts w:ascii="Arial" w:hAnsi="Arial" w:cs="Arial"/>
          <w:sz w:val="28"/>
          <w:szCs w:val="28"/>
        </w:rPr>
      </w:pPr>
      <w:r w:rsidRPr="00AC187F">
        <w:rPr>
          <w:rFonts w:ascii="Arial" w:hAnsi="Arial" w:cs="Arial"/>
          <w:sz w:val="28"/>
          <w:szCs w:val="28"/>
        </w:rPr>
        <w:t xml:space="preserve">This project provides information on 32 national social security systems: of </w:t>
      </w:r>
      <w:r w:rsidR="00F43ACA">
        <w:rPr>
          <w:rFonts w:ascii="Arial" w:hAnsi="Arial" w:cs="Arial"/>
          <w:sz w:val="28"/>
          <w:szCs w:val="28"/>
        </w:rPr>
        <w:t xml:space="preserve">the </w:t>
      </w:r>
      <w:r w:rsidRPr="00AC187F">
        <w:rPr>
          <w:rFonts w:ascii="Arial" w:hAnsi="Arial" w:cs="Arial"/>
          <w:sz w:val="28"/>
          <w:szCs w:val="28"/>
        </w:rPr>
        <w:t xml:space="preserve">EU member states, EEA countries and Switzerland. Reporting is carried out by representatives of national ministries or organisations that have responsibility for social protection and data is </w:t>
      </w:r>
      <w:r w:rsidR="00F43ACA">
        <w:rPr>
          <w:rFonts w:ascii="Arial" w:hAnsi="Arial" w:cs="Arial"/>
          <w:sz w:val="28"/>
          <w:szCs w:val="28"/>
        </w:rPr>
        <w:t>updated twice a year. From 2011</w:t>
      </w:r>
      <w:r w:rsidRPr="00AC187F">
        <w:rPr>
          <w:rFonts w:ascii="Arial" w:hAnsi="Arial" w:cs="Arial"/>
          <w:sz w:val="28"/>
          <w:szCs w:val="28"/>
        </w:rPr>
        <w:t xml:space="preserve"> country guides have </w:t>
      </w:r>
      <w:r w:rsidR="00F43ACA">
        <w:rPr>
          <w:rFonts w:ascii="Arial" w:hAnsi="Arial" w:cs="Arial"/>
          <w:sz w:val="28"/>
          <w:szCs w:val="28"/>
        </w:rPr>
        <w:t xml:space="preserve">also </w:t>
      </w:r>
      <w:r w:rsidRPr="00AC187F">
        <w:rPr>
          <w:rFonts w:ascii="Arial" w:hAnsi="Arial" w:cs="Arial"/>
          <w:sz w:val="28"/>
          <w:szCs w:val="28"/>
        </w:rPr>
        <w:t xml:space="preserve">been produced.   </w:t>
      </w:r>
    </w:p>
    <w:p w14:paraId="5C68772A" w14:textId="504AB79F" w:rsidR="00AC187F" w:rsidRPr="00AC187F" w:rsidRDefault="00F43ACA" w:rsidP="00AC187F">
      <w:pPr>
        <w:rPr>
          <w:rFonts w:ascii="Arial" w:hAnsi="Arial" w:cs="Arial"/>
          <w:sz w:val="28"/>
          <w:szCs w:val="28"/>
        </w:rPr>
      </w:pPr>
      <w:r>
        <w:rPr>
          <w:rFonts w:ascii="Arial" w:hAnsi="Arial" w:cs="Arial"/>
          <w:sz w:val="28"/>
          <w:szCs w:val="28"/>
        </w:rPr>
        <w:t>T</w:t>
      </w:r>
      <w:r w:rsidR="00AC187F" w:rsidRPr="00AC187F">
        <w:rPr>
          <w:rFonts w:ascii="Arial" w:hAnsi="Arial" w:cs="Arial"/>
          <w:sz w:val="28"/>
          <w:szCs w:val="28"/>
        </w:rPr>
        <w:t>he database provides a comprehensive official version of social protection systems and how they should work.</w:t>
      </w:r>
    </w:p>
    <w:p w14:paraId="2EB069FD" w14:textId="069F083D" w:rsidR="00AC187F" w:rsidRDefault="00AC187F" w:rsidP="00936C1A">
      <w:pPr>
        <w:pStyle w:val="Titre2"/>
        <w:numPr>
          <w:ilvl w:val="1"/>
          <w:numId w:val="15"/>
        </w:numPr>
      </w:pPr>
      <w:bookmarkStart w:id="37" w:name="_Toc461807878"/>
      <w:bookmarkStart w:id="38" w:name="_Toc462148483"/>
      <w:bookmarkStart w:id="39" w:name="_Toc462212927"/>
      <w:r w:rsidRPr="0019706E">
        <w:t>MISSCEO</w:t>
      </w:r>
      <w:r>
        <w:rPr>
          <w:rStyle w:val="Appelnotedebasdep"/>
          <w:szCs w:val="32"/>
        </w:rPr>
        <w:footnoteReference w:id="23"/>
      </w:r>
      <w:bookmarkEnd w:id="37"/>
      <w:bookmarkEnd w:id="38"/>
      <w:bookmarkEnd w:id="39"/>
    </w:p>
    <w:p w14:paraId="41380F12" w14:textId="5D731FD5" w:rsidR="00AC187F" w:rsidRPr="00AC187F" w:rsidRDefault="00AC187F" w:rsidP="00AC187F">
      <w:pPr>
        <w:rPr>
          <w:rFonts w:ascii="Arial" w:hAnsi="Arial" w:cs="Arial"/>
          <w:sz w:val="28"/>
          <w:szCs w:val="28"/>
        </w:rPr>
      </w:pPr>
      <w:r w:rsidRPr="00AC187F">
        <w:rPr>
          <w:rFonts w:ascii="Arial" w:hAnsi="Arial" w:cs="Arial"/>
          <w:sz w:val="28"/>
          <w:szCs w:val="28"/>
        </w:rPr>
        <w:t xml:space="preserve">The information contained in the MISSCEO database is intended to be complimentary to the MISSOC system. Countries included are those that are part of the COE but </w:t>
      </w:r>
      <w:r w:rsidR="00F43ACA">
        <w:rPr>
          <w:rFonts w:ascii="Arial" w:hAnsi="Arial" w:cs="Arial"/>
          <w:sz w:val="28"/>
          <w:szCs w:val="28"/>
        </w:rPr>
        <w:t xml:space="preserve">that </w:t>
      </w:r>
      <w:r w:rsidRPr="00AC187F">
        <w:rPr>
          <w:rFonts w:ascii="Arial" w:hAnsi="Arial" w:cs="Arial"/>
          <w:sz w:val="28"/>
          <w:szCs w:val="28"/>
        </w:rPr>
        <w:t>are not already covered by MISSOC. Information is updated on an annual basis.</w:t>
      </w:r>
    </w:p>
    <w:p w14:paraId="1EA6FEDB" w14:textId="77777777" w:rsidR="00A056E6" w:rsidRDefault="00AC187F" w:rsidP="00AC187F">
      <w:pPr>
        <w:pStyle w:val="Paragraphedeliste"/>
        <w:ind w:left="450"/>
        <w:rPr>
          <w:rFonts w:ascii="Arial" w:hAnsi="Arial" w:cs="Arial"/>
          <w:sz w:val="28"/>
          <w:szCs w:val="28"/>
        </w:rPr>
      </w:pPr>
      <w:r w:rsidRPr="00AC187F">
        <w:rPr>
          <w:rFonts w:ascii="Arial" w:hAnsi="Arial" w:cs="Arial"/>
          <w:sz w:val="28"/>
          <w:szCs w:val="28"/>
        </w:rPr>
        <w:t xml:space="preserve"> </w:t>
      </w:r>
    </w:p>
    <w:p w14:paraId="078BDED2" w14:textId="57508F16" w:rsidR="00A056E6" w:rsidRDefault="00A056E6" w:rsidP="00516A04">
      <w:pPr>
        <w:pStyle w:val="Titre1"/>
        <w:numPr>
          <w:ilvl w:val="0"/>
          <w:numId w:val="15"/>
        </w:numPr>
      </w:pPr>
      <w:bookmarkStart w:id="40" w:name="_Toc461807879"/>
      <w:bookmarkStart w:id="41" w:name="_Toc462148484"/>
      <w:bookmarkStart w:id="42" w:name="_Toc462212928"/>
      <w:r w:rsidRPr="00A056E6">
        <w:t>Analysis of Data on Social Protection (Article 28 of CRPD) on the EBU Database</w:t>
      </w:r>
      <w:bookmarkEnd w:id="40"/>
      <w:bookmarkEnd w:id="41"/>
      <w:bookmarkEnd w:id="42"/>
      <w:r w:rsidRPr="00A056E6">
        <w:t xml:space="preserve"> </w:t>
      </w:r>
    </w:p>
    <w:p w14:paraId="1BEFC7CD" w14:textId="77777777" w:rsidR="00A056E6" w:rsidRPr="00A056E6" w:rsidRDefault="00A056E6" w:rsidP="00A056E6"/>
    <w:p w14:paraId="58D0CF13" w14:textId="1C763DDF" w:rsidR="00A056E6" w:rsidRDefault="00A056E6" w:rsidP="00936C1A">
      <w:pPr>
        <w:pStyle w:val="Titre2"/>
        <w:numPr>
          <w:ilvl w:val="1"/>
          <w:numId w:val="15"/>
        </w:numPr>
      </w:pPr>
      <w:bookmarkStart w:id="43" w:name="_Toc461807880"/>
      <w:bookmarkStart w:id="44" w:name="_Toc462148485"/>
      <w:bookmarkStart w:id="45" w:name="_Toc462212929"/>
      <w:r w:rsidRPr="00A056E6">
        <w:t>Introduction</w:t>
      </w:r>
      <w:bookmarkEnd w:id="43"/>
      <w:bookmarkEnd w:id="44"/>
      <w:bookmarkEnd w:id="45"/>
      <w:r w:rsidRPr="00A056E6">
        <w:t xml:space="preserve"> </w:t>
      </w:r>
    </w:p>
    <w:p w14:paraId="1BA3C976" w14:textId="77777777" w:rsidR="00A056E6" w:rsidRPr="00A056E6" w:rsidRDefault="00A056E6" w:rsidP="00A056E6">
      <w:pPr>
        <w:rPr>
          <w:rFonts w:ascii="Arial" w:hAnsi="Arial" w:cs="Arial"/>
          <w:sz w:val="28"/>
          <w:szCs w:val="28"/>
        </w:rPr>
      </w:pPr>
      <w:r w:rsidRPr="00A056E6">
        <w:rPr>
          <w:rFonts w:ascii="Arial" w:hAnsi="Arial" w:cs="Arial"/>
          <w:sz w:val="28"/>
          <w:szCs w:val="28"/>
        </w:rPr>
        <w:t xml:space="preserve">The EBU’s online database on the CRPD was initiated in 2008 and continues to be developed. Its focus is to collect and present data from the </w:t>
      </w:r>
      <w:r w:rsidR="00AC187F">
        <w:rPr>
          <w:rFonts w:ascii="Arial" w:hAnsi="Arial" w:cs="Arial"/>
          <w:sz w:val="28"/>
          <w:szCs w:val="28"/>
        </w:rPr>
        <w:t xml:space="preserve">total of </w:t>
      </w:r>
      <w:r w:rsidRPr="00A056E6">
        <w:rPr>
          <w:rFonts w:ascii="Arial" w:hAnsi="Arial" w:cs="Arial"/>
          <w:sz w:val="28"/>
          <w:szCs w:val="28"/>
        </w:rPr>
        <w:t xml:space="preserve">40 participating countries on specific aspects of national law and policy.  There is a particular emphasis on the collection of data especially relevant to blind and partially sighted people. </w:t>
      </w:r>
    </w:p>
    <w:p w14:paraId="757487A2" w14:textId="77777777" w:rsidR="00A056E6" w:rsidRPr="00A056E6" w:rsidRDefault="00A056E6" w:rsidP="00A056E6">
      <w:pPr>
        <w:rPr>
          <w:rFonts w:ascii="Arial" w:hAnsi="Arial" w:cs="Arial"/>
          <w:sz w:val="28"/>
          <w:szCs w:val="28"/>
        </w:rPr>
      </w:pPr>
      <w:r w:rsidRPr="00A056E6">
        <w:rPr>
          <w:rFonts w:ascii="Arial" w:hAnsi="Arial" w:cs="Arial"/>
          <w:sz w:val="28"/>
          <w:szCs w:val="28"/>
        </w:rPr>
        <w:t>The database is organised into sections that correspond with the various UNCRPD articles. This report is based on the data presented by national authors in the section on Article 28. The 21 countries that participated and are included in this analysis are as follows</w:t>
      </w:r>
      <w:r w:rsidR="00DD0C5C">
        <w:rPr>
          <w:rFonts w:ascii="Arial" w:hAnsi="Arial" w:cs="Arial"/>
          <w:sz w:val="28"/>
          <w:szCs w:val="28"/>
        </w:rPr>
        <w:t>, with abbreviations following the name of the country</w:t>
      </w:r>
      <w:r w:rsidRPr="00A056E6">
        <w:rPr>
          <w:rFonts w:ascii="Arial" w:hAnsi="Arial" w:cs="Arial"/>
          <w:sz w:val="28"/>
          <w:szCs w:val="28"/>
        </w:rPr>
        <w:t>:</w:t>
      </w:r>
    </w:p>
    <w:p w14:paraId="128454E7" w14:textId="5A9EB8ED" w:rsidR="00A056E6" w:rsidRDefault="00EC723A" w:rsidP="00A056E6">
      <w:pPr>
        <w:rPr>
          <w:rFonts w:ascii="Arial" w:hAnsi="Arial" w:cs="Arial"/>
          <w:sz w:val="28"/>
          <w:szCs w:val="28"/>
        </w:rPr>
      </w:pPr>
      <w:r>
        <w:rPr>
          <w:rFonts w:ascii="Arial" w:hAnsi="Arial" w:cs="Arial"/>
          <w:noProof/>
          <w:sz w:val="28"/>
          <w:szCs w:val="28"/>
          <w:lang w:val="fr-FR" w:eastAsia="fr-FR"/>
        </w:rPr>
        <w:lastRenderedPageBreak/>
        <w:drawing>
          <wp:inline distT="0" distB="0" distL="0" distR="0" wp14:anchorId="305EF498" wp14:editId="636EE0BA">
            <wp:extent cx="5731200" cy="4920631"/>
            <wp:effectExtent l="0" t="0" r="3175" b="0"/>
            <wp:docPr id="5" name="Image 5" descr="C:\Users\UEA04\Desktop\Sans tit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esktop\Sans titre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200" cy="4920631"/>
                    </a:xfrm>
                    <a:prstGeom prst="rect">
                      <a:avLst/>
                    </a:prstGeom>
                    <a:noFill/>
                    <a:ln>
                      <a:noFill/>
                    </a:ln>
                  </pic:spPr>
                </pic:pic>
              </a:graphicData>
            </a:graphic>
          </wp:inline>
        </w:drawing>
      </w:r>
    </w:p>
    <w:p w14:paraId="79B9EFEA" w14:textId="77777777" w:rsidR="00DD0C5C" w:rsidRDefault="00DD0C5C" w:rsidP="00A056E6">
      <w:pPr>
        <w:rPr>
          <w:rFonts w:ascii="Arial" w:hAnsi="Arial" w:cs="Arial"/>
          <w:sz w:val="28"/>
          <w:szCs w:val="28"/>
        </w:rPr>
      </w:pPr>
      <w:r>
        <w:rPr>
          <w:rFonts w:ascii="Arial" w:hAnsi="Arial" w:cs="Arial"/>
          <w:sz w:val="28"/>
          <w:szCs w:val="28"/>
        </w:rPr>
        <w:t>Albania - AL; Austria – AT; Bulgaria – BG; Croatia – HR; Czech Republic – CZ, Denmark – DK; Estonia – EE; France – FR, Germany – DE; Hungary – HU; Iceland – IS; Italy – IT; Malta – MT; Montenegro – ME; Poland – PL; Romania – RO; Russia – RU; Slovakia – SK; Slovenia – SI; Switzerland – CH; United Kingdom – UK.</w:t>
      </w:r>
    </w:p>
    <w:p w14:paraId="20F0BA95" w14:textId="77777777" w:rsidR="00F43ACA" w:rsidRDefault="00F43ACA" w:rsidP="00A056E6">
      <w:pPr>
        <w:rPr>
          <w:rFonts w:ascii="Arial" w:hAnsi="Arial" w:cs="Arial"/>
          <w:sz w:val="28"/>
          <w:szCs w:val="28"/>
        </w:rPr>
      </w:pPr>
    </w:p>
    <w:p w14:paraId="48021778" w14:textId="77777777" w:rsidR="00A056E6" w:rsidRPr="00A056E6" w:rsidRDefault="00A056E6" w:rsidP="00A056E6">
      <w:pPr>
        <w:rPr>
          <w:rFonts w:ascii="Arial" w:hAnsi="Arial" w:cs="Arial"/>
          <w:sz w:val="28"/>
          <w:szCs w:val="28"/>
        </w:rPr>
      </w:pPr>
      <w:r w:rsidRPr="00A056E6">
        <w:rPr>
          <w:rFonts w:ascii="Arial" w:hAnsi="Arial" w:cs="Arial"/>
          <w:sz w:val="28"/>
          <w:szCs w:val="28"/>
        </w:rPr>
        <w:t>Country authors were asked questions under two main headings:</w:t>
      </w:r>
    </w:p>
    <w:p w14:paraId="134B366E" w14:textId="42B4B6C3" w:rsidR="00A056E6" w:rsidRPr="00DF4BB5" w:rsidRDefault="00A056E6" w:rsidP="00DF4BB5">
      <w:pPr>
        <w:pStyle w:val="Paragraphedeliste"/>
        <w:numPr>
          <w:ilvl w:val="0"/>
          <w:numId w:val="17"/>
        </w:numPr>
        <w:ind w:left="567"/>
        <w:rPr>
          <w:rFonts w:ascii="Arial" w:hAnsi="Arial" w:cs="Arial"/>
          <w:b/>
          <w:sz w:val="28"/>
          <w:szCs w:val="28"/>
        </w:rPr>
      </w:pPr>
      <w:r w:rsidRPr="00A056E6">
        <w:rPr>
          <w:rFonts w:ascii="Arial" w:hAnsi="Arial" w:cs="Arial"/>
          <w:b/>
          <w:sz w:val="28"/>
          <w:szCs w:val="28"/>
        </w:rPr>
        <w:t>The Resources and Income of Disabled People</w:t>
      </w:r>
    </w:p>
    <w:p w14:paraId="4773D9A6" w14:textId="77777777" w:rsidR="00A056E6" w:rsidRPr="00A056E6" w:rsidRDefault="00A056E6" w:rsidP="00A056E6">
      <w:pPr>
        <w:numPr>
          <w:ilvl w:val="0"/>
          <w:numId w:val="4"/>
        </w:numPr>
        <w:rPr>
          <w:rFonts w:ascii="Arial" w:hAnsi="Arial" w:cs="Arial"/>
          <w:bCs/>
          <w:sz w:val="28"/>
          <w:szCs w:val="28"/>
        </w:rPr>
      </w:pPr>
      <w:r w:rsidRPr="00A056E6">
        <w:rPr>
          <w:rFonts w:ascii="Arial" w:hAnsi="Arial" w:cs="Arial"/>
          <w:bCs/>
          <w:sz w:val="28"/>
          <w:szCs w:val="28"/>
        </w:rPr>
        <w:t xml:space="preserve"> Are there specific legislative procedures for disabled people to enable them to have a minimum of resources?</w:t>
      </w:r>
    </w:p>
    <w:p w14:paraId="42719E48" w14:textId="77777777" w:rsidR="008A7EDC" w:rsidRPr="00A056E6" w:rsidRDefault="00A056E6" w:rsidP="00A056E6">
      <w:pPr>
        <w:numPr>
          <w:ilvl w:val="0"/>
          <w:numId w:val="4"/>
        </w:numPr>
        <w:rPr>
          <w:rFonts w:ascii="Arial" w:hAnsi="Arial" w:cs="Arial"/>
          <w:bCs/>
          <w:sz w:val="28"/>
          <w:szCs w:val="28"/>
        </w:rPr>
      </w:pPr>
      <w:r w:rsidRPr="00A056E6">
        <w:rPr>
          <w:rFonts w:ascii="Arial" w:hAnsi="Arial" w:cs="Arial"/>
          <w:bCs/>
          <w:sz w:val="28"/>
          <w:szCs w:val="28"/>
        </w:rPr>
        <w:t>Do laws exist in your country to enable a minimum of resources for people who become disa</w:t>
      </w:r>
      <w:r w:rsidR="004E232B">
        <w:rPr>
          <w:rFonts w:ascii="Arial" w:hAnsi="Arial" w:cs="Arial"/>
          <w:bCs/>
          <w:sz w:val="28"/>
          <w:szCs w:val="28"/>
        </w:rPr>
        <w:t>bled during their working lives</w:t>
      </w:r>
      <w:r w:rsidRPr="00A056E6">
        <w:rPr>
          <w:rFonts w:ascii="Arial" w:hAnsi="Arial" w:cs="Arial"/>
          <w:bCs/>
          <w:sz w:val="28"/>
          <w:szCs w:val="28"/>
        </w:rPr>
        <w:t>?</w:t>
      </w:r>
    </w:p>
    <w:p w14:paraId="1BD1F5FE" w14:textId="392A7195" w:rsidR="00A056E6" w:rsidRPr="00DF4BB5" w:rsidRDefault="00A056E6" w:rsidP="000544C4">
      <w:pPr>
        <w:pStyle w:val="Paragraphedeliste"/>
        <w:keepNext/>
        <w:numPr>
          <w:ilvl w:val="0"/>
          <w:numId w:val="17"/>
        </w:numPr>
        <w:ind w:left="567"/>
        <w:rPr>
          <w:rFonts w:ascii="Arial" w:hAnsi="Arial" w:cs="Arial"/>
          <w:b/>
          <w:sz w:val="28"/>
          <w:szCs w:val="28"/>
        </w:rPr>
      </w:pPr>
      <w:r w:rsidRPr="00DF4BB5">
        <w:rPr>
          <w:rFonts w:ascii="Arial" w:hAnsi="Arial" w:cs="Arial"/>
          <w:b/>
          <w:sz w:val="28"/>
          <w:szCs w:val="28"/>
        </w:rPr>
        <w:lastRenderedPageBreak/>
        <w:t>Disability Compensation</w:t>
      </w:r>
    </w:p>
    <w:p w14:paraId="60D6CFD6" w14:textId="77777777" w:rsidR="00972B26" w:rsidRDefault="00A056E6" w:rsidP="000544C4">
      <w:pPr>
        <w:keepNext/>
        <w:rPr>
          <w:rFonts w:ascii="Arial" w:hAnsi="Arial" w:cs="Arial"/>
          <w:sz w:val="28"/>
          <w:szCs w:val="28"/>
        </w:rPr>
      </w:pPr>
      <w:r w:rsidRPr="00A056E6">
        <w:rPr>
          <w:rFonts w:ascii="Arial" w:hAnsi="Arial" w:cs="Arial"/>
          <w:sz w:val="28"/>
          <w:szCs w:val="28"/>
        </w:rPr>
        <w:t>A number of subsections asked authors to provide further details under these main headings and these are presented in the next section.</w:t>
      </w:r>
    </w:p>
    <w:p w14:paraId="2BF03848" w14:textId="77777777" w:rsidR="00DD0C5C" w:rsidRDefault="00DD0C5C" w:rsidP="00A056E6">
      <w:pPr>
        <w:rPr>
          <w:rFonts w:ascii="Arial" w:hAnsi="Arial" w:cs="Arial"/>
          <w:sz w:val="28"/>
          <w:szCs w:val="28"/>
        </w:rPr>
      </w:pPr>
    </w:p>
    <w:p w14:paraId="39ABFF71" w14:textId="1AA14940" w:rsidR="00972B26" w:rsidRDefault="00972B26" w:rsidP="00936C1A">
      <w:pPr>
        <w:pStyle w:val="Titre2"/>
        <w:numPr>
          <w:ilvl w:val="1"/>
          <w:numId w:val="15"/>
        </w:numPr>
      </w:pPr>
      <w:bookmarkStart w:id="46" w:name="_Toc461807881"/>
      <w:bookmarkStart w:id="47" w:name="_Toc462148486"/>
      <w:bookmarkStart w:id="48" w:name="_Toc462212930"/>
      <w:r w:rsidRPr="00972B26">
        <w:t>Distinction between the Measures</w:t>
      </w:r>
      <w:bookmarkEnd w:id="46"/>
      <w:bookmarkEnd w:id="47"/>
      <w:bookmarkEnd w:id="48"/>
    </w:p>
    <w:p w14:paraId="65D0B20F" w14:textId="214FA256" w:rsidR="00F03B93" w:rsidRDefault="00972B26" w:rsidP="00A056E6">
      <w:pPr>
        <w:rPr>
          <w:rFonts w:ascii="Arial" w:hAnsi="Arial" w:cs="Arial"/>
          <w:sz w:val="28"/>
          <w:szCs w:val="28"/>
        </w:rPr>
      </w:pPr>
      <w:r>
        <w:rPr>
          <w:rFonts w:ascii="Arial" w:hAnsi="Arial" w:cs="Arial"/>
          <w:sz w:val="28"/>
          <w:szCs w:val="28"/>
        </w:rPr>
        <w:t>Measures in Part A aimed to find out about</w:t>
      </w:r>
      <w:r w:rsidR="00DD0C5C">
        <w:rPr>
          <w:rFonts w:ascii="Arial" w:hAnsi="Arial" w:cs="Arial"/>
          <w:sz w:val="28"/>
          <w:szCs w:val="28"/>
        </w:rPr>
        <w:t xml:space="preserve"> basic</w:t>
      </w:r>
      <w:r>
        <w:rPr>
          <w:rFonts w:ascii="Arial" w:hAnsi="Arial" w:cs="Arial"/>
          <w:sz w:val="28"/>
          <w:szCs w:val="28"/>
        </w:rPr>
        <w:t xml:space="preserve"> income</w:t>
      </w:r>
      <w:r w:rsidR="00DD0C5C">
        <w:rPr>
          <w:rFonts w:ascii="Arial" w:hAnsi="Arial" w:cs="Arial"/>
          <w:sz w:val="28"/>
          <w:szCs w:val="28"/>
        </w:rPr>
        <w:t>, and income</w:t>
      </w:r>
      <w:r>
        <w:rPr>
          <w:rFonts w:ascii="Arial" w:hAnsi="Arial" w:cs="Arial"/>
          <w:sz w:val="28"/>
          <w:szCs w:val="28"/>
        </w:rPr>
        <w:t xml:space="preserve"> in lieu of earnings where people were unemployed</w:t>
      </w:r>
      <w:r w:rsidR="00F03B93">
        <w:rPr>
          <w:rFonts w:ascii="Arial" w:hAnsi="Arial" w:cs="Arial"/>
          <w:sz w:val="28"/>
          <w:szCs w:val="28"/>
        </w:rPr>
        <w:t xml:space="preserve">. Part B considers </w:t>
      </w:r>
      <w:r>
        <w:rPr>
          <w:rFonts w:ascii="Arial" w:hAnsi="Arial" w:cs="Arial"/>
          <w:sz w:val="28"/>
          <w:szCs w:val="28"/>
        </w:rPr>
        <w:t xml:space="preserve">payments in recognition of the additional costs of living with impairment. However it is evident from the </w:t>
      </w:r>
      <w:r w:rsidR="00F43ACA">
        <w:rPr>
          <w:rFonts w:ascii="Arial" w:hAnsi="Arial" w:cs="Arial"/>
          <w:sz w:val="28"/>
          <w:szCs w:val="28"/>
        </w:rPr>
        <w:t xml:space="preserve">expert </w:t>
      </w:r>
      <w:r>
        <w:rPr>
          <w:rFonts w:ascii="Arial" w:hAnsi="Arial" w:cs="Arial"/>
          <w:sz w:val="28"/>
          <w:szCs w:val="28"/>
        </w:rPr>
        <w:t xml:space="preserve">responses that the difference between these two measures is not always clear in different countries and therefore the answers cannot be taken as definitive for the purposes of comparison.  </w:t>
      </w:r>
      <w:r w:rsidR="00F03B93">
        <w:rPr>
          <w:rFonts w:ascii="Arial" w:hAnsi="Arial" w:cs="Arial"/>
          <w:sz w:val="28"/>
          <w:szCs w:val="28"/>
        </w:rPr>
        <w:t>This is because t</w:t>
      </w:r>
      <w:r w:rsidR="00F03B93" w:rsidRPr="00F03B93">
        <w:rPr>
          <w:rFonts w:ascii="Arial" w:hAnsi="Arial" w:cs="Arial"/>
          <w:sz w:val="28"/>
          <w:szCs w:val="28"/>
        </w:rPr>
        <w:t xml:space="preserve">here are differences in the way that countries </w:t>
      </w:r>
      <w:r w:rsidR="00F43ACA">
        <w:rPr>
          <w:rFonts w:ascii="Arial" w:hAnsi="Arial" w:cs="Arial"/>
          <w:sz w:val="28"/>
          <w:szCs w:val="28"/>
        </w:rPr>
        <w:t xml:space="preserve">initially </w:t>
      </w:r>
      <w:r w:rsidR="00F03B93" w:rsidRPr="00F03B93">
        <w:rPr>
          <w:rFonts w:ascii="Arial" w:hAnsi="Arial" w:cs="Arial"/>
          <w:sz w:val="28"/>
          <w:szCs w:val="28"/>
        </w:rPr>
        <w:t>conceive of social security payments</w:t>
      </w:r>
      <w:r w:rsidR="00F43ACA">
        <w:rPr>
          <w:rFonts w:ascii="Arial" w:hAnsi="Arial" w:cs="Arial"/>
          <w:sz w:val="28"/>
          <w:szCs w:val="28"/>
        </w:rPr>
        <w:t xml:space="preserve"> and in the degree to which the distinction between income replacement and additional costs is clearly made. Secondly there may be differences in the way that payments are effected in policy over time</w:t>
      </w:r>
      <w:r w:rsidR="00F03B93" w:rsidRPr="00F03B93">
        <w:rPr>
          <w:rFonts w:ascii="Arial" w:hAnsi="Arial" w:cs="Arial"/>
          <w:sz w:val="28"/>
          <w:szCs w:val="28"/>
        </w:rPr>
        <w:t xml:space="preserve">. For example an allowance might be in theory intended to meet the additional costs of living with impairment or disability, while in practice it could be treated as if it were an income replacement benefit. This is not to suggest that this is necessarily the case in all countries </w:t>
      </w:r>
      <w:r w:rsidR="004C601F" w:rsidRPr="00F03B93">
        <w:rPr>
          <w:rFonts w:ascii="Arial" w:hAnsi="Arial" w:cs="Arial"/>
          <w:sz w:val="28"/>
          <w:szCs w:val="28"/>
        </w:rPr>
        <w:t>but</w:t>
      </w:r>
      <w:r w:rsidR="004C601F">
        <w:rPr>
          <w:rFonts w:ascii="Arial" w:hAnsi="Arial" w:cs="Arial"/>
          <w:sz w:val="28"/>
          <w:szCs w:val="28"/>
        </w:rPr>
        <w:t xml:space="preserve"> </w:t>
      </w:r>
      <w:r w:rsidR="004C601F" w:rsidRPr="00F03B93">
        <w:rPr>
          <w:rFonts w:ascii="Arial" w:hAnsi="Arial" w:cs="Arial"/>
          <w:sz w:val="28"/>
          <w:szCs w:val="28"/>
        </w:rPr>
        <w:t>it</w:t>
      </w:r>
      <w:r w:rsidR="00F03B93" w:rsidRPr="00F03B93">
        <w:rPr>
          <w:rFonts w:ascii="Arial" w:hAnsi="Arial" w:cs="Arial"/>
          <w:sz w:val="28"/>
          <w:szCs w:val="28"/>
        </w:rPr>
        <w:t xml:space="preserve"> is a possibility to be considered</w:t>
      </w:r>
      <w:r w:rsidR="004C601F">
        <w:rPr>
          <w:rFonts w:ascii="Arial" w:hAnsi="Arial" w:cs="Arial"/>
          <w:sz w:val="28"/>
          <w:szCs w:val="28"/>
        </w:rPr>
        <w:t xml:space="preserve"> in interpreting the data</w:t>
      </w:r>
      <w:r w:rsidR="00F03B93" w:rsidRPr="00F03B93">
        <w:rPr>
          <w:rFonts w:ascii="Arial" w:hAnsi="Arial" w:cs="Arial"/>
          <w:sz w:val="28"/>
          <w:szCs w:val="28"/>
        </w:rPr>
        <w:t>. This would be a question to be potentially follow</w:t>
      </w:r>
      <w:r w:rsidR="004C601F">
        <w:rPr>
          <w:rFonts w:ascii="Arial" w:hAnsi="Arial" w:cs="Arial"/>
          <w:sz w:val="28"/>
          <w:szCs w:val="28"/>
        </w:rPr>
        <w:t>ed</w:t>
      </w:r>
      <w:r w:rsidR="00F03B93" w:rsidRPr="00F03B93">
        <w:rPr>
          <w:rFonts w:ascii="Arial" w:hAnsi="Arial" w:cs="Arial"/>
          <w:sz w:val="28"/>
          <w:szCs w:val="28"/>
        </w:rPr>
        <w:t xml:space="preserve"> up in the future. </w:t>
      </w:r>
    </w:p>
    <w:p w14:paraId="124BC8E9" w14:textId="14FC994A" w:rsidR="005C107B" w:rsidRDefault="00D3406C" w:rsidP="00A056E6">
      <w:pPr>
        <w:rPr>
          <w:rFonts w:ascii="Arial" w:hAnsi="Arial" w:cs="Arial"/>
          <w:sz w:val="28"/>
          <w:szCs w:val="28"/>
        </w:rPr>
      </w:pPr>
      <w:r>
        <w:rPr>
          <w:rFonts w:ascii="Arial" w:hAnsi="Arial" w:cs="Arial"/>
          <w:sz w:val="28"/>
          <w:szCs w:val="28"/>
        </w:rPr>
        <w:t xml:space="preserve">Questions asked </w:t>
      </w:r>
      <w:r w:rsidR="004C601F">
        <w:rPr>
          <w:rFonts w:ascii="Arial" w:hAnsi="Arial" w:cs="Arial"/>
          <w:sz w:val="28"/>
          <w:szCs w:val="28"/>
        </w:rPr>
        <w:t xml:space="preserve">of the experts </w:t>
      </w:r>
      <w:r w:rsidR="00F03B93">
        <w:rPr>
          <w:rFonts w:ascii="Arial" w:hAnsi="Arial" w:cs="Arial"/>
          <w:sz w:val="28"/>
          <w:szCs w:val="28"/>
        </w:rPr>
        <w:t xml:space="preserve">also </w:t>
      </w:r>
      <w:r>
        <w:rPr>
          <w:rFonts w:ascii="Arial" w:hAnsi="Arial" w:cs="Arial"/>
          <w:sz w:val="28"/>
          <w:szCs w:val="28"/>
        </w:rPr>
        <w:t>allow</w:t>
      </w:r>
      <w:r w:rsidR="007E0A5B">
        <w:rPr>
          <w:rFonts w:ascii="Arial" w:hAnsi="Arial" w:cs="Arial"/>
          <w:sz w:val="28"/>
          <w:szCs w:val="28"/>
        </w:rPr>
        <w:t>ed</w:t>
      </w:r>
      <w:r>
        <w:rPr>
          <w:rFonts w:ascii="Arial" w:hAnsi="Arial" w:cs="Arial"/>
          <w:sz w:val="28"/>
          <w:szCs w:val="28"/>
        </w:rPr>
        <w:t xml:space="preserve"> for a certain amount of discretion with regard to how welfare payments are characterised. </w:t>
      </w:r>
      <w:r w:rsidR="007E0A5B">
        <w:rPr>
          <w:rFonts w:ascii="Arial" w:hAnsi="Arial" w:cs="Arial"/>
          <w:sz w:val="28"/>
          <w:szCs w:val="28"/>
        </w:rPr>
        <w:t xml:space="preserve"> </w:t>
      </w:r>
      <w:r w:rsidR="004E232B">
        <w:rPr>
          <w:rFonts w:ascii="Arial" w:hAnsi="Arial" w:cs="Arial"/>
          <w:sz w:val="28"/>
          <w:szCs w:val="28"/>
        </w:rPr>
        <w:t>It may be assumed that some authors interpreted questions as asking whether specific measures for blind and partially sighted people were in place</w:t>
      </w:r>
      <w:r w:rsidR="007E0A5B">
        <w:rPr>
          <w:rFonts w:ascii="Arial" w:hAnsi="Arial" w:cs="Arial"/>
          <w:sz w:val="28"/>
          <w:szCs w:val="28"/>
        </w:rPr>
        <w:t>, while others interpreted them as asking about whether there are measures for disabled people more generally. It is for this reason that the answers cannot be taken as directly comparable.</w:t>
      </w:r>
      <w:r w:rsidR="00711C1F">
        <w:rPr>
          <w:rFonts w:ascii="Arial" w:hAnsi="Arial" w:cs="Arial"/>
          <w:sz w:val="28"/>
          <w:szCs w:val="28"/>
        </w:rPr>
        <w:t xml:space="preserve"> </w:t>
      </w:r>
    </w:p>
    <w:p w14:paraId="006755DC" w14:textId="77777777" w:rsidR="00972B26" w:rsidRDefault="005C107B" w:rsidP="00A056E6">
      <w:pPr>
        <w:rPr>
          <w:rFonts w:ascii="Arial" w:hAnsi="Arial" w:cs="Arial"/>
          <w:sz w:val="28"/>
          <w:szCs w:val="28"/>
        </w:rPr>
      </w:pPr>
      <w:r>
        <w:rPr>
          <w:rFonts w:ascii="Arial" w:hAnsi="Arial" w:cs="Arial"/>
          <w:sz w:val="28"/>
          <w:szCs w:val="28"/>
        </w:rPr>
        <w:t>There are also limitations to the data in that some questions were not answered</w:t>
      </w:r>
      <w:r w:rsidR="00711C1F">
        <w:rPr>
          <w:rFonts w:ascii="Arial" w:hAnsi="Arial" w:cs="Arial"/>
          <w:sz w:val="28"/>
          <w:szCs w:val="28"/>
        </w:rPr>
        <w:t xml:space="preserve"> </w:t>
      </w:r>
      <w:r>
        <w:rPr>
          <w:rFonts w:ascii="Arial" w:hAnsi="Arial" w:cs="Arial"/>
          <w:sz w:val="28"/>
          <w:szCs w:val="28"/>
        </w:rPr>
        <w:t xml:space="preserve">or the answer </w:t>
      </w:r>
      <w:r w:rsidR="00DD0C5C">
        <w:rPr>
          <w:rFonts w:ascii="Arial" w:hAnsi="Arial" w:cs="Arial"/>
          <w:sz w:val="28"/>
          <w:szCs w:val="28"/>
        </w:rPr>
        <w:t>‘</w:t>
      </w:r>
      <w:r>
        <w:rPr>
          <w:rFonts w:ascii="Arial" w:hAnsi="Arial" w:cs="Arial"/>
          <w:sz w:val="28"/>
          <w:szCs w:val="28"/>
        </w:rPr>
        <w:t>not applicable</w:t>
      </w:r>
      <w:r w:rsidR="00DD0C5C">
        <w:rPr>
          <w:rFonts w:ascii="Arial" w:hAnsi="Arial" w:cs="Arial"/>
          <w:sz w:val="28"/>
          <w:szCs w:val="28"/>
        </w:rPr>
        <w:t>’ was</w:t>
      </w:r>
      <w:r>
        <w:rPr>
          <w:rFonts w:ascii="Arial" w:hAnsi="Arial" w:cs="Arial"/>
          <w:sz w:val="28"/>
          <w:szCs w:val="28"/>
        </w:rPr>
        <w:t xml:space="preserve"> given, even though in some cases there must have been a relevant answer (e.g. regarding age). </w:t>
      </w:r>
      <w:r w:rsidR="004C19F6">
        <w:rPr>
          <w:rFonts w:ascii="Arial" w:hAnsi="Arial" w:cs="Arial"/>
          <w:sz w:val="28"/>
          <w:szCs w:val="28"/>
        </w:rPr>
        <w:t>In part this may be a</w:t>
      </w:r>
      <w:r w:rsidR="006D1E57">
        <w:rPr>
          <w:rFonts w:ascii="Arial" w:hAnsi="Arial" w:cs="Arial"/>
          <w:sz w:val="28"/>
          <w:szCs w:val="28"/>
        </w:rPr>
        <w:t xml:space="preserve">n issue of language that could be clarified with guidance notes for authors. </w:t>
      </w:r>
    </w:p>
    <w:p w14:paraId="175589C7" w14:textId="77777777" w:rsidR="00DD0C5C" w:rsidRDefault="00DD0C5C" w:rsidP="00A056E6">
      <w:pPr>
        <w:rPr>
          <w:rFonts w:ascii="Arial" w:hAnsi="Arial" w:cs="Arial"/>
          <w:sz w:val="28"/>
          <w:szCs w:val="28"/>
        </w:rPr>
      </w:pPr>
      <w:r>
        <w:rPr>
          <w:rFonts w:ascii="Arial" w:hAnsi="Arial" w:cs="Arial"/>
          <w:sz w:val="28"/>
          <w:szCs w:val="28"/>
        </w:rPr>
        <w:t xml:space="preserve">This being said, the data provides an opportunity to  consider social protection measures from the point of view of service users, as actually </w:t>
      </w:r>
      <w:r>
        <w:rPr>
          <w:rFonts w:ascii="Arial" w:hAnsi="Arial" w:cs="Arial"/>
          <w:sz w:val="28"/>
          <w:szCs w:val="28"/>
        </w:rPr>
        <w:lastRenderedPageBreak/>
        <w:t>implemented in practice, rather than the way that they ‘ought’ to be implemented</w:t>
      </w:r>
      <w:r w:rsidR="004C19F6">
        <w:rPr>
          <w:rFonts w:ascii="Arial" w:hAnsi="Arial" w:cs="Arial"/>
          <w:sz w:val="28"/>
          <w:szCs w:val="28"/>
        </w:rPr>
        <w:t xml:space="preserve"> according to official sources</w:t>
      </w:r>
      <w:r>
        <w:rPr>
          <w:rFonts w:ascii="Arial" w:hAnsi="Arial" w:cs="Arial"/>
          <w:sz w:val="28"/>
          <w:szCs w:val="28"/>
        </w:rPr>
        <w:t xml:space="preserve">. </w:t>
      </w:r>
      <w:r w:rsidR="006D1E57">
        <w:rPr>
          <w:rFonts w:ascii="Arial" w:hAnsi="Arial" w:cs="Arial"/>
          <w:sz w:val="28"/>
          <w:szCs w:val="28"/>
        </w:rPr>
        <w:t>This is the value of the EBU database and its contribution to work on the CRPD.</w:t>
      </w:r>
    </w:p>
    <w:p w14:paraId="47935B41" w14:textId="0B0650F6" w:rsidR="002C1C35" w:rsidRPr="00A056E6" w:rsidRDefault="002C1C35" w:rsidP="00A056E6">
      <w:pPr>
        <w:rPr>
          <w:rFonts w:ascii="Arial" w:hAnsi="Arial" w:cs="Arial"/>
          <w:sz w:val="28"/>
          <w:szCs w:val="28"/>
        </w:rPr>
      </w:pPr>
      <w:r>
        <w:rPr>
          <w:rFonts w:ascii="Arial" w:hAnsi="Arial" w:cs="Arial"/>
          <w:sz w:val="28"/>
          <w:szCs w:val="28"/>
        </w:rPr>
        <w:t>By way of introduction to the overall pattern of replies, a comparison is given of whether there are</w:t>
      </w:r>
      <w:r w:rsidR="006D1E57">
        <w:rPr>
          <w:rFonts w:ascii="Arial" w:hAnsi="Arial" w:cs="Arial"/>
          <w:sz w:val="28"/>
          <w:szCs w:val="28"/>
        </w:rPr>
        <w:t xml:space="preserve"> legal provisions made for disabled people to have minimum resources, compensation for lost earnings and compensation for additional costs. </w:t>
      </w:r>
      <w:r w:rsidR="004C601F">
        <w:rPr>
          <w:rFonts w:ascii="Arial" w:hAnsi="Arial" w:cs="Arial"/>
          <w:sz w:val="28"/>
          <w:szCs w:val="28"/>
        </w:rPr>
        <w:t xml:space="preserve">Explanation of the content is given directly below each table in this report. </w:t>
      </w:r>
    </w:p>
    <w:p w14:paraId="7B20AB27" w14:textId="77777777" w:rsidR="00A056E6" w:rsidRDefault="00DD0C5C" w:rsidP="00A056E6">
      <w:pPr>
        <w:rPr>
          <w:rFonts w:ascii="Arial" w:hAnsi="Arial" w:cs="Arial"/>
          <w:sz w:val="28"/>
          <w:szCs w:val="28"/>
        </w:rPr>
      </w:pPr>
      <w:r>
        <w:rPr>
          <w:rFonts w:ascii="Arial" w:hAnsi="Arial" w:cs="Arial"/>
          <w:noProof/>
          <w:sz w:val="28"/>
          <w:szCs w:val="28"/>
          <w:lang w:val="fr-FR" w:eastAsia="fr-FR"/>
        </w:rPr>
        <w:drawing>
          <wp:inline distT="0" distB="0" distL="0" distR="0" wp14:anchorId="2BA69E41" wp14:editId="4491CF2D">
            <wp:extent cx="5730875" cy="537083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5370830"/>
                    </a:xfrm>
                    <a:prstGeom prst="rect">
                      <a:avLst/>
                    </a:prstGeom>
                    <a:noFill/>
                  </pic:spPr>
                </pic:pic>
              </a:graphicData>
            </a:graphic>
          </wp:inline>
        </w:drawing>
      </w:r>
    </w:p>
    <w:p w14:paraId="2F52E1B8" w14:textId="20EBC1BC" w:rsidR="006D1E57" w:rsidRDefault="006D1E57" w:rsidP="002C1C35">
      <w:pPr>
        <w:rPr>
          <w:rFonts w:ascii="Arial" w:hAnsi="Arial" w:cs="Arial"/>
          <w:b/>
          <w:sz w:val="28"/>
          <w:szCs w:val="28"/>
        </w:rPr>
      </w:pPr>
      <w:r>
        <w:rPr>
          <w:rFonts w:ascii="Arial" w:hAnsi="Arial" w:cs="Arial"/>
          <w:b/>
          <w:sz w:val="28"/>
          <w:szCs w:val="28"/>
        </w:rPr>
        <w:t xml:space="preserve">Explanatory </w:t>
      </w:r>
      <w:r w:rsidR="007335C4" w:rsidRPr="00B31A42">
        <w:rPr>
          <w:rFonts w:ascii="Arial" w:hAnsi="Arial" w:cs="Arial"/>
          <w:b/>
          <w:sz w:val="28"/>
          <w:szCs w:val="28"/>
        </w:rPr>
        <w:t>note</w:t>
      </w:r>
      <w:r>
        <w:rPr>
          <w:rFonts w:ascii="Arial" w:hAnsi="Arial" w:cs="Arial"/>
          <w:b/>
          <w:sz w:val="28"/>
          <w:szCs w:val="28"/>
        </w:rPr>
        <w:t>:</w:t>
      </w:r>
    </w:p>
    <w:p w14:paraId="19AA0EB6" w14:textId="77777777" w:rsidR="002C1C35" w:rsidRPr="005C4BEC" w:rsidRDefault="002C1C35" w:rsidP="002C1C35">
      <w:pPr>
        <w:rPr>
          <w:rFonts w:ascii="Arial" w:hAnsi="Arial" w:cs="Arial"/>
          <w:sz w:val="28"/>
          <w:szCs w:val="28"/>
          <w:lang w:eastAsia="en-GB"/>
        </w:rPr>
      </w:pPr>
      <w:r w:rsidRPr="005C4BEC">
        <w:rPr>
          <w:rFonts w:ascii="Arial" w:hAnsi="Arial" w:cs="Arial"/>
          <w:sz w:val="28"/>
          <w:szCs w:val="28"/>
        </w:rPr>
        <w:t>The Introductory question reads:</w:t>
      </w:r>
      <w:r w:rsidRPr="005C4BEC">
        <w:rPr>
          <w:rFonts w:ascii="Arial" w:hAnsi="Arial" w:cs="Arial"/>
          <w:sz w:val="28"/>
          <w:szCs w:val="28"/>
          <w:lang w:eastAsia="en-GB"/>
        </w:rPr>
        <w:t xml:space="preserve"> A1) An average of 70% of blind and seriously partially-sighted people of working age are unemployed. Are there specific legislative procedures for disabled people in your country to enable them to have a minimum of resources? </w:t>
      </w:r>
    </w:p>
    <w:p w14:paraId="2C031ECE" w14:textId="77777777" w:rsidR="002C1C35" w:rsidRDefault="002C1C35" w:rsidP="002C1C35">
      <w:pPr>
        <w:rPr>
          <w:rFonts w:ascii="Arial" w:hAnsi="Arial" w:cs="Arial"/>
          <w:sz w:val="28"/>
          <w:szCs w:val="28"/>
        </w:rPr>
      </w:pPr>
      <w:r>
        <w:rPr>
          <w:rFonts w:ascii="Arial" w:hAnsi="Arial" w:cs="Arial"/>
          <w:sz w:val="28"/>
          <w:szCs w:val="28"/>
        </w:rPr>
        <w:lastRenderedPageBreak/>
        <w:t xml:space="preserve">In answer, the following countries said ‘Yes’: AL, AT, BG, CH, CZ, DE, DK, EE, FR, HU, </w:t>
      </w:r>
      <w:r w:rsidR="002502CF">
        <w:rPr>
          <w:rFonts w:ascii="Arial" w:hAnsi="Arial" w:cs="Arial"/>
          <w:sz w:val="28"/>
          <w:szCs w:val="28"/>
        </w:rPr>
        <w:t xml:space="preserve">HR, IS, IT, ME, MT, </w:t>
      </w:r>
      <w:r>
        <w:rPr>
          <w:rFonts w:ascii="Arial" w:hAnsi="Arial" w:cs="Arial"/>
          <w:sz w:val="28"/>
          <w:szCs w:val="28"/>
        </w:rPr>
        <w:t>RO, RU, SI, SK, UK</w:t>
      </w:r>
    </w:p>
    <w:p w14:paraId="0EC191A4" w14:textId="77777777" w:rsidR="002C1C35" w:rsidRDefault="002C1C35" w:rsidP="002C1C35">
      <w:pPr>
        <w:rPr>
          <w:rFonts w:ascii="Arial" w:hAnsi="Arial" w:cs="Arial"/>
          <w:sz w:val="28"/>
          <w:szCs w:val="28"/>
        </w:rPr>
      </w:pPr>
      <w:r>
        <w:rPr>
          <w:rFonts w:ascii="Arial" w:hAnsi="Arial" w:cs="Arial"/>
          <w:sz w:val="28"/>
          <w:szCs w:val="28"/>
        </w:rPr>
        <w:t>The following countries answered ‘No’: DE, HR</w:t>
      </w:r>
    </w:p>
    <w:p w14:paraId="32FCFB06" w14:textId="77777777" w:rsidR="002C1C35" w:rsidRPr="005C4BEC" w:rsidRDefault="002C1C35" w:rsidP="002C1C35">
      <w:pPr>
        <w:rPr>
          <w:rFonts w:ascii="Arial" w:hAnsi="Arial" w:cs="Arial"/>
          <w:sz w:val="28"/>
          <w:szCs w:val="28"/>
        </w:rPr>
      </w:pPr>
      <w:r w:rsidRPr="005C4BEC">
        <w:rPr>
          <w:rFonts w:ascii="Arial" w:hAnsi="Arial" w:cs="Arial"/>
          <w:sz w:val="28"/>
          <w:szCs w:val="28"/>
        </w:rPr>
        <w:t xml:space="preserve">The second overall introductory question reads: </w:t>
      </w:r>
      <w:r w:rsidRPr="005C4BEC">
        <w:rPr>
          <w:rFonts w:ascii="Arial" w:hAnsi="Arial" w:cs="Arial"/>
          <w:bCs/>
          <w:sz w:val="28"/>
          <w:szCs w:val="28"/>
        </w:rPr>
        <w:t>A2 Do laws exist in your country to enable a minimum of resources for people who become disabled during their working lives?</w:t>
      </w:r>
    </w:p>
    <w:p w14:paraId="2E36E2BB" w14:textId="77777777" w:rsidR="002C1C35" w:rsidRDefault="002C1C35" w:rsidP="002C1C35">
      <w:pPr>
        <w:rPr>
          <w:rFonts w:ascii="Arial" w:hAnsi="Arial" w:cs="Arial"/>
          <w:sz w:val="28"/>
          <w:szCs w:val="28"/>
        </w:rPr>
      </w:pPr>
      <w:r>
        <w:rPr>
          <w:rFonts w:ascii="Arial" w:hAnsi="Arial" w:cs="Arial"/>
          <w:sz w:val="28"/>
          <w:szCs w:val="28"/>
        </w:rPr>
        <w:t>In answer, all countries replied ‘Yes’</w:t>
      </w:r>
    </w:p>
    <w:p w14:paraId="0AA4F9B4" w14:textId="77777777" w:rsidR="002C1C35" w:rsidRPr="005C4BEC" w:rsidRDefault="002C1C35" w:rsidP="002C1C35">
      <w:pPr>
        <w:rPr>
          <w:rFonts w:ascii="Arial" w:hAnsi="Arial" w:cs="Arial"/>
          <w:bCs/>
          <w:sz w:val="28"/>
          <w:szCs w:val="28"/>
        </w:rPr>
      </w:pPr>
      <w:r w:rsidRPr="005C4BEC">
        <w:rPr>
          <w:rFonts w:ascii="Arial" w:hAnsi="Arial" w:cs="Arial"/>
          <w:sz w:val="28"/>
          <w:szCs w:val="28"/>
        </w:rPr>
        <w:t>The third overall introductory question reads: B</w:t>
      </w:r>
      <w:r w:rsidRPr="005C4BEC">
        <w:rPr>
          <w:rFonts w:ascii="Arial" w:hAnsi="Arial" w:cs="Arial"/>
          <w:bCs/>
          <w:sz w:val="28"/>
          <w:szCs w:val="28"/>
        </w:rPr>
        <w:t xml:space="preserve"> Visual disability (blindness or serious loss of sight) entails additional costs which must be met. Is there a specific allowance in your country to compensate for these costs?</w:t>
      </w:r>
    </w:p>
    <w:p w14:paraId="760C12BA" w14:textId="77777777" w:rsidR="002C1C35" w:rsidRDefault="002C1C35" w:rsidP="002C1C35">
      <w:pPr>
        <w:rPr>
          <w:rFonts w:ascii="Arial" w:hAnsi="Arial" w:cs="Arial"/>
          <w:bCs/>
          <w:sz w:val="28"/>
          <w:szCs w:val="28"/>
        </w:rPr>
      </w:pPr>
      <w:r w:rsidRPr="002C1C35">
        <w:rPr>
          <w:rFonts w:ascii="Arial" w:hAnsi="Arial" w:cs="Arial"/>
          <w:bCs/>
          <w:sz w:val="28"/>
          <w:szCs w:val="28"/>
        </w:rPr>
        <w:t>In answer, the following countries said ‘Yes’: AL, AT, BG, CH, CZ, DK, EE, FR, HU, IS, IT, ME, MT, PL, RO, RU, SI, SK, UK</w:t>
      </w:r>
    </w:p>
    <w:p w14:paraId="48376D72" w14:textId="77777777" w:rsidR="002C1C35" w:rsidRPr="002502CF" w:rsidRDefault="002502CF" w:rsidP="002C1C35">
      <w:pPr>
        <w:rPr>
          <w:rFonts w:ascii="Arial" w:hAnsi="Arial" w:cs="Arial"/>
          <w:bCs/>
          <w:sz w:val="28"/>
          <w:szCs w:val="28"/>
        </w:rPr>
      </w:pPr>
      <w:r w:rsidRPr="002502CF">
        <w:rPr>
          <w:rFonts w:ascii="Arial" w:hAnsi="Arial" w:cs="Arial"/>
          <w:bCs/>
          <w:sz w:val="28"/>
          <w:szCs w:val="28"/>
        </w:rPr>
        <w:t>The followin</w:t>
      </w:r>
      <w:r>
        <w:rPr>
          <w:rFonts w:ascii="Arial" w:hAnsi="Arial" w:cs="Arial"/>
          <w:bCs/>
          <w:sz w:val="28"/>
          <w:szCs w:val="28"/>
        </w:rPr>
        <w:t>g country</w:t>
      </w:r>
      <w:r w:rsidRPr="002502CF">
        <w:rPr>
          <w:rFonts w:ascii="Arial" w:hAnsi="Arial" w:cs="Arial"/>
          <w:bCs/>
          <w:sz w:val="28"/>
          <w:szCs w:val="28"/>
        </w:rPr>
        <w:t xml:space="preserve"> answered ‘No’</w:t>
      </w:r>
      <w:r>
        <w:rPr>
          <w:rFonts w:ascii="Arial" w:hAnsi="Arial" w:cs="Arial"/>
          <w:bCs/>
          <w:sz w:val="28"/>
          <w:szCs w:val="28"/>
        </w:rPr>
        <w:t>: PL</w:t>
      </w:r>
    </w:p>
    <w:p w14:paraId="116E7C45" w14:textId="568B078C" w:rsidR="002502CF" w:rsidRDefault="00711C1F" w:rsidP="00A056E6">
      <w:pPr>
        <w:rPr>
          <w:rFonts w:ascii="Arial" w:hAnsi="Arial" w:cs="Arial"/>
          <w:sz w:val="28"/>
          <w:szCs w:val="28"/>
        </w:rPr>
      </w:pPr>
      <w:r>
        <w:rPr>
          <w:rFonts w:ascii="Arial" w:hAnsi="Arial" w:cs="Arial"/>
          <w:sz w:val="28"/>
          <w:szCs w:val="28"/>
        </w:rPr>
        <w:t>It is ev</w:t>
      </w:r>
      <w:r w:rsidR="009C77D3">
        <w:rPr>
          <w:rFonts w:ascii="Arial" w:hAnsi="Arial" w:cs="Arial"/>
          <w:sz w:val="28"/>
          <w:szCs w:val="28"/>
        </w:rPr>
        <w:t>ident therefore that virtually a</w:t>
      </w:r>
      <w:r>
        <w:rPr>
          <w:rFonts w:ascii="Arial" w:hAnsi="Arial" w:cs="Arial"/>
          <w:sz w:val="28"/>
          <w:szCs w:val="28"/>
        </w:rPr>
        <w:t xml:space="preserve">ll </w:t>
      </w:r>
      <w:r w:rsidR="00404786">
        <w:rPr>
          <w:rFonts w:ascii="Arial" w:hAnsi="Arial" w:cs="Arial"/>
          <w:sz w:val="28"/>
          <w:szCs w:val="28"/>
        </w:rPr>
        <w:t xml:space="preserve">countries </w:t>
      </w:r>
      <w:r>
        <w:rPr>
          <w:rFonts w:ascii="Arial" w:hAnsi="Arial" w:cs="Arial"/>
          <w:sz w:val="28"/>
          <w:szCs w:val="28"/>
        </w:rPr>
        <w:t xml:space="preserve">make some provision for the basic income and additional costs of living with impairment experienced by disabled people. </w:t>
      </w:r>
      <w:r w:rsidR="002262B1">
        <w:rPr>
          <w:rFonts w:ascii="Arial" w:hAnsi="Arial" w:cs="Arial"/>
          <w:sz w:val="28"/>
          <w:szCs w:val="28"/>
        </w:rPr>
        <w:t xml:space="preserve">Of the exceptions, </w:t>
      </w:r>
      <w:r w:rsidR="009C77D3">
        <w:rPr>
          <w:rFonts w:ascii="Arial" w:hAnsi="Arial" w:cs="Arial"/>
          <w:sz w:val="28"/>
          <w:szCs w:val="28"/>
        </w:rPr>
        <w:t xml:space="preserve">in </w:t>
      </w:r>
      <w:r w:rsidR="00832672">
        <w:rPr>
          <w:rFonts w:ascii="Arial" w:hAnsi="Arial" w:cs="Arial"/>
          <w:sz w:val="28"/>
          <w:szCs w:val="28"/>
        </w:rPr>
        <w:t>Germany</w:t>
      </w:r>
      <w:r w:rsidR="002C1C35">
        <w:rPr>
          <w:rFonts w:ascii="Arial" w:hAnsi="Arial" w:cs="Arial"/>
          <w:sz w:val="28"/>
          <w:szCs w:val="28"/>
        </w:rPr>
        <w:t xml:space="preserve"> (question A1)</w:t>
      </w:r>
      <w:r w:rsidR="009C77D3">
        <w:rPr>
          <w:rFonts w:ascii="Arial" w:hAnsi="Arial" w:cs="Arial"/>
          <w:sz w:val="28"/>
          <w:szCs w:val="28"/>
        </w:rPr>
        <w:t xml:space="preserve"> it is reported that </w:t>
      </w:r>
      <w:r w:rsidR="009C77D3" w:rsidRPr="009C77D3">
        <w:rPr>
          <w:rFonts w:ascii="Arial" w:hAnsi="Arial" w:cs="Arial"/>
          <w:sz w:val="28"/>
          <w:szCs w:val="28"/>
        </w:rPr>
        <w:t>there are no legislative procedures specifically on account of dis</w:t>
      </w:r>
      <w:r w:rsidR="009C77D3">
        <w:rPr>
          <w:rFonts w:ascii="Arial" w:hAnsi="Arial" w:cs="Arial"/>
          <w:sz w:val="28"/>
          <w:szCs w:val="28"/>
        </w:rPr>
        <w:t xml:space="preserve">ability for those without work but disabled people do receive unemployment benefits and special efforts are made to </w:t>
      </w:r>
      <w:r w:rsidR="009C77D3" w:rsidRPr="009C77D3">
        <w:rPr>
          <w:rFonts w:ascii="Arial" w:hAnsi="Arial" w:cs="Arial"/>
          <w:sz w:val="28"/>
          <w:szCs w:val="28"/>
        </w:rPr>
        <w:t>g</w:t>
      </w:r>
      <w:r w:rsidR="009C77D3">
        <w:rPr>
          <w:rFonts w:ascii="Arial" w:hAnsi="Arial" w:cs="Arial"/>
          <w:sz w:val="28"/>
          <w:szCs w:val="28"/>
        </w:rPr>
        <w:t xml:space="preserve">et them </w:t>
      </w:r>
      <w:r w:rsidR="009C77D3" w:rsidRPr="009C77D3">
        <w:rPr>
          <w:rFonts w:ascii="Arial" w:hAnsi="Arial" w:cs="Arial"/>
          <w:sz w:val="28"/>
          <w:szCs w:val="28"/>
        </w:rPr>
        <w:t>into work. Those who never worked</w:t>
      </w:r>
      <w:r w:rsidR="009C77D3">
        <w:rPr>
          <w:rFonts w:ascii="Arial" w:hAnsi="Arial" w:cs="Arial"/>
          <w:sz w:val="28"/>
          <w:szCs w:val="28"/>
        </w:rPr>
        <w:t xml:space="preserve"> or are long term unemployed</w:t>
      </w:r>
      <w:r w:rsidR="009C77D3" w:rsidRPr="009C77D3">
        <w:rPr>
          <w:rFonts w:ascii="Arial" w:hAnsi="Arial" w:cs="Arial"/>
          <w:sz w:val="28"/>
          <w:szCs w:val="28"/>
        </w:rPr>
        <w:t xml:space="preserve"> are entitled to a benefit which is </w:t>
      </w:r>
      <w:r w:rsidR="004C601F">
        <w:rPr>
          <w:rFonts w:ascii="Arial" w:hAnsi="Arial" w:cs="Arial"/>
          <w:sz w:val="28"/>
          <w:szCs w:val="28"/>
        </w:rPr>
        <w:t xml:space="preserve">paid at a level </w:t>
      </w:r>
      <w:r w:rsidR="009C77D3" w:rsidRPr="009C77D3">
        <w:rPr>
          <w:rFonts w:ascii="Arial" w:hAnsi="Arial" w:cs="Arial"/>
          <w:sz w:val="28"/>
          <w:szCs w:val="28"/>
        </w:rPr>
        <w:t>below welfare payments (ALG II).</w:t>
      </w:r>
      <w:r w:rsidR="002502CF">
        <w:rPr>
          <w:rFonts w:ascii="Arial" w:hAnsi="Arial" w:cs="Arial"/>
          <w:sz w:val="28"/>
          <w:szCs w:val="28"/>
        </w:rPr>
        <w:t xml:space="preserve"> </w:t>
      </w:r>
      <w:r w:rsidR="009C77D3">
        <w:rPr>
          <w:rFonts w:ascii="Arial" w:hAnsi="Arial" w:cs="Arial"/>
          <w:sz w:val="28"/>
          <w:szCs w:val="28"/>
        </w:rPr>
        <w:t xml:space="preserve">Further details for </w:t>
      </w:r>
      <w:r w:rsidR="002502CF">
        <w:rPr>
          <w:rFonts w:ascii="Arial" w:hAnsi="Arial" w:cs="Arial"/>
          <w:sz w:val="28"/>
          <w:szCs w:val="28"/>
        </w:rPr>
        <w:t xml:space="preserve">Croatia and </w:t>
      </w:r>
      <w:r w:rsidR="009C77D3">
        <w:rPr>
          <w:rFonts w:ascii="Arial" w:hAnsi="Arial" w:cs="Arial"/>
          <w:sz w:val="28"/>
          <w:szCs w:val="28"/>
        </w:rPr>
        <w:t>Poland were not available.</w:t>
      </w:r>
      <w:r w:rsidR="005C107B">
        <w:rPr>
          <w:rFonts w:ascii="Arial" w:hAnsi="Arial" w:cs="Arial"/>
          <w:sz w:val="28"/>
          <w:szCs w:val="28"/>
        </w:rPr>
        <w:t xml:space="preserve"> </w:t>
      </w:r>
    </w:p>
    <w:p w14:paraId="56A20BFA" w14:textId="77777777" w:rsidR="002502CF" w:rsidRDefault="002502CF" w:rsidP="005C107B">
      <w:pPr>
        <w:rPr>
          <w:rFonts w:ascii="Arial" w:hAnsi="Arial" w:cs="Arial"/>
          <w:sz w:val="28"/>
          <w:szCs w:val="28"/>
        </w:rPr>
      </w:pPr>
    </w:p>
    <w:p w14:paraId="21B25668" w14:textId="514FADD1" w:rsidR="005C107B" w:rsidRPr="00497C43" w:rsidRDefault="005C107B" w:rsidP="00936C1A">
      <w:pPr>
        <w:pStyle w:val="Titre2"/>
        <w:numPr>
          <w:ilvl w:val="1"/>
          <w:numId w:val="15"/>
        </w:numPr>
      </w:pPr>
      <w:bookmarkStart w:id="49" w:name="_Toc461807882"/>
      <w:bookmarkStart w:id="50" w:name="_Toc462148487"/>
      <w:bookmarkStart w:id="51" w:name="_Toc462212931"/>
      <w:r w:rsidRPr="00497C43">
        <w:t>Resources and Income of Disabled People</w:t>
      </w:r>
      <w:bookmarkEnd w:id="49"/>
      <w:bookmarkEnd w:id="50"/>
      <w:bookmarkEnd w:id="51"/>
    </w:p>
    <w:p w14:paraId="51A98C6D" w14:textId="77777777" w:rsidR="004D1234" w:rsidRDefault="00081147" w:rsidP="005C107B">
      <w:pPr>
        <w:rPr>
          <w:rFonts w:ascii="Arial" w:hAnsi="Arial" w:cs="Arial"/>
          <w:sz w:val="28"/>
          <w:szCs w:val="28"/>
        </w:rPr>
      </w:pPr>
      <w:r>
        <w:rPr>
          <w:rFonts w:ascii="Arial" w:hAnsi="Arial" w:cs="Arial"/>
          <w:sz w:val="28"/>
          <w:szCs w:val="28"/>
        </w:rPr>
        <w:t xml:space="preserve">The aim of this section is </w:t>
      </w:r>
      <w:r w:rsidR="004D1234">
        <w:rPr>
          <w:rFonts w:ascii="Arial" w:hAnsi="Arial" w:cs="Arial"/>
          <w:sz w:val="28"/>
          <w:szCs w:val="28"/>
        </w:rPr>
        <w:t>to assess whether disabled people and particularly blind and partially sighted people have access to adequate resources and income</w:t>
      </w:r>
      <w:r>
        <w:rPr>
          <w:rFonts w:ascii="Arial" w:hAnsi="Arial" w:cs="Arial"/>
          <w:sz w:val="28"/>
          <w:szCs w:val="28"/>
        </w:rPr>
        <w:t xml:space="preserve"> from whatever source</w:t>
      </w:r>
      <w:r w:rsidR="004D1234">
        <w:rPr>
          <w:rFonts w:ascii="Arial" w:hAnsi="Arial" w:cs="Arial"/>
          <w:sz w:val="28"/>
          <w:szCs w:val="28"/>
        </w:rPr>
        <w:t xml:space="preserve">. The CRPD </w:t>
      </w:r>
      <w:r w:rsidR="00DA6DC8">
        <w:rPr>
          <w:rFonts w:ascii="Arial" w:hAnsi="Arial" w:cs="Arial"/>
          <w:sz w:val="28"/>
          <w:szCs w:val="28"/>
        </w:rPr>
        <w:t>highlights as important access to water, food, clothing and housing, as well as continual improvement in living conditions</w:t>
      </w:r>
      <w:r>
        <w:rPr>
          <w:rFonts w:ascii="Arial" w:hAnsi="Arial" w:cs="Arial"/>
          <w:sz w:val="28"/>
          <w:szCs w:val="28"/>
        </w:rPr>
        <w:t xml:space="preserve"> and financial resources</w:t>
      </w:r>
      <w:r w:rsidR="00DA6DC8">
        <w:rPr>
          <w:rFonts w:ascii="Arial" w:hAnsi="Arial" w:cs="Arial"/>
          <w:sz w:val="28"/>
          <w:szCs w:val="28"/>
        </w:rPr>
        <w:t xml:space="preserve">. </w:t>
      </w:r>
    </w:p>
    <w:p w14:paraId="707D17B9" w14:textId="77777777" w:rsidR="004D1234" w:rsidRPr="004D1234" w:rsidRDefault="004D1234" w:rsidP="005C107B">
      <w:pPr>
        <w:rPr>
          <w:rFonts w:ascii="Arial" w:hAnsi="Arial" w:cs="Arial"/>
          <w:sz w:val="28"/>
          <w:szCs w:val="28"/>
        </w:rPr>
      </w:pPr>
    </w:p>
    <w:p w14:paraId="0A040427" w14:textId="659985CD" w:rsidR="005C107B" w:rsidRPr="00E87B73" w:rsidRDefault="00626FCA" w:rsidP="008062AD">
      <w:pPr>
        <w:pStyle w:val="Titre3"/>
        <w:numPr>
          <w:ilvl w:val="2"/>
          <w:numId w:val="15"/>
        </w:numPr>
        <w:tabs>
          <w:tab w:val="clear" w:pos="993"/>
        </w:tabs>
        <w:ind w:left="1701" w:hanging="981"/>
        <w:rPr>
          <w:sz w:val="30"/>
          <w:szCs w:val="30"/>
        </w:rPr>
      </w:pPr>
      <w:bookmarkStart w:id="52" w:name="_Toc461807883"/>
      <w:bookmarkStart w:id="53" w:name="_Toc462148488"/>
      <w:bookmarkStart w:id="54" w:name="_Toc462212932"/>
      <w:r w:rsidRPr="00E87B73">
        <w:rPr>
          <w:sz w:val="30"/>
          <w:szCs w:val="30"/>
        </w:rPr>
        <w:lastRenderedPageBreak/>
        <w:t>Types of Allowance</w:t>
      </w:r>
      <w:bookmarkEnd w:id="52"/>
      <w:bookmarkEnd w:id="53"/>
      <w:bookmarkEnd w:id="54"/>
    </w:p>
    <w:p w14:paraId="57200E07" w14:textId="77777777" w:rsidR="00626FCA" w:rsidRDefault="00626FCA" w:rsidP="00626FCA">
      <w:pPr>
        <w:rPr>
          <w:rFonts w:ascii="Arial" w:hAnsi="Arial" w:cs="Arial"/>
          <w:sz w:val="28"/>
          <w:szCs w:val="28"/>
        </w:rPr>
      </w:pPr>
      <w:r>
        <w:rPr>
          <w:rFonts w:ascii="Arial" w:hAnsi="Arial" w:cs="Arial"/>
          <w:sz w:val="28"/>
          <w:szCs w:val="28"/>
        </w:rPr>
        <w:t>A range of different k</w:t>
      </w:r>
      <w:r w:rsidR="00081147">
        <w:rPr>
          <w:rFonts w:ascii="Arial" w:hAnsi="Arial" w:cs="Arial"/>
          <w:sz w:val="28"/>
          <w:szCs w:val="28"/>
        </w:rPr>
        <w:t>inds of allowances are</w:t>
      </w:r>
      <w:r>
        <w:rPr>
          <w:rFonts w:ascii="Arial" w:hAnsi="Arial" w:cs="Arial"/>
          <w:sz w:val="28"/>
          <w:szCs w:val="28"/>
        </w:rPr>
        <w:t xml:space="preserve"> described. Some countries provide single examples or describe the main allowance provided, while others indicate the wide range of measures that may be available (e.g. </w:t>
      </w:r>
      <w:r w:rsidR="002502CF">
        <w:rPr>
          <w:rFonts w:ascii="Arial" w:hAnsi="Arial" w:cs="Arial"/>
          <w:sz w:val="28"/>
          <w:szCs w:val="28"/>
        </w:rPr>
        <w:t xml:space="preserve">BG, HU, </w:t>
      </w:r>
      <w:r>
        <w:rPr>
          <w:rFonts w:ascii="Arial" w:hAnsi="Arial" w:cs="Arial"/>
          <w:sz w:val="28"/>
          <w:szCs w:val="28"/>
        </w:rPr>
        <w:t>UK)</w:t>
      </w:r>
    </w:p>
    <w:p w14:paraId="03C715C9" w14:textId="77777777" w:rsidR="00DA6DC8" w:rsidRDefault="00DA6DC8" w:rsidP="00626FCA">
      <w:pPr>
        <w:rPr>
          <w:rFonts w:ascii="Arial" w:hAnsi="Arial" w:cs="Arial"/>
          <w:sz w:val="28"/>
          <w:szCs w:val="28"/>
        </w:rPr>
      </w:pPr>
    </w:p>
    <w:p w14:paraId="079B8170" w14:textId="77777777" w:rsidR="00D422A0" w:rsidRDefault="00DA6DC8" w:rsidP="00945DF5">
      <w:pPr>
        <w:keepNext/>
        <w:rPr>
          <w:rFonts w:ascii="Arial" w:hAnsi="Arial" w:cs="Arial"/>
          <w:b/>
          <w:bCs/>
          <w:sz w:val="28"/>
          <w:szCs w:val="28"/>
        </w:rPr>
      </w:pPr>
      <w:r w:rsidRPr="00007E8E">
        <w:rPr>
          <w:rFonts w:ascii="Arial" w:hAnsi="Arial" w:cs="Arial"/>
          <w:b/>
          <w:sz w:val="28"/>
          <w:szCs w:val="28"/>
        </w:rPr>
        <w:t>Authors are asked for details of national legislation: “</w:t>
      </w:r>
      <w:r w:rsidRPr="00007E8E">
        <w:rPr>
          <w:rFonts w:ascii="Arial" w:hAnsi="Arial" w:cs="Arial"/>
          <w:b/>
          <w:bCs/>
          <w:sz w:val="28"/>
          <w:szCs w:val="28"/>
        </w:rPr>
        <w:t xml:space="preserve">If yes: what are these allowances?” </w:t>
      </w:r>
    </w:p>
    <w:p w14:paraId="73C148C0" w14:textId="6516C40A" w:rsidR="00DA6DC8" w:rsidRDefault="002502CF" w:rsidP="00945DF5">
      <w:pPr>
        <w:keepNext/>
        <w:rPr>
          <w:rFonts w:ascii="Arial" w:hAnsi="Arial" w:cs="Arial"/>
          <w:bCs/>
          <w:sz w:val="28"/>
          <w:szCs w:val="28"/>
        </w:rPr>
      </w:pPr>
      <w:r w:rsidRPr="002502CF">
        <w:rPr>
          <w:rFonts w:ascii="Arial" w:hAnsi="Arial" w:cs="Arial"/>
          <w:bCs/>
          <w:sz w:val="28"/>
          <w:szCs w:val="28"/>
        </w:rPr>
        <w:t>The</w:t>
      </w:r>
      <w:r>
        <w:rPr>
          <w:rFonts w:ascii="Arial" w:hAnsi="Arial" w:cs="Arial"/>
          <w:bCs/>
          <w:sz w:val="28"/>
          <w:szCs w:val="28"/>
        </w:rPr>
        <w:t xml:space="preserve"> replies about the existence of legislation have been detailed above. A</w:t>
      </w:r>
      <w:r w:rsidR="00D422A0">
        <w:rPr>
          <w:rFonts w:ascii="Arial" w:hAnsi="Arial" w:cs="Arial"/>
          <w:bCs/>
          <w:sz w:val="28"/>
          <w:szCs w:val="28"/>
        </w:rPr>
        <w:t xml:space="preserve">nswers given </w:t>
      </w:r>
      <w:r>
        <w:rPr>
          <w:rFonts w:ascii="Arial" w:hAnsi="Arial" w:cs="Arial"/>
          <w:bCs/>
          <w:sz w:val="28"/>
          <w:szCs w:val="28"/>
        </w:rPr>
        <w:t xml:space="preserve">about the name of the allowance </w:t>
      </w:r>
      <w:r w:rsidR="00D422A0">
        <w:rPr>
          <w:rFonts w:ascii="Arial" w:hAnsi="Arial" w:cs="Arial"/>
          <w:bCs/>
          <w:sz w:val="28"/>
          <w:szCs w:val="28"/>
        </w:rPr>
        <w:t>were very wide ranging, making it difficult to categorise th</w:t>
      </w:r>
      <w:r w:rsidR="004C601F">
        <w:rPr>
          <w:rFonts w:ascii="Arial" w:hAnsi="Arial" w:cs="Arial"/>
          <w:bCs/>
          <w:sz w:val="28"/>
          <w:szCs w:val="28"/>
        </w:rPr>
        <w:t>e measures succinctly. However,</w:t>
      </w:r>
      <w:r w:rsidR="00D422A0">
        <w:rPr>
          <w:rFonts w:ascii="Arial" w:hAnsi="Arial" w:cs="Arial"/>
          <w:bCs/>
          <w:sz w:val="28"/>
          <w:szCs w:val="28"/>
        </w:rPr>
        <w:t xml:space="preserve"> they</w:t>
      </w:r>
      <w:r>
        <w:rPr>
          <w:rFonts w:ascii="Arial" w:hAnsi="Arial" w:cs="Arial"/>
          <w:bCs/>
          <w:sz w:val="28"/>
          <w:szCs w:val="28"/>
        </w:rPr>
        <w:t xml:space="preserve"> </w:t>
      </w:r>
      <w:r w:rsidR="004C601F">
        <w:rPr>
          <w:rFonts w:ascii="Arial" w:hAnsi="Arial" w:cs="Arial"/>
          <w:bCs/>
          <w:sz w:val="28"/>
          <w:szCs w:val="28"/>
        </w:rPr>
        <w:t xml:space="preserve">roughly </w:t>
      </w:r>
      <w:r>
        <w:rPr>
          <w:rFonts w:ascii="Arial" w:hAnsi="Arial" w:cs="Arial"/>
          <w:bCs/>
          <w:sz w:val="28"/>
          <w:szCs w:val="28"/>
        </w:rPr>
        <w:t>fell into</w:t>
      </w:r>
      <w:r w:rsidR="00DA6DC8">
        <w:rPr>
          <w:rFonts w:ascii="Arial" w:hAnsi="Arial" w:cs="Arial"/>
          <w:bCs/>
          <w:sz w:val="28"/>
          <w:szCs w:val="28"/>
        </w:rPr>
        <w:t xml:space="preserve"> categories</w:t>
      </w:r>
      <w:r w:rsidR="00894CFF">
        <w:rPr>
          <w:rFonts w:ascii="Arial" w:hAnsi="Arial" w:cs="Arial"/>
          <w:bCs/>
          <w:sz w:val="28"/>
          <w:szCs w:val="28"/>
        </w:rPr>
        <w:t xml:space="preserve"> of allowances that depended on employment status and those that were awarded on the basis of </w:t>
      </w:r>
      <w:r>
        <w:rPr>
          <w:rFonts w:ascii="Arial" w:hAnsi="Arial" w:cs="Arial"/>
          <w:bCs/>
          <w:sz w:val="28"/>
          <w:szCs w:val="28"/>
        </w:rPr>
        <w:t xml:space="preserve">impairment or </w:t>
      </w:r>
      <w:r w:rsidR="00894CFF">
        <w:rPr>
          <w:rFonts w:ascii="Arial" w:hAnsi="Arial" w:cs="Arial"/>
          <w:bCs/>
          <w:sz w:val="28"/>
          <w:szCs w:val="28"/>
        </w:rPr>
        <w:t>disability</w:t>
      </w:r>
      <w:r w:rsidR="00ED0BE2">
        <w:rPr>
          <w:rFonts w:ascii="Arial" w:hAnsi="Arial" w:cs="Arial"/>
          <w:bCs/>
          <w:sz w:val="28"/>
          <w:szCs w:val="28"/>
        </w:rPr>
        <w:t xml:space="preserve"> </w:t>
      </w:r>
      <w:r w:rsidR="00894CFF">
        <w:rPr>
          <w:rFonts w:ascii="Arial" w:hAnsi="Arial" w:cs="Arial"/>
          <w:bCs/>
          <w:sz w:val="28"/>
          <w:szCs w:val="28"/>
        </w:rPr>
        <w:t>(including levels of disability</w:t>
      </w:r>
      <w:r w:rsidR="00ED0BE2">
        <w:rPr>
          <w:rFonts w:ascii="Arial" w:hAnsi="Arial" w:cs="Arial"/>
          <w:bCs/>
          <w:sz w:val="28"/>
          <w:szCs w:val="28"/>
        </w:rPr>
        <w:t xml:space="preserve"> in some instances</w:t>
      </w:r>
      <w:r w:rsidR="00894CFF">
        <w:rPr>
          <w:rFonts w:ascii="Arial" w:hAnsi="Arial" w:cs="Arial"/>
          <w:bCs/>
          <w:sz w:val="28"/>
          <w:szCs w:val="28"/>
        </w:rPr>
        <w:t>)</w:t>
      </w:r>
      <w:r w:rsidR="00ED0BE2" w:rsidRPr="00ED0BE2">
        <w:rPr>
          <w:rFonts w:ascii="Arial" w:hAnsi="Arial" w:cs="Arial"/>
          <w:bCs/>
          <w:sz w:val="28"/>
          <w:szCs w:val="28"/>
        </w:rPr>
        <w:t xml:space="preserve"> without reference to employment</w:t>
      </w:r>
      <w:r w:rsidR="00ED0BE2">
        <w:rPr>
          <w:rFonts w:ascii="Arial" w:hAnsi="Arial" w:cs="Arial"/>
          <w:bCs/>
          <w:sz w:val="28"/>
          <w:szCs w:val="28"/>
        </w:rPr>
        <w:t>, income or savings</w:t>
      </w:r>
      <w:r w:rsidR="00DA6DC8">
        <w:rPr>
          <w:rFonts w:ascii="Arial" w:hAnsi="Arial" w:cs="Arial"/>
          <w:bCs/>
          <w:sz w:val="28"/>
          <w:szCs w:val="28"/>
        </w:rPr>
        <w:t>:</w:t>
      </w:r>
    </w:p>
    <w:p w14:paraId="5910EE40" w14:textId="77777777" w:rsidR="00894CFF" w:rsidRDefault="00ED0BE2" w:rsidP="00626FCA">
      <w:pPr>
        <w:rPr>
          <w:rFonts w:ascii="Arial" w:hAnsi="Arial" w:cs="Arial"/>
          <w:bCs/>
          <w:sz w:val="28"/>
          <w:szCs w:val="28"/>
        </w:rPr>
      </w:pPr>
      <w:r>
        <w:rPr>
          <w:noProof/>
          <w:lang w:val="fr-FR" w:eastAsia="fr-FR"/>
        </w:rPr>
        <w:drawing>
          <wp:inline distT="0" distB="0" distL="0" distR="0" wp14:anchorId="74C558E0" wp14:editId="51EF6EAD">
            <wp:extent cx="5731510" cy="8845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884555"/>
                    </a:xfrm>
                    <a:prstGeom prst="rect">
                      <a:avLst/>
                    </a:prstGeom>
                  </pic:spPr>
                </pic:pic>
              </a:graphicData>
            </a:graphic>
          </wp:inline>
        </w:drawing>
      </w:r>
    </w:p>
    <w:p w14:paraId="5A933911" w14:textId="6A9D5D64" w:rsidR="009C7B6A" w:rsidRDefault="00ED0BE2" w:rsidP="00D22BA3">
      <w:pPr>
        <w:keepNext/>
        <w:rPr>
          <w:rFonts w:ascii="Arial" w:hAnsi="Arial" w:cs="Arial"/>
          <w:bCs/>
          <w:sz w:val="28"/>
          <w:szCs w:val="28"/>
        </w:rPr>
      </w:pPr>
      <w:r w:rsidRPr="00ED0BE2">
        <w:rPr>
          <w:rFonts w:ascii="Arial" w:hAnsi="Arial" w:cs="Arial"/>
          <w:b/>
          <w:bCs/>
          <w:sz w:val="28"/>
          <w:szCs w:val="28"/>
        </w:rPr>
        <w:t xml:space="preserve">Explanatory </w:t>
      </w:r>
      <w:r w:rsidR="00472DB5" w:rsidRPr="00B31A42">
        <w:rPr>
          <w:rFonts w:ascii="Arial" w:hAnsi="Arial" w:cs="Arial"/>
          <w:b/>
          <w:sz w:val="28"/>
          <w:szCs w:val="28"/>
        </w:rPr>
        <w:t>note</w:t>
      </w:r>
      <w:r w:rsidRPr="00636D5E">
        <w:rPr>
          <w:rFonts w:ascii="Arial" w:hAnsi="Arial" w:cs="Arial"/>
          <w:bCs/>
          <w:sz w:val="28"/>
          <w:szCs w:val="28"/>
        </w:rPr>
        <w:t xml:space="preserve">: </w:t>
      </w:r>
    </w:p>
    <w:p w14:paraId="7990FADE" w14:textId="5D0114A5" w:rsidR="00BE7FC4" w:rsidRPr="00ED0BE2" w:rsidRDefault="00636D5E" w:rsidP="00D22BA3">
      <w:pPr>
        <w:keepNext/>
        <w:rPr>
          <w:rFonts w:ascii="Arial" w:hAnsi="Arial" w:cs="Arial"/>
          <w:b/>
          <w:bCs/>
          <w:sz w:val="28"/>
          <w:szCs w:val="28"/>
        </w:rPr>
      </w:pPr>
      <w:r>
        <w:rPr>
          <w:rFonts w:ascii="Arial" w:hAnsi="Arial" w:cs="Arial"/>
          <w:bCs/>
          <w:sz w:val="28"/>
          <w:szCs w:val="28"/>
        </w:rPr>
        <w:t xml:space="preserve">Question: </w:t>
      </w:r>
      <w:r w:rsidR="00ED0BE2" w:rsidRPr="00636D5E">
        <w:rPr>
          <w:rFonts w:ascii="Arial" w:hAnsi="Arial" w:cs="Arial"/>
          <w:bCs/>
          <w:sz w:val="28"/>
          <w:szCs w:val="28"/>
        </w:rPr>
        <w:t>Is the a</w:t>
      </w:r>
      <w:r w:rsidR="00BE7FC4" w:rsidRPr="00636D5E">
        <w:rPr>
          <w:rFonts w:ascii="Arial" w:hAnsi="Arial" w:cs="Arial"/>
          <w:bCs/>
          <w:sz w:val="28"/>
          <w:szCs w:val="28"/>
        </w:rPr>
        <w:t>llowance given with reference to employment status or income</w:t>
      </w:r>
      <w:r w:rsidRPr="00636D5E">
        <w:rPr>
          <w:rFonts w:ascii="Arial" w:hAnsi="Arial" w:cs="Arial"/>
          <w:bCs/>
          <w:sz w:val="28"/>
          <w:szCs w:val="28"/>
        </w:rPr>
        <w:t>?</w:t>
      </w:r>
    </w:p>
    <w:p w14:paraId="49F50CE3" w14:textId="77777777" w:rsidR="00BE7FC4" w:rsidRPr="00A06880" w:rsidRDefault="00BE7FC4" w:rsidP="00D22BA3">
      <w:pPr>
        <w:keepNext/>
        <w:rPr>
          <w:rFonts w:ascii="Arial" w:hAnsi="Arial" w:cs="Arial"/>
          <w:bCs/>
          <w:sz w:val="28"/>
          <w:szCs w:val="28"/>
          <w:lang w:val="es-ES"/>
        </w:rPr>
      </w:pPr>
      <w:r w:rsidRPr="00A06880">
        <w:rPr>
          <w:rFonts w:ascii="Arial" w:hAnsi="Arial" w:cs="Arial"/>
          <w:bCs/>
          <w:sz w:val="28"/>
          <w:szCs w:val="28"/>
          <w:lang w:val="es-ES"/>
        </w:rPr>
        <w:t>Yes: AL, DK, EE, DE, HU, ME, SI, UK</w:t>
      </w:r>
    </w:p>
    <w:p w14:paraId="58FC2C37" w14:textId="77777777" w:rsidR="00BE7FC4" w:rsidRDefault="00BE7FC4" w:rsidP="00626FCA">
      <w:pPr>
        <w:rPr>
          <w:rFonts w:ascii="Arial" w:hAnsi="Arial" w:cs="Arial"/>
          <w:bCs/>
          <w:sz w:val="28"/>
          <w:szCs w:val="28"/>
        </w:rPr>
      </w:pPr>
      <w:r>
        <w:rPr>
          <w:rFonts w:ascii="Arial" w:hAnsi="Arial" w:cs="Arial"/>
          <w:bCs/>
          <w:sz w:val="28"/>
          <w:szCs w:val="28"/>
        </w:rPr>
        <w:t xml:space="preserve">No: </w:t>
      </w:r>
      <w:r w:rsidRPr="00BE7FC4">
        <w:rPr>
          <w:rFonts w:ascii="Arial" w:hAnsi="Arial" w:cs="Arial"/>
          <w:bCs/>
          <w:sz w:val="28"/>
          <w:szCs w:val="28"/>
        </w:rPr>
        <w:t>AT, CH, FR, HU</w:t>
      </w:r>
      <w:r w:rsidRPr="00BE7FC4">
        <w:rPr>
          <w:rFonts w:ascii="Arial" w:hAnsi="Arial" w:cs="Arial"/>
          <w:bCs/>
          <w:sz w:val="28"/>
          <w:szCs w:val="28"/>
          <w:vertAlign w:val="superscript"/>
        </w:rPr>
        <w:footnoteReference w:id="24"/>
      </w:r>
      <w:r w:rsidRPr="00BE7FC4">
        <w:rPr>
          <w:rFonts w:ascii="Arial" w:hAnsi="Arial" w:cs="Arial"/>
          <w:bCs/>
          <w:sz w:val="28"/>
          <w:szCs w:val="28"/>
        </w:rPr>
        <w:t xml:space="preserve"> IS IT, RO, RU, SK, UK</w:t>
      </w:r>
    </w:p>
    <w:p w14:paraId="5D392C52" w14:textId="77777777" w:rsidR="00815C48" w:rsidRDefault="00BE7FC4" w:rsidP="00626FCA">
      <w:pPr>
        <w:rPr>
          <w:rFonts w:ascii="Arial" w:hAnsi="Arial" w:cs="Arial"/>
          <w:bCs/>
          <w:sz w:val="28"/>
          <w:szCs w:val="28"/>
        </w:rPr>
      </w:pPr>
      <w:r>
        <w:rPr>
          <w:rFonts w:ascii="Arial" w:hAnsi="Arial" w:cs="Arial"/>
          <w:bCs/>
          <w:sz w:val="28"/>
          <w:szCs w:val="28"/>
        </w:rPr>
        <w:t>Not answered: HR, MT</w:t>
      </w:r>
    </w:p>
    <w:p w14:paraId="756626AB" w14:textId="77777777" w:rsidR="007932D4" w:rsidRDefault="00894CFF" w:rsidP="00626FCA">
      <w:pPr>
        <w:rPr>
          <w:rFonts w:ascii="Arial" w:hAnsi="Arial" w:cs="Arial"/>
          <w:bCs/>
          <w:sz w:val="28"/>
          <w:szCs w:val="28"/>
        </w:rPr>
      </w:pPr>
      <w:r>
        <w:rPr>
          <w:rFonts w:ascii="Arial" w:hAnsi="Arial" w:cs="Arial"/>
          <w:bCs/>
          <w:sz w:val="28"/>
          <w:szCs w:val="28"/>
        </w:rPr>
        <w:t xml:space="preserve">The </w:t>
      </w:r>
      <w:r w:rsidR="00ED0BE2">
        <w:rPr>
          <w:rFonts w:ascii="Arial" w:hAnsi="Arial" w:cs="Arial"/>
          <w:bCs/>
          <w:sz w:val="28"/>
          <w:szCs w:val="28"/>
        </w:rPr>
        <w:t xml:space="preserve">database </w:t>
      </w:r>
      <w:r w:rsidR="00D60448">
        <w:rPr>
          <w:rFonts w:ascii="Arial" w:hAnsi="Arial" w:cs="Arial"/>
          <w:bCs/>
          <w:sz w:val="28"/>
          <w:szCs w:val="28"/>
        </w:rPr>
        <w:t xml:space="preserve">information </w:t>
      </w:r>
      <w:r w:rsidR="00ED0BE2">
        <w:rPr>
          <w:rFonts w:ascii="Arial" w:hAnsi="Arial" w:cs="Arial"/>
          <w:bCs/>
          <w:sz w:val="28"/>
          <w:szCs w:val="28"/>
        </w:rPr>
        <w:t>does</w:t>
      </w:r>
      <w:r>
        <w:rPr>
          <w:rFonts w:ascii="Arial" w:hAnsi="Arial" w:cs="Arial"/>
          <w:bCs/>
          <w:sz w:val="28"/>
          <w:szCs w:val="28"/>
        </w:rPr>
        <w:t xml:space="preserve"> not specify the effectiveness of</w:t>
      </w:r>
      <w:r w:rsidR="00ED0BE2">
        <w:rPr>
          <w:rFonts w:ascii="Arial" w:hAnsi="Arial" w:cs="Arial"/>
          <w:bCs/>
          <w:sz w:val="28"/>
          <w:szCs w:val="28"/>
        </w:rPr>
        <w:t xml:space="preserve"> the laws or how they interact</w:t>
      </w:r>
      <w:r>
        <w:rPr>
          <w:rFonts w:ascii="Arial" w:hAnsi="Arial" w:cs="Arial"/>
          <w:bCs/>
          <w:sz w:val="28"/>
          <w:szCs w:val="28"/>
        </w:rPr>
        <w:t xml:space="preserve"> with other measures. </w:t>
      </w:r>
      <w:r w:rsidR="007932D4">
        <w:rPr>
          <w:rFonts w:ascii="Arial" w:hAnsi="Arial" w:cs="Arial"/>
          <w:bCs/>
          <w:sz w:val="28"/>
          <w:szCs w:val="28"/>
        </w:rPr>
        <w:t>As noted in</w:t>
      </w:r>
      <w:r>
        <w:rPr>
          <w:rFonts w:ascii="Arial" w:hAnsi="Arial" w:cs="Arial"/>
          <w:bCs/>
          <w:sz w:val="28"/>
          <w:szCs w:val="28"/>
        </w:rPr>
        <w:t xml:space="preserve"> the Albanian entry, existence of legal measures was no guarantee of implementation</w:t>
      </w:r>
      <w:r w:rsidR="00ED0BE2">
        <w:rPr>
          <w:rFonts w:ascii="Arial" w:hAnsi="Arial" w:cs="Arial"/>
          <w:bCs/>
          <w:sz w:val="28"/>
          <w:szCs w:val="28"/>
        </w:rPr>
        <w:t xml:space="preserve"> so these remain open questions for further investigation. </w:t>
      </w:r>
    </w:p>
    <w:p w14:paraId="6AE66900" w14:textId="77777777" w:rsidR="00AF6B6A" w:rsidRPr="00ED0BE2" w:rsidRDefault="00ED0BE2" w:rsidP="00626FCA">
      <w:pPr>
        <w:rPr>
          <w:rFonts w:ascii="Arial" w:hAnsi="Arial" w:cs="Arial"/>
          <w:bCs/>
          <w:sz w:val="28"/>
          <w:szCs w:val="28"/>
        </w:rPr>
      </w:pPr>
      <w:r>
        <w:rPr>
          <w:rFonts w:ascii="Arial" w:hAnsi="Arial" w:cs="Arial"/>
          <w:bCs/>
          <w:sz w:val="28"/>
          <w:szCs w:val="28"/>
        </w:rPr>
        <w:lastRenderedPageBreak/>
        <w:t>The following sections give an analysis of data given on other questions.</w:t>
      </w:r>
    </w:p>
    <w:p w14:paraId="0F5E7D0C" w14:textId="77777777" w:rsidR="00636D5E" w:rsidRDefault="00636D5E" w:rsidP="00626FCA">
      <w:pPr>
        <w:rPr>
          <w:rFonts w:ascii="Arial" w:hAnsi="Arial" w:cs="Arial"/>
          <w:b/>
          <w:bCs/>
          <w:sz w:val="28"/>
          <w:szCs w:val="28"/>
        </w:rPr>
      </w:pPr>
    </w:p>
    <w:p w14:paraId="37383322" w14:textId="36F00083" w:rsidR="00BE7FC4" w:rsidRDefault="00007E8E" w:rsidP="00497C43">
      <w:pPr>
        <w:keepNext/>
        <w:rPr>
          <w:rFonts w:ascii="Arial" w:hAnsi="Arial" w:cs="Arial"/>
          <w:b/>
          <w:bCs/>
          <w:sz w:val="28"/>
          <w:szCs w:val="28"/>
        </w:rPr>
      </w:pPr>
      <w:r w:rsidRPr="00007E8E">
        <w:rPr>
          <w:rFonts w:ascii="Arial" w:hAnsi="Arial" w:cs="Arial"/>
          <w:b/>
          <w:bCs/>
          <w:sz w:val="28"/>
          <w:szCs w:val="28"/>
        </w:rPr>
        <w:t>Question 1</w:t>
      </w:r>
      <w:r w:rsidR="00717BF6">
        <w:rPr>
          <w:rFonts w:ascii="Arial" w:hAnsi="Arial" w:cs="Arial"/>
          <w:b/>
          <w:bCs/>
          <w:sz w:val="28"/>
          <w:szCs w:val="28"/>
        </w:rPr>
        <w:t xml:space="preserve"> reads</w:t>
      </w:r>
      <w:r w:rsidRPr="00007E8E">
        <w:rPr>
          <w:rFonts w:ascii="Arial" w:hAnsi="Arial" w:cs="Arial"/>
          <w:b/>
          <w:bCs/>
          <w:sz w:val="28"/>
          <w:szCs w:val="28"/>
        </w:rPr>
        <w:t xml:space="preserve">: What are </w:t>
      </w:r>
      <w:r w:rsidR="00AF6B6A">
        <w:rPr>
          <w:rFonts w:ascii="Arial" w:hAnsi="Arial" w:cs="Arial"/>
          <w:b/>
          <w:bCs/>
          <w:sz w:val="28"/>
          <w:szCs w:val="28"/>
        </w:rPr>
        <w:t xml:space="preserve">the </w:t>
      </w:r>
      <w:r w:rsidRPr="00007E8E">
        <w:rPr>
          <w:rFonts w:ascii="Arial" w:hAnsi="Arial" w:cs="Arial"/>
          <w:b/>
          <w:bCs/>
          <w:sz w:val="28"/>
          <w:szCs w:val="28"/>
        </w:rPr>
        <w:t>eligibility criteria?</w:t>
      </w:r>
    </w:p>
    <w:p w14:paraId="020E7260" w14:textId="06C7D87C" w:rsidR="00007E8E" w:rsidRDefault="0082057D" w:rsidP="00497C43">
      <w:pPr>
        <w:keepNext/>
        <w:rPr>
          <w:rFonts w:ascii="Arial" w:hAnsi="Arial" w:cs="Arial"/>
          <w:sz w:val="28"/>
          <w:szCs w:val="28"/>
        </w:rPr>
      </w:pPr>
      <w:r>
        <w:rPr>
          <w:noProof/>
          <w:lang w:val="fr-FR" w:eastAsia="fr-FR"/>
        </w:rPr>
        <w:drawing>
          <wp:inline distT="0" distB="0" distL="0" distR="0" wp14:anchorId="3BC8C146" wp14:editId="5AB7CFC9">
            <wp:extent cx="5731510" cy="3726815"/>
            <wp:effectExtent l="0" t="0" r="254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726815"/>
                    </a:xfrm>
                    <a:prstGeom prst="rect">
                      <a:avLst/>
                    </a:prstGeom>
                  </pic:spPr>
                </pic:pic>
              </a:graphicData>
            </a:graphic>
          </wp:inline>
        </w:drawing>
      </w:r>
    </w:p>
    <w:p w14:paraId="7DBB5B9E" w14:textId="01716E17" w:rsidR="009C7B6A" w:rsidRDefault="00ED0BE2" w:rsidP="00626FCA">
      <w:pPr>
        <w:rPr>
          <w:rFonts w:ascii="Arial" w:hAnsi="Arial" w:cs="Arial"/>
          <w:sz w:val="28"/>
          <w:szCs w:val="28"/>
        </w:rPr>
      </w:pPr>
      <w:r w:rsidRPr="00ED0BE2">
        <w:rPr>
          <w:rFonts w:ascii="Arial" w:hAnsi="Arial" w:cs="Arial"/>
          <w:b/>
          <w:sz w:val="28"/>
          <w:szCs w:val="28"/>
        </w:rPr>
        <w:t xml:space="preserve">Explanatory </w:t>
      </w:r>
      <w:r w:rsidR="0007781C" w:rsidRPr="00B31A42">
        <w:rPr>
          <w:rFonts w:ascii="Arial" w:hAnsi="Arial" w:cs="Arial"/>
          <w:b/>
          <w:sz w:val="28"/>
          <w:szCs w:val="28"/>
        </w:rPr>
        <w:t>note</w:t>
      </w:r>
      <w:r w:rsidRPr="00ED0BE2">
        <w:rPr>
          <w:rFonts w:ascii="Arial" w:hAnsi="Arial" w:cs="Arial"/>
          <w:b/>
          <w:sz w:val="28"/>
          <w:szCs w:val="28"/>
        </w:rPr>
        <w:t>:</w:t>
      </w:r>
      <w:r>
        <w:rPr>
          <w:rFonts w:ascii="Arial" w:hAnsi="Arial" w:cs="Arial"/>
          <w:sz w:val="28"/>
          <w:szCs w:val="28"/>
        </w:rPr>
        <w:t xml:space="preserve"> </w:t>
      </w:r>
    </w:p>
    <w:p w14:paraId="7F468A3D" w14:textId="17B6CAEA" w:rsidR="00293311" w:rsidRDefault="00293311" w:rsidP="00626FCA">
      <w:pPr>
        <w:rPr>
          <w:rFonts w:ascii="Arial" w:hAnsi="Arial" w:cs="Arial"/>
          <w:sz w:val="28"/>
          <w:szCs w:val="28"/>
        </w:rPr>
      </w:pPr>
      <w:r>
        <w:rPr>
          <w:rFonts w:ascii="Arial" w:hAnsi="Arial" w:cs="Arial"/>
          <w:sz w:val="28"/>
          <w:szCs w:val="28"/>
        </w:rPr>
        <w:t>Several categories of data are provided</w:t>
      </w:r>
      <w:r w:rsidR="00ED0BE2">
        <w:rPr>
          <w:rFonts w:ascii="Arial" w:hAnsi="Arial" w:cs="Arial"/>
          <w:sz w:val="28"/>
          <w:szCs w:val="28"/>
        </w:rPr>
        <w:t xml:space="preserve"> in the above table</w:t>
      </w:r>
      <w:r>
        <w:rPr>
          <w:rFonts w:ascii="Arial" w:hAnsi="Arial" w:cs="Arial"/>
          <w:sz w:val="28"/>
          <w:szCs w:val="28"/>
        </w:rPr>
        <w:t>, concerning age, whether different levels of impairment / disability are specified, whether nationality is necessary and whether residency is required. The answers given are as follows:</w:t>
      </w:r>
    </w:p>
    <w:p w14:paraId="50323D4C" w14:textId="1BAD1059" w:rsidR="00293311" w:rsidRDefault="00ED0BE2" w:rsidP="00626FCA">
      <w:pPr>
        <w:rPr>
          <w:rFonts w:ascii="Arial" w:hAnsi="Arial" w:cs="Arial"/>
          <w:sz w:val="28"/>
          <w:szCs w:val="28"/>
        </w:rPr>
      </w:pPr>
      <w:r>
        <w:rPr>
          <w:rFonts w:ascii="Arial" w:hAnsi="Arial" w:cs="Arial"/>
          <w:sz w:val="28"/>
          <w:szCs w:val="28"/>
        </w:rPr>
        <w:t>Is a</w:t>
      </w:r>
      <w:r w:rsidR="00293311">
        <w:rPr>
          <w:rFonts w:ascii="Arial" w:hAnsi="Arial" w:cs="Arial"/>
          <w:sz w:val="28"/>
          <w:szCs w:val="28"/>
        </w:rPr>
        <w:t>ge specified</w:t>
      </w:r>
      <w:r>
        <w:rPr>
          <w:rFonts w:ascii="Arial" w:hAnsi="Arial" w:cs="Arial"/>
          <w:sz w:val="28"/>
          <w:szCs w:val="28"/>
        </w:rPr>
        <w:t xml:space="preserve"> as an eligibility requirement</w:t>
      </w:r>
      <w:r w:rsidR="00636D5E">
        <w:rPr>
          <w:rFonts w:ascii="Arial" w:hAnsi="Arial" w:cs="Arial"/>
          <w:sz w:val="28"/>
          <w:szCs w:val="28"/>
        </w:rPr>
        <w:t>?</w:t>
      </w:r>
    </w:p>
    <w:p w14:paraId="3266762F" w14:textId="77777777" w:rsidR="00293311" w:rsidRDefault="00293311" w:rsidP="00626FCA">
      <w:pPr>
        <w:rPr>
          <w:rFonts w:ascii="Arial" w:hAnsi="Arial" w:cs="Arial"/>
          <w:sz w:val="28"/>
          <w:szCs w:val="28"/>
        </w:rPr>
      </w:pPr>
      <w:r>
        <w:rPr>
          <w:rFonts w:ascii="Arial" w:hAnsi="Arial" w:cs="Arial"/>
          <w:sz w:val="28"/>
          <w:szCs w:val="28"/>
        </w:rPr>
        <w:t xml:space="preserve">Yes: </w:t>
      </w:r>
      <w:r w:rsidRPr="00293311">
        <w:rPr>
          <w:rFonts w:ascii="Arial" w:hAnsi="Arial" w:cs="Arial"/>
          <w:sz w:val="28"/>
          <w:szCs w:val="28"/>
        </w:rPr>
        <w:t>BG, CH, CZ, DK, EE, FR, HU, IS, IT, MT, PL, RO, SK, SI, UK</w:t>
      </w:r>
    </w:p>
    <w:p w14:paraId="1FD0C04B" w14:textId="77777777" w:rsidR="00293311" w:rsidRDefault="00293311" w:rsidP="00626FCA">
      <w:pPr>
        <w:rPr>
          <w:rFonts w:ascii="Arial" w:hAnsi="Arial" w:cs="Arial"/>
          <w:sz w:val="28"/>
          <w:szCs w:val="28"/>
        </w:rPr>
      </w:pPr>
      <w:r>
        <w:rPr>
          <w:rFonts w:ascii="Arial" w:hAnsi="Arial" w:cs="Arial"/>
          <w:sz w:val="28"/>
          <w:szCs w:val="28"/>
        </w:rPr>
        <w:t>No:</w:t>
      </w:r>
      <w:r w:rsidRPr="00293311">
        <w:rPr>
          <w:rFonts w:ascii="Arial" w:hAnsi="Arial" w:cs="Arial"/>
          <w:sz w:val="28"/>
          <w:szCs w:val="28"/>
        </w:rPr>
        <w:t xml:space="preserve"> AT, HU, ME, RU</w:t>
      </w:r>
    </w:p>
    <w:p w14:paraId="266DC135" w14:textId="670F9F58" w:rsidR="00293311" w:rsidRDefault="00293311" w:rsidP="00626FCA">
      <w:pPr>
        <w:rPr>
          <w:rFonts w:ascii="Arial" w:hAnsi="Arial" w:cs="Arial"/>
          <w:sz w:val="28"/>
          <w:szCs w:val="28"/>
        </w:rPr>
      </w:pPr>
      <w:r>
        <w:rPr>
          <w:rFonts w:ascii="Arial" w:hAnsi="Arial" w:cs="Arial"/>
          <w:sz w:val="28"/>
          <w:szCs w:val="28"/>
        </w:rPr>
        <w:t>Not answered</w:t>
      </w:r>
      <w:r w:rsidR="0082057D">
        <w:rPr>
          <w:rStyle w:val="Appelnotedebasdep"/>
          <w:rFonts w:ascii="Arial" w:hAnsi="Arial" w:cs="Arial"/>
          <w:sz w:val="28"/>
          <w:szCs w:val="28"/>
        </w:rPr>
        <w:footnoteReference w:id="25"/>
      </w:r>
      <w:r>
        <w:rPr>
          <w:rFonts w:ascii="Arial" w:hAnsi="Arial" w:cs="Arial"/>
          <w:sz w:val="28"/>
          <w:szCs w:val="28"/>
        </w:rPr>
        <w:t>:</w:t>
      </w:r>
      <w:r w:rsidRPr="00293311">
        <w:rPr>
          <w:rFonts w:ascii="Arial" w:hAnsi="Arial" w:cs="Arial"/>
          <w:sz w:val="28"/>
          <w:szCs w:val="28"/>
        </w:rPr>
        <w:t xml:space="preserve"> AL, HR, DE</w:t>
      </w:r>
    </w:p>
    <w:p w14:paraId="5B99DE6D" w14:textId="3CD1C4A9" w:rsidR="00293311" w:rsidRDefault="00636D5E" w:rsidP="00626FCA">
      <w:pPr>
        <w:rPr>
          <w:rFonts w:ascii="Arial" w:hAnsi="Arial" w:cs="Arial"/>
          <w:sz w:val="28"/>
          <w:szCs w:val="28"/>
        </w:rPr>
      </w:pPr>
      <w:r>
        <w:rPr>
          <w:rFonts w:ascii="Arial" w:hAnsi="Arial" w:cs="Arial"/>
          <w:sz w:val="28"/>
          <w:szCs w:val="28"/>
        </w:rPr>
        <w:t>Are l</w:t>
      </w:r>
      <w:r w:rsidR="00293311">
        <w:rPr>
          <w:rFonts w:ascii="Arial" w:hAnsi="Arial" w:cs="Arial"/>
          <w:sz w:val="28"/>
          <w:szCs w:val="28"/>
        </w:rPr>
        <w:t>evels of im</w:t>
      </w:r>
      <w:r>
        <w:rPr>
          <w:rFonts w:ascii="Arial" w:hAnsi="Arial" w:cs="Arial"/>
          <w:sz w:val="28"/>
          <w:szCs w:val="28"/>
        </w:rPr>
        <w:t>pairment / disability specified?</w:t>
      </w:r>
    </w:p>
    <w:p w14:paraId="38F6E313" w14:textId="77777777" w:rsidR="00293311" w:rsidRDefault="00293311" w:rsidP="00626FCA">
      <w:pPr>
        <w:rPr>
          <w:rFonts w:ascii="Arial" w:hAnsi="Arial" w:cs="Arial"/>
          <w:sz w:val="28"/>
          <w:szCs w:val="28"/>
        </w:rPr>
      </w:pPr>
      <w:r>
        <w:rPr>
          <w:rFonts w:ascii="Arial" w:hAnsi="Arial" w:cs="Arial"/>
          <w:sz w:val="28"/>
          <w:szCs w:val="28"/>
        </w:rPr>
        <w:lastRenderedPageBreak/>
        <w:t>Yes:</w:t>
      </w:r>
      <w:r w:rsidRPr="00293311">
        <w:rPr>
          <w:rFonts w:ascii="Arial" w:hAnsi="Arial" w:cs="Arial"/>
          <w:sz w:val="28"/>
          <w:szCs w:val="28"/>
        </w:rPr>
        <w:t xml:space="preserve"> AL, BG, CH, CZ, EE, FR, HU, IT, ME, RO, SK, SI, UK</w:t>
      </w:r>
    </w:p>
    <w:p w14:paraId="727223D2" w14:textId="39F9BCD4" w:rsidR="00293311" w:rsidRDefault="00293311" w:rsidP="00626FCA">
      <w:pPr>
        <w:rPr>
          <w:rFonts w:ascii="Arial" w:hAnsi="Arial" w:cs="Arial"/>
          <w:sz w:val="28"/>
          <w:szCs w:val="28"/>
        </w:rPr>
      </w:pPr>
      <w:r>
        <w:rPr>
          <w:rFonts w:ascii="Arial" w:hAnsi="Arial" w:cs="Arial"/>
          <w:sz w:val="28"/>
          <w:szCs w:val="28"/>
        </w:rPr>
        <w:t>No</w:t>
      </w:r>
      <w:r w:rsidR="0082057D">
        <w:rPr>
          <w:rStyle w:val="Appelnotedebasdep"/>
          <w:rFonts w:ascii="Arial" w:hAnsi="Arial" w:cs="Arial"/>
          <w:sz w:val="28"/>
          <w:szCs w:val="28"/>
        </w:rPr>
        <w:footnoteReference w:id="26"/>
      </w:r>
      <w:r>
        <w:rPr>
          <w:rFonts w:ascii="Arial" w:hAnsi="Arial" w:cs="Arial"/>
          <w:sz w:val="28"/>
          <w:szCs w:val="28"/>
        </w:rPr>
        <w:t xml:space="preserve">: </w:t>
      </w:r>
      <w:r w:rsidRPr="00293311">
        <w:rPr>
          <w:rFonts w:ascii="Arial" w:hAnsi="Arial" w:cs="Arial"/>
          <w:sz w:val="28"/>
          <w:szCs w:val="28"/>
        </w:rPr>
        <w:t>DK, HU, IS</w:t>
      </w:r>
      <w:r w:rsidRPr="00293311">
        <w:rPr>
          <w:rFonts w:ascii="Arial" w:hAnsi="Arial" w:cs="Arial"/>
          <w:sz w:val="28"/>
          <w:szCs w:val="28"/>
          <w:vertAlign w:val="superscript"/>
        </w:rPr>
        <w:footnoteReference w:id="27"/>
      </w:r>
      <w:r w:rsidRPr="00293311">
        <w:rPr>
          <w:rFonts w:ascii="Arial" w:hAnsi="Arial" w:cs="Arial"/>
          <w:sz w:val="28"/>
          <w:szCs w:val="28"/>
        </w:rPr>
        <w:t>, MT</w:t>
      </w:r>
    </w:p>
    <w:p w14:paraId="1FD519EA" w14:textId="77777777" w:rsidR="00293311" w:rsidRDefault="00293311" w:rsidP="00626FCA">
      <w:pPr>
        <w:rPr>
          <w:rFonts w:ascii="Arial" w:hAnsi="Arial" w:cs="Arial"/>
          <w:sz w:val="28"/>
          <w:szCs w:val="28"/>
        </w:rPr>
      </w:pPr>
      <w:r>
        <w:rPr>
          <w:rFonts w:ascii="Arial" w:hAnsi="Arial" w:cs="Arial"/>
          <w:sz w:val="28"/>
          <w:szCs w:val="28"/>
        </w:rPr>
        <w:t xml:space="preserve">Not answered: </w:t>
      </w:r>
      <w:r w:rsidRPr="00293311">
        <w:rPr>
          <w:rFonts w:ascii="Arial" w:hAnsi="Arial" w:cs="Arial"/>
          <w:sz w:val="28"/>
          <w:szCs w:val="28"/>
        </w:rPr>
        <w:t>AT, HR, DE, PL, RU</w:t>
      </w:r>
    </w:p>
    <w:p w14:paraId="4D4FEBC4" w14:textId="5AA8A60B" w:rsidR="00293311" w:rsidRDefault="0082057D" w:rsidP="00626FCA">
      <w:pPr>
        <w:rPr>
          <w:rFonts w:ascii="Arial" w:hAnsi="Arial" w:cs="Arial"/>
          <w:sz w:val="28"/>
          <w:szCs w:val="28"/>
        </w:rPr>
      </w:pPr>
      <w:r>
        <w:rPr>
          <w:rFonts w:ascii="Arial" w:hAnsi="Arial" w:cs="Arial"/>
          <w:sz w:val="28"/>
          <w:szCs w:val="28"/>
        </w:rPr>
        <w:t>In n</w:t>
      </w:r>
      <w:r w:rsidR="00293311">
        <w:rPr>
          <w:rFonts w:ascii="Arial" w:hAnsi="Arial" w:cs="Arial"/>
          <w:sz w:val="28"/>
          <w:szCs w:val="28"/>
        </w:rPr>
        <w:t>ationality required</w:t>
      </w:r>
      <w:r>
        <w:rPr>
          <w:rFonts w:ascii="Arial" w:hAnsi="Arial" w:cs="Arial"/>
          <w:sz w:val="28"/>
          <w:szCs w:val="28"/>
        </w:rPr>
        <w:t>?</w:t>
      </w:r>
    </w:p>
    <w:p w14:paraId="0E149C2B" w14:textId="77777777" w:rsidR="00293311" w:rsidRDefault="00293311" w:rsidP="00626FCA">
      <w:pPr>
        <w:rPr>
          <w:rFonts w:ascii="Arial" w:hAnsi="Arial" w:cs="Arial"/>
          <w:sz w:val="28"/>
          <w:szCs w:val="28"/>
        </w:rPr>
      </w:pPr>
      <w:r>
        <w:rPr>
          <w:rFonts w:ascii="Arial" w:hAnsi="Arial" w:cs="Arial"/>
          <w:sz w:val="28"/>
          <w:szCs w:val="28"/>
        </w:rPr>
        <w:t>Yes:</w:t>
      </w:r>
      <w:r w:rsidRPr="00293311">
        <w:rPr>
          <w:rFonts w:ascii="Arial" w:hAnsi="Arial" w:cs="Arial"/>
          <w:sz w:val="28"/>
          <w:szCs w:val="28"/>
        </w:rPr>
        <w:t xml:space="preserve"> AL, BG, IS, CH</w:t>
      </w:r>
      <w:r w:rsidRPr="00293311">
        <w:rPr>
          <w:rFonts w:ascii="Arial" w:hAnsi="Arial" w:cs="Arial"/>
          <w:sz w:val="28"/>
          <w:szCs w:val="28"/>
          <w:vertAlign w:val="superscript"/>
        </w:rPr>
        <w:footnoteReference w:id="28"/>
      </w:r>
    </w:p>
    <w:p w14:paraId="47B7C88E" w14:textId="77777777" w:rsidR="00293311" w:rsidRDefault="00293311" w:rsidP="00626FCA">
      <w:pPr>
        <w:rPr>
          <w:rFonts w:ascii="Arial" w:hAnsi="Arial" w:cs="Arial"/>
          <w:sz w:val="28"/>
          <w:szCs w:val="28"/>
        </w:rPr>
      </w:pPr>
      <w:r>
        <w:rPr>
          <w:rFonts w:ascii="Arial" w:hAnsi="Arial" w:cs="Arial"/>
          <w:sz w:val="28"/>
          <w:szCs w:val="28"/>
        </w:rPr>
        <w:t>No:</w:t>
      </w:r>
      <w:r w:rsidRPr="00293311">
        <w:rPr>
          <w:rFonts w:ascii="Arial" w:hAnsi="Arial" w:cs="Arial"/>
          <w:sz w:val="28"/>
          <w:szCs w:val="28"/>
        </w:rPr>
        <w:t xml:space="preserve"> AT, CZ</w:t>
      </w:r>
      <w:r w:rsidRPr="00293311">
        <w:rPr>
          <w:rFonts w:ascii="Arial" w:hAnsi="Arial" w:cs="Arial"/>
          <w:sz w:val="28"/>
          <w:szCs w:val="28"/>
          <w:vertAlign w:val="superscript"/>
        </w:rPr>
        <w:footnoteReference w:id="29"/>
      </w:r>
      <w:r w:rsidRPr="00293311">
        <w:rPr>
          <w:rFonts w:ascii="Arial" w:hAnsi="Arial" w:cs="Arial"/>
          <w:sz w:val="28"/>
          <w:szCs w:val="28"/>
        </w:rPr>
        <w:t>, DK</w:t>
      </w:r>
      <w:r w:rsidRPr="00293311">
        <w:rPr>
          <w:rFonts w:ascii="Arial" w:hAnsi="Arial" w:cs="Arial"/>
          <w:sz w:val="28"/>
          <w:szCs w:val="28"/>
          <w:vertAlign w:val="superscript"/>
        </w:rPr>
        <w:footnoteReference w:id="30"/>
      </w:r>
      <w:r w:rsidRPr="00293311">
        <w:rPr>
          <w:rFonts w:ascii="Arial" w:hAnsi="Arial" w:cs="Arial"/>
          <w:sz w:val="28"/>
          <w:szCs w:val="28"/>
        </w:rPr>
        <w:t>, FR, HU, IT, MT, ME, PL, RO, RU, SK, SI</w:t>
      </w:r>
    </w:p>
    <w:p w14:paraId="7095CC7F" w14:textId="77777777" w:rsidR="00293311" w:rsidRDefault="00293311" w:rsidP="00626FCA">
      <w:pPr>
        <w:rPr>
          <w:rFonts w:ascii="Arial" w:hAnsi="Arial" w:cs="Arial"/>
          <w:sz w:val="28"/>
          <w:szCs w:val="28"/>
        </w:rPr>
      </w:pPr>
      <w:r>
        <w:rPr>
          <w:rFonts w:ascii="Arial" w:hAnsi="Arial" w:cs="Arial"/>
          <w:sz w:val="28"/>
          <w:szCs w:val="28"/>
        </w:rPr>
        <w:t>Not answered:</w:t>
      </w:r>
      <w:r w:rsidRPr="00293311">
        <w:rPr>
          <w:rFonts w:ascii="Arial" w:hAnsi="Arial" w:cs="Arial"/>
          <w:sz w:val="28"/>
          <w:szCs w:val="28"/>
        </w:rPr>
        <w:t xml:space="preserve"> </w:t>
      </w:r>
      <w:r>
        <w:rPr>
          <w:rFonts w:ascii="Arial" w:hAnsi="Arial" w:cs="Arial"/>
          <w:sz w:val="28"/>
          <w:szCs w:val="28"/>
        </w:rPr>
        <w:t>HR, EE, DE, UK</w:t>
      </w:r>
    </w:p>
    <w:p w14:paraId="3DD306F8" w14:textId="7E1BD181" w:rsidR="00293311" w:rsidRDefault="005765BF" w:rsidP="00626FCA">
      <w:pPr>
        <w:rPr>
          <w:rFonts w:ascii="Arial" w:hAnsi="Arial" w:cs="Arial"/>
          <w:sz w:val="28"/>
          <w:szCs w:val="28"/>
        </w:rPr>
      </w:pPr>
      <w:r>
        <w:rPr>
          <w:rFonts w:ascii="Arial" w:hAnsi="Arial" w:cs="Arial"/>
          <w:sz w:val="28"/>
          <w:szCs w:val="28"/>
        </w:rPr>
        <w:t>Is r</w:t>
      </w:r>
      <w:r w:rsidR="00293311">
        <w:rPr>
          <w:rFonts w:ascii="Arial" w:hAnsi="Arial" w:cs="Arial"/>
          <w:sz w:val="28"/>
          <w:szCs w:val="28"/>
        </w:rPr>
        <w:t>esidency required</w:t>
      </w:r>
      <w:r>
        <w:rPr>
          <w:rFonts w:ascii="Arial" w:hAnsi="Arial" w:cs="Arial"/>
          <w:sz w:val="28"/>
          <w:szCs w:val="28"/>
        </w:rPr>
        <w:t>?</w:t>
      </w:r>
    </w:p>
    <w:p w14:paraId="63BF220C" w14:textId="77777777" w:rsidR="00293311" w:rsidRDefault="00293311" w:rsidP="00626FCA">
      <w:pPr>
        <w:rPr>
          <w:rFonts w:ascii="Arial" w:hAnsi="Arial" w:cs="Arial"/>
          <w:sz w:val="28"/>
          <w:szCs w:val="28"/>
        </w:rPr>
      </w:pPr>
      <w:r>
        <w:rPr>
          <w:rFonts w:ascii="Arial" w:hAnsi="Arial" w:cs="Arial"/>
          <w:sz w:val="28"/>
          <w:szCs w:val="28"/>
        </w:rPr>
        <w:t xml:space="preserve">Yes: </w:t>
      </w:r>
      <w:r w:rsidRPr="00293311">
        <w:rPr>
          <w:rFonts w:ascii="Arial" w:hAnsi="Arial" w:cs="Arial"/>
          <w:sz w:val="28"/>
          <w:szCs w:val="28"/>
        </w:rPr>
        <w:t>AT, CZ</w:t>
      </w:r>
      <w:r w:rsidRPr="00293311">
        <w:rPr>
          <w:rFonts w:ascii="Arial" w:hAnsi="Arial" w:cs="Arial"/>
          <w:sz w:val="28"/>
          <w:szCs w:val="28"/>
          <w:vertAlign w:val="superscript"/>
        </w:rPr>
        <w:footnoteReference w:id="31"/>
      </w:r>
      <w:r w:rsidRPr="00293311">
        <w:rPr>
          <w:rFonts w:ascii="Arial" w:hAnsi="Arial" w:cs="Arial"/>
          <w:sz w:val="28"/>
          <w:szCs w:val="28"/>
        </w:rPr>
        <w:t>, DK, EE, FR, HU, IS, IT, MT, PL, RO, RU, SK, SI, UK</w:t>
      </w:r>
    </w:p>
    <w:p w14:paraId="368A0AEA" w14:textId="77777777" w:rsidR="00293311" w:rsidRDefault="00293311" w:rsidP="00626FCA">
      <w:pPr>
        <w:rPr>
          <w:rFonts w:ascii="Arial" w:hAnsi="Arial" w:cs="Arial"/>
          <w:sz w:val="28"/>
          <w:szCs w:val="28"/>
        </w:rPr>
      </w:pPr>
      <w:r>
        <w:rPr>
          <w:rFonts w:ascii="Arial" w:hAnsi="Arial" w:cs="Arial"/>
          <w:sz w:val="28"/>
          <w:szCs w:val="28"/>
        </w:rPr>
        <w:t>No:</w:t>
      </w:r>
      <w:r w:rsidRPr="00293311">
        <w:rPr>
          <w:rFonts w:ascii="Arial" w:hAnsi="Arial" w:cs="Arial"/>
          <w:sz w:val="28"/>
          <w:szCs w:val="28"/>
        </w:rPr>
        <w:t xml:space="preserve"> BG, ME, CH</w:t>
      </w:r>
    </w:p>
    <w:p w14:paraId="68D183B4" w14:textId="77777777" w:rsidR="00BE7FC4" w:rsidRDefault="00293311" w:rsidP="00626FCA">
      <w:pPr>
        <w:rPr>
          <w:rFonts w:ascii="Arial" w:hAnsi="Arial" w:cs="Arial"/>
          <w:sz w:val="28"/>
          <w:szCs w:val="28"/>
        </w:rPr>
      </w:pPr>
      <w:r>
        <w:rPr>
          <w:rFonts w:ascii="Arial" w:hAnsi="Arial" w:cs="Arial"/>
          <w:sz w:val="28"/>
          <w:szCs w:val="28"/>
        </w:rPr>
        <w:t xml:space="preserve">Not answered: </w:t>
      </w:r>
      <w:r w:rsidRPr="00293311">
        <w:rPr>
          <w:rFonts w:ascii="Arial" w:hAnsi="Arial" w:cs="Arial"/>
          <w:sz w:val="28"/>
          <w:szCs w:val="28"/>
        </w:rPr>
        <w:t>AL</w:t>
      </w:r>
      <w:r w:rsidRPr="00293311">
        <w:rPr>
          <w:rFonts w:ascii="Arial" w:hAnsi="Arial" w:cs="Arial"/>
          <w:sz w:val="28"/>
          <w:szCs w:val="28"/>
          <w:vertAlign w:val="superscript"/>
        </w:rPr>
        <w:footnoteReference w:id="32"/>
      </w:r>
      <w:r w:rsidRPr="00293311">
        <w:rPr>
          <w:rFonts w:ascii="Arial" w:hAnsi="Arial" w:cs="Arial"/>
          <w:sz w:val="28"/>
          <w:szCs w:val="28"/>
        </w:rPr>
        <w:t>, HR, DE</w:t>
      </w:r>
    </w:p>
    <w:p w14:paraId="48B68248" w14:textId="77777777" w:rsidR="008A7EDC" w:rsidRDefault="00933D0A" w:rsidP="00626FCA">
      <w:pPr>
        <w:rPr>
          <w:rFonts w:ascii="Arial" w:hAnsi="Arial" w:cs="Arial"/>
          <w:sz w:val="28"/>
          <w:szCs w:val="28"/>
        </w:rPr>
      </w:pPr>
      <w:r>
        <w:rPr>
          <w:rFonts w:ascii="Arial" w:hAnsi="Arial" w:cs="Arial"/>
          <w:sz w:val="28"/>
          <w:szCs w:val="28"/>
        </w:rPr>
        <w:t>T</w:t>
      </w:r>
      <w:r w:rsidR="008A7EDC">
        <w:rPr>
          <w:rFonts w:ascii="Arial" w:hAnsi="Arial" w:cs="Arial"/>
          <w:sz w:val="28"/>
          <w:szCs w:val="28"/>
        </w:rPr>
        <w:t xml:space="preserve">he relationship between nationality and residency is a complex one and these issues are beyond the scope of this report. </w:t>
      </w:r>
      <w:r w:rsidR="00862721">
        <w:rPr>
          <w:rFonts w:ascii="Arial" w:hAnsi="Arial" w:cs="Arial"/>
          <w:sz w:val="28"/>
          <w:szCs w:val="28"/>
        </w:rPr>
        <w:t>Nevertheless they are important for explaining how countries control eligibility to allowances.  Residency rather than nationality is the main mechanism fo</w:t>
      </w:r>
      <w:r w:rsidR="00ED0BE2">
        <w:rPr>
          <w:rFonts w:ascii="Arial" w:hAnsi="Arial" w:cs="Arial"/>
          <w:sz w:val="28"/>
          <w:szCs w:val="28"/>
        </w:rPr>
        <w:t>r determining eligibility by</w:t>
      </w:r>
      <w:r w:rsidR="00862721">
        <w:rPr>
          <w:rFonts w:ascii="Arial" w:hAnsi="Arial" w:cs="Arial"/>
          <w:sz w:val="28"/>
          <w:szCs w:val="28"/>
        </w:rPr>
        <w:t xml:space="preserve"> EU member states where there is free movement of labour. Age restrictions also serve to determine eligibility</w:t>
      </w:r>
      <w:r w:rsidR="00ED0BE2">
        <w:rPr>
          <w:rFonts w:ascii="Arial" w:hAnsi="Arial" w:cs="Arial"/>
          <w:sz w:val="28"/>
          <w:szCs w:val="28"/>
        </w:rPr>
        <w:t xml:space="preserve"> within the country</w:t>
      </w:r>
      <w:r w:rsidR="00862721">
        <w:rPr>
          <w:rFonts w:ascii="Arial" w:hAnsi="Arial" w:cs="Arial"/>
          <w:sz w:val="28"/>
          <w:szCs w:val="28"/>
        </w:rPr>
        <w:t xml:space="preserve"> and level of disability is used in a similar way.  While certain countries use percentages of functioning others included in the ‘yes’ column are those who pay higher and lower rates for different perceived levels of need. </w:t>
      </w:r>
    </w:p>
    <w:p w14:paraId="3214B426" w14:textId="77777777" w:rsidR="00472DB5" w:rsidRDefault="00472DB5" w:rsidP="00626FCA">
      <w:pPr>
        <w:rPr>
          <w:rFonts w:ascii="Arial" w:hAnsi="Arial" w:cs="Arial"/>
          <w:b/>
          <w:sz w:val="28"/>
          <w:szCs w:val="28"/>
        </w:rPr>
      </w:pPr>
    </w:p>
    <w:p w14:paraId="1CB0E198" w14:textId="77777777" w:rsidR="008A7EDC" w:rsidRDefault="00AF6B6A" w:rsidP="00472DB5">
      <w:pPr>
        <w:keepNext/>
        <w:rPr>
          <w:rFonts w:ascii="Arial" w:hAnsi="Arial" w:cs="Arial"/>
          <w:b/>
          <w:sz w:val="28"/>
          <w:szCs w:val="28"/>
        </w:rPr>
      </w:pPr>
      <w:r w:rsidRPr="00AF6B6A">
        <w:rPr>
          <w:rFonts w:ascii="Arial" w:hAnsi="Arial" w:cs="Arial"/>
          <w:b/>
          <w:sz w:val="28"/>
          <w:szCs w:val="28"/>
        </w:rPr>
        <w:lastRenderedPageBreak/>
        <w:t>Question 2</w:t>
      </w:r>
      <w:r w:rsidR="00717BF6">
        <w:rPr>
          <w:rFonts w:ascii="Arial" w:hAnsi="Arial" w:cs="Arial"/>
          <w:b/>
          <w:sz w:val="28"/>
          <w:szCs w:val="28"/>
        </w:rPr>
        <w:t xml:space="preserve"> reads</w:t>
      </w:r>
      <w:r>
        <w:rPr>
          <w:rFonts w:ascii="Arial" w:hAnsi="Arial" w:cs="Arial"/>
          <w:b/>
          <w:sz w:val="28"/>
          <w:szCs w:val="28"/>
        </w:rPr>
        <w:t xml:space="preserve">: </w:t>
      </w:r>
      <w:r w:rsidRPr="00AF6B6A">
        <w:rPr>
          <w:rFonts w:ascii="Arial" w:hAnsi="Arial" w:cs="Arial"/>
          <w:b/>
          <w:sz w:val="28"/>
          <w:szCs w:val="28"/>
        </w:rPr>
        <w:t xml:space="preserve"> Is the allowance means tested?</w:t>
      </w:r>
      <w:r w:rsidR="00862721" w:rsidRPr="00AF6B6A">
        <w:rPr>
          <w:rFonts w:ascii="Arial" w:hAnsi="Arial" w:cs="Arial"/>
          <w:b/>
          <w:sz w:val="28"/>
          <w:szCs w:val="28"/>
        </w:rPr>
        <w:t xml:space="preserve"> </w:t>
      </w:r>
    </w:p>
    <w:p w14:paraId="48CB4B1A" w14:textId="68B71311" w:rsidR="004A13FE" w:rsidRDefault="00DB5BE5" w:rsidP="00472DB5">
      <w:pPr>
        <w:keepNext/>
        <w:rPr>
          <w:rFonts w:ascii="Arial" w:hAnsi="Arial" w:cs="Arial"/>
          <w:sz w:val="28"/>
          <w:szCs w:val="28"/>
        </w:rPr>
      </w:pPr>
      <w:r>
        <w:rPr>
          <w:rFonts w:ascii="Arial" w:hAnsi="Arial" w:cs="Arial"/>
          <w:sz w:val="28"/>
          <w:szCs w:val="28"/>
        </w:rPr>
        <w:t>Th</w:t>
      </w:r>
      <w:r w:rsidR="00AF6B6A">
        <w:rPr>
          <w:rFonts w:ascii="Arial" w:hAnsi="Arial" w:cs="Arial"/>
          <w:sz w:val="28"/>
          <w:szCs w:val="28"/>
        </w:rPr>
        <w:t xml:space="preserve">e definition of means </w:t>
      </w:r>
      <w:r w:rsidR="00CC2F4A">
        <w:rPr>
          <w:rFonts w:ascii="Arial" w:hAnsi="Arial" w:cs="Arial"/>
          <w:sz w:val="28"/>
          <w:szCs w:val="28"/>
        </w:rPr>
        <w:t>testing varies in different contexts</w:t>
      </w:r>
      <w:r w:rsidR="002C74A1">
        <w:rPr>
          <w:rFonts w:ascii="Arial" w:hAnsi="Arial" w:cs="Arial"/>
          <w:sz w:val="28"/>
          <w:szCs w:val="28"/>
        </w:rPr>
        <w:t xml:space="preserve"> and countries</w:t>
      </w:r>
      <w:r w:rsidR="00AF6B6A">
        <w:rPr>
          <w:rFonts w:ascii="Arial" w:hAnsi="Arial" w:cs="Arial"/>
          <w:sz w:val="28"/>
          <w:szCs w:val="28"/>
        </w:rPr>
        <w:t>: here the data is presented a</w:t>
      </w:r>
      <w:r w:rsidR="004A13FE">
        <w:rPr>
          <w:rFonts w:ascii="Arial" w:hAnsi="Arial" w:cs="Arial"/>
          <w:sz w:val="28"/>
          <w:szCs w:val="28"/>
        </w:rPr>
        <w:t>s it is written.</w:t>
      </w:r>
    </w:p>
    <w:p w14:paraId="3A0CF7D7" w14:textId="1646279D" w:rsidR="00AF6B6A" w:rsidRDefault="002C74A1" w:rsidP="00626FCA">
      <w:pPr>
        <w:rPr>
          <w:rFonts w:ascii="Arial" w:hAnsi="Arial" w:cs="Arial"/>
          <w:sz w:val="28"/>
          <w:szCs w:val="28"/>
        </w:rPr>
      </w:pPr>
      <w:r>
        <w:rPr>
          <w:noProof/>
          <w:lang w:val="fr-FR" w:eastAsia="fr-FR"/>
        </w:rPr>
        <w:drawing>
          <wp:inline distT="0" distB="0" distL="0" distR="0" wp14:anchorId="1C6A721A" wp14:editId="357639A4">
            <wp:extent cx="5731510" cy="1142365"/>
            <wp:effectExtent l="0" t="0" r="254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142365"/>
                    </a:xfrm>
                    <a:prstGeom prst="rect">
                      <a:avLst/>
                    </a:prstGeom>
                  </pic:spPr>
                </pic:pic>
              </a:graphicData>
            </a:graphic>
          </wp:inline>
        </w:drawing>
      </w:r>
    </w:p>
    <w:p w14:paraId="1E8CD351" w14:textId="55FE98EB" w:rsidR="00DB5BE5" w:rsidRDefault="00DB5BE5" w:rsidP="00626FCA">
      <w:pPr>
        <w:rPr>
          <w:rFonts w:ascii="Arial" w:hAnsi="Arial" w:cs="Arial"/>
          <w:sz w:val="28"/>
          <w:szCs w:val="28"/>
        </w:rPr>
      </w:pPr>
    </w:p>
    <w:p w14:paraId="1B938699" w14:textId="03C04F0E" w:rsidR="00CC2F4A" w:rsidRPr="00CC2F4A" w:rsidRDefault="00CC2F4A" w:rsidP="00626FCA">
      <w:pPr>
        <w:rPr>
          <w:rFonts w:ascii="Arial" w:hAnsi="Arial" w:cs="Arial"/>
          <w:b/>
          <w:sz w:val="28"/>
          <w:szCs w:val="28"/>
        </w:rPr>
      </w:pPr>
      <w:r w:rsidRPr="00CC2F4A">
        <w:rPr>
          <w:rFonts w:ascii="Arial" w:hAnsi="Arial" w:cs="Arial"/>
          <w:b/>
          <w:sz w:val="28"/>
          <w:szCs w:val="28"/>
        </w:rPr>
        <w:t xml:space="preserve">Explanatory </w:t>
      </w:r>
      <w:r w:rsidR="0007781C" w:rsidRPr="00B31A42">
        <w:rPr>
          <w:rFonts w:ascii="Arial" w:hAnsi="Arial" w:cs="Arial"/>
          <w:b/>
          <w:sz w:val="28"/>
          <w:szCs w:val="28"/>
        </w:rPr>
        <w:t>note</w:t>
      </w:r>
      <w:r w:rsidRPr="00CC2F4A">
        <w:rPr>
          <w:rFonts w:ascii="Arial" w:hAnsi="Arial" w:cs="Arial"/>
          <w:b/>
          <w:sz w:val="28"/>
          <w:szCs w:val="28"/>
        </w:rPr>
        <w:t>:</w:t>
      </w:r>
    </w:p>
    <w:p w14:paraId="059F4998" w14:textId="14C8B86C" w:rsidR="004A13FE" w:rsidRDefault="004A13FE" w:rsidP="00626FCA">
      <w:pPr>
        <w:rPr>
          <w:rFonts w:ascii="Arial" w:hAnsi="Arial" w:cs="Arial"/>
          <w:sz w:val="28"/>
          <w:szCs w:val="28"/>
        </w:rPr>
      </w:pPr>
      <w:r>
        <w:rPr>
          <w:rFonts w:ascii="Arial" w:hAnsi="Arial" w:cs="Arial"/>
          <w:sz w:val="28"/>
          <w:szCs w:val="28"/>
        </w:rPr>
        <w:t xml:space="preserve">Counties that answered ‘Yes’: BG, </w:t>
      </w:r>
      <w:r w:rsidR="00134C2B">
        <w:rPr>
          <w:rFonts w:ascii="Arial" w:hAnsi="Arial" w:cs="Arial"/>
          <w:sz w:val="28"/>
          <w:szCs w:val="28"/>
        </w:rPr>
        <w:t>DK</w:t>
      </w:r>
      <w:r w:rsidR="002C74A1">
        <w:rPr>
          <w:rStyle w:val="Appelnotedebasdep"/>
          <w:rFonts w:ascii="Arial" w:hAnsi="Arial" w:cs="Arial"/>
          <w:sz w:val="28"/>
          <w:szCs w:val="28"/>
        </w:rPr>
        <w:footnoteReference w:id="33"/>
      </w:r>
      <w:r w:rsidR="00134C2B">
        <w:rPr>
          <w:rFonts w:ascii="Arial" w:hAnsi="Arial" w:cs="Arial"/>
          <w:sz w:val="28"/>
          <w:szCs w:val="28"/>
        </w:rPr>
        <w:t>, EE</w:t>
      </w:r>
      <w:r w:rsidR="002C74A1">
        <w:rPr>
          <w:rStyle w:val="Appelnotedebasdep"/>
          <w:rFonts w:ascii="Arial" w:hAnsi="Arial" w:cs="Arial"/>
          <w:sz w:val="28"/>
          <w:szCs w:val="28"/>
        </w:rPr>
        <w:footnoteReference w:id="34"/>
      </w:r>
      <w:r w:rsidR="00134C2B">
        <w:rPr>
          <w:rFonts w:ascii="Arial" w:hAnsi="Arial" w:cs="Arial"/>
          <w:sz w:val="28"/>
          <w:szCs w:val="28"/>
        </w:rPr>
        <w:t>, HU</w:t>
      </w:r>
      <w:r w:rsidR="002C74A1">
        <w:rPr>
          <w:rStyle w:val="Appelnotedebasdep"/>
          <w:rFonts w:ascii="Arial" w:hAnsi="Arial" w:cs="Arial"/>
          <w:sz w:val="28"/>
          <w:szCs w:val="28"/>
        </w:rPr>
        <w:footnoteReference w:id="35"/>
      </w:r>
      <w:r w:rsidR="00134C2B">
        <w:rPr>
          <w:rFonts w:ascii="Arial" w:hAnsi="Arial" w:cs="Arial"/>
          <w:sz w:val="28"/>
          <w:szCs w:val="28"/>
        </w:rPr>
        <w:t>, IS, IT, MT, PL</w:t>
      </w:r>
      <w:r w:rsidR="002C74A1">
        <w:rPr>
          <w:rStyle w:val="Appelnotedebasdep"/>
          <w:rFonts w:ascii="Arial" w:hAnsi="Arial" w:cs="Arial"/>
          <w:sz w:val="28"/>
          <w:szCs w:val="28"/>
        </w:rPr>
        <w:footnoteReference w:id="36"/>
      </w:r>
      <w:r w:rsidR="00134C2B">
        <w:rPr>
          <w:rFonts w:ascii="Arial" w:hAnsi="Arial" w:cs="Arial"/>
          <w:sz w:val="28"/>
          <w:szCs w:val="28"/>
        </w:rPr>
        <w:t>, RO, SI</w:t>
      </w:r>
      <w:r w:rsidR="002C74A1">
        <w:rPr>
          <w:rStyle w:val="Appelnotedebasdep"/>
          <w:rFonts w:ascii="Arial" w:hAnsi="Arial" w:cs="Arial"/>
          <w:sz w:val="28"/>
          <w:szCs w:val="28"/>
        </w:rPr>
        <w:footnoteReference w:id="37"/>
      </w:r>
      <w:r w:rsidR="00134C2B">
        <w:rPr>
          <w:rFonts w:ascii="Arial" w:hAnsi="Arial" w:cs="Arial"/>
          <w:sz w:val="28"/>
          <w:szCs w:val="28"/>
        </w:rPr>
        <w:t>, SK, UK</w:t>
      </w:r>
    </w:p>
    <w:p w14:paraId="4AD6ED90" w14:textId="5ACA9EF6" w:rsidR="00134C2B" w:rsidRDefault="00134C2B" w:rsidP="00626FCA">
      <w:pPr>
        <w:rPr>
          <w:rFonts w:ascii="Arial" w:hAnsi="Arial" w:cs="Arial"/>
          <w:sz w:val="28"/>
          <w:szCs w:val="28"/>
        </w:rPr>
      </w:pPr>
      <w:r>
        <w:rPr>
          <w:rFonts w:ascii="Arial" w:hAnsi="Arial" w:cs="Arial"/>
          <w:sz w:val="28"/>
          <w:szCs w:val="28"/>
        </w:rPr>
        <w:t>Countries that answered ‘No’: AL, AT, CH, CZ</w:t>
      </w:r>
      <w:r w:rsidR="002C74A1">
        <w:rPr>
          <w:rStyle w:val="Appelnotedebasdep"/>
          <w:rFonts w:ascii="Arial" w:hAnsi="Arial" w:cs="Arial"/>
          <w:sz w:val="28"/>
          <w:szCs w:val="28"/>
        </w:rPr>
        <w:footnoteReference w:id="38"/>
      </w:r>
      <w:r>
        <w:rPr>
          <w:rFonts w:ascii="Arial" w:hAnsi="Arial" w:cs="Arial"/>
          <w:sz w:val="28"/>
          <w:szCs w:val="28"/>
        </w:rPr>
        <w:t>, HU, ME, RU, SK, SI, UK</w:t>
      </w:r>
    </w:p>
    <w:p w14:paraId="326480A2" w14:textId="77777777" w:rsidR="004A13FE" w:rsidRDefault="00134C2B" w:rsidP="00626FCA">
      <w:pPr>
        <w:rPr>
          <w:rFonts w:ascii="Arial" w:hAnsi="Arial" w:cs="Arial"/>
          <w:sz w:val="28"/>
          <w:szCs w:val="28"/>
        </w:rPr>
      </w:pPr>
      <w:r>
        <w:rPr>
          <w:rFonts w:ascii="Arial" w:hAnsi="Arial" w:cs="Arial"/>
          <w:sz w:val="28"/>
          <w:szCs w:val="28"/>
        </w:rPr>
        <w:t>Countries that did n</w:t>
      </w:r>
      <w:r w:rsidR="00CC2F4A">
        <w:rPr>
          <w:rFonts w:ascii="Arial" w:hAnsi="Arial" w:cs="Arial"/>
          <w:sz w:val="28"/>
          <w:szCs w:val="28"/>
        </w:rPr>
        <w:t xml:space="preserve">ot answer the question: HR, DE </w:t>
      </w:r>
    </w:p>
    <w:p w14:paraId="54A7A017" w14:textId="2413D521" w:rsidR="009C7B6A" w:rsidRDefault="00DB5BE5" w:rsidP="00626FCA">
      <w:pPr>
        <w:rPr>
          <w:rFonts w:ascii="Arial" w:hAnsi="Arial" w:cs="Arial"/>
          <w:sz w:val="28"/>
          <w:szCs w:val="28"/>
        </w:rPr>
      </w:pPr>
      <w:r>
        <w:rPr>
          <w:rFonts w:ascii="Arial" w:hAnsi="Arial" w:cs="Arial"/>
          <w:sz w:val="28"/>
          <w:szCs w:val="28"/>
        </w:rPr>
        <w:t xml:space="preserve">In the following </w:t>
      </w:r>
      <w:r w:rsidR="00933D0A">
        <w:rPr>
          <w:rFonts w:ascii="Arial" w:hAnsi="Arial" w:cs="Arial"/>
          <w:sz w:val="28"/>
          <w:szCs w:val="28"/>
        </w:rPr>
        <w:t>countries</w:t>
      </w:r>
      <w:r>
        <w:rPr>
          <w:rFonts w:ascii="Arial" w:hAnsi="Arial" w:cs="Arial"/>
          <w:sz w:val="28"/>
          <w:szCs w:val="28"/>
        </w:rPr>
        <w:t xml:space="preserve"> the financial circumstances of family members a</w:t>
      </w:r>
      <w:r w:rsidR="00CC2F4A">
        <w:rPr>
          <w:rFonts w:ascii="Arial" w:hAnsi="Arial" w:cs="Arial"/>
          <w:sz w:val="28"/>
          <w:szCs w:val="28"/>
        </w:rPr>
        <w:t>r</w:t>
      </w:r>
      <w:r>
        <w:rPr>
          <w:rFonts w:ascii="Arial" w:hAnsi="Arial" w:cs="Arial"/>
          <w:sz w:val="28"/>
          <w:szCs w:val="28"/>
        </w:rPr>
        <w:t>e taken into account wh</w:t>
      </w:r>
      <w:r w:rsidR="00933D0A">
        <w:rPr>
          <w:rFonts w:ascii="Arial" w:hAnsi="Arial" w:cs="Arial"/>
          <w:sz w:val="28"/>
          <w:szCs w:val="28"/>
        </w:rPr>
        <w:t>en calculating the allowance: DK</w:t>
      </w:r>
      <w:r>
        <w:rPr>
          <w:rFonts w:ascii="Arial" w:hAnsi="Arial" w:cs="Arial"/>
          <w:sz w:val="28"/>
          <w:szCs w:val="28"/>
        </w:rPr>
        <w:t xml:space="preserve">, FR, </w:t>
      </w:r>
      <w:r w:rsidR="00933D0A">
        <w:rPr>
          <w:rFonts w:ascii="Arial" w:hAnsi="Arial" w:cs="Arial"/>
          <w:sz w:val="28"/>
          <w:szCs w:val="28"/>
        </w:rPr>
        <w:t>IS,</w:t>
      </w:r>
      <w:r w:rsidR="00AE695B">
        <w:rPr>
          <w:rFonts w:ascii="Arial" w:hAnsi="Arial" w:cs="Arial"/>
          <w:sz w:val="28"/>
          <w:szCs w:val="28"/>
        </w:rPr>
        <w:t xml:space="preserve"> RO. </w:t>
      </w:r>
      <w:r w:rsidR="00CC2F4A">
        <w:rPr>
          <w:rFonts w:ascii="Arial" w:hAnsi="Arial" w:cs="Arial"/>
          <w:sz w:val="28"/>
          <w:szCs w:val="28"/>
        </w:rPr>
        <w:t xml:space="preserve">This applies to </w:t>
      </w:r>
      <w:r w:rsidR="00AE695B">
        <w:rPr>
          <w:rFonts w:ascii="Arial" w:hAnsi="Arial" w:cs="Arial"/>
          <w:sz w:val="28"/>
          <w:szCs w:val="28"/>
        </w:rPr>
        <w:t>some allowances only</w:t>
      </w:r>
      <w:r w:rsidR="00CC2F4A">
        <w:rPr>
          <w:rFonts w:ascii="Arial" w:hAnsi="Arial" w:cs="Arial"/>
          <w:sz w:val="28"/>
          <w:szCs w:val="28"/>
        </w:rPr>
        <w:t xml:space="preserve"> in: PL, UK and</w:t>
      </w:r>
      <w:r w:rsidR="00AE695B">
        <w:rPr>
          <w:rFonts w:ascii="Arial" w:hAnsi="Arial" w:cs="Arial"/>
          <w:sz w:val="28"/>
          <w:szCs w:val="28"/>
        </w:rPr>
        <w:t xml:space="preserve"> SI (for care allowance only). </w:t>
      </w:r>
    </w:p>
    <w:p w14:paraId="27E41837" w14:textId="77777777" w:rsidR="009C7B6A" w:rsidRDefault="009C7B6A">
      <w:pPr>
        <w:rPr>
          <w:rFonts w:ascii="Arial" w:hAnsi="Arial" w:cs="Arial"/>
          <w:sz w:val="28"/>
          <w:szCs w:val="28"/>
        </w:rPr>
      </w:pPr>
      <w:r>
        <w:rPr>
          <w:rFonts w:ascii="Arial" w:hAnsi="Arial" w:cs="Arial"/>
          <w:sz w:val="28"/>
          <w:szCs w:val="28"/>
        </w:rPr>
        <w:br w:type="page"/>
      </w:r>
    </w:p>
    <w:p w14:paraId="3DB57902" w14:textId="77777777" w:rsidR="00717BF6" w:rsidRDefault="00717BF6" w:rsidP="00626FCA">
      <w:pPr>
        <w:rPr>
          <w:rFonts w:ascii="Arial" w:hAnsi="Arial" w:cs="Arial"/>
          <w:b/>
          <w:sz w:val="28"/>
          <w:szCs w:val="28"/>
        </w:rPr>
      </w:pPr>
      <w:r w:rsidRPr="00717BF6">
        <w:rPr>
          <w:rFonts w:ascii="Arial" w:hAnsi="Arial" w:cs="Arial"/>
          <w:b/>
          <w:sz w:val="28"/>
          <w:szCs w:val="28"/>
        </w:rPr>
        <w:lastRenderedPageBreak/>
        <w:t xml:space="preserve">Question 3 reads: </w:t>
      </w:r>
      <w:r w:rsidR="00BA560E">
        <w:rPr>
          <w:rFonts w:ascii="Arial" w:hAnsi="Arial" w:cs="Arial"/>
          <w:b/>
          <w:sz w:val="28"/>
          <w:szCs w:val="28"/>
        </w:rPr>
        <w:t>What are the allowances and how are they paid?</w:t>
      </w:r>
    </w:p>
    <w:p w14:paraId="75F015B8" w14:textId="0595EDFE" w:rsidR="00BA560E" w:rsidRDefault="00CC2F4A" w:rsidP="00626FCA">
      <w:pPr>
        <w:rPr>
          <w:rFonts w:ascii="Arial" w:hAnsi="Arial" w:cs="Arial"/>
          <w:sz w:val="28"/>
          <w:szCs w:val="28"/>
        </w:rPr>
      </w:pPr>
      <w:r>
        <w:rPr>
          <w:rFonts w:ascii="Arial" w:hAnsi="Arial" w:cs="Arial"/>
          <w:sz w:val="28"/>
          <w:szCs w:val="28"/>
        </w:rPr>
        <w:t>This</w:t>
      </w:r>
      <w:r w:rsidR="00BA560E">
        <w:rPr>
          <w:rFonts w:ascii="Arial" w:hAnsi="Arial" w:cs="Arial"/>
          <w:sz w:val="28"/>
          <w:szCs w:val="28"/>
        </w:rPr>
        <w:t xml:space="preserve"> is an amalgamation of three questions</w:t>
      </w:r>
      <w:r>
        <w:rPr>
          <w:rFonts w:ascii="Arial" w:hAnsi="Arial" w:cs="Arial"/>
          <w:sz w:val="28"/>
          <w:szCs w:val="28"/>
        </w:rPr>
        <w:t xml:space="preserve"> in the database</w:t>
      </w:r>
      <w:r w:rsidR="00672712">
        <w:rPr>
          <w:rFonts w:ascii="Arial" w:hAnsi="Arial" w:cs="Arial"/>
          <w:sz w:val="28"/>
          <w:szCs w:val="28"/>
        </w:rPr>
        <w:t>, which are about amounts, reductions</w:t>
      </w:r>
      <w:r w:rsidR="00BA560E">
        <w:rPr>
          <w:rFonts w:ascii="Arial" w:hAnsi="Arial" w:cs="Arial"/>
          <w:sz w:val="28"/>
          <w:szCs w:val="28"/>
        </w:rPr>
        <w:t xml:space="preserve"> of payme</w:t>
      </w:r>
      <w:r w:rsidR="00672712">
        <w:rPr>
          <w:rFonts w:ascii="Arial" w:hAnsi="Arial" w:cs="Arial"/>
          <w:sz w:val="28"/>
          <w:szCs w:val="28"/>
        </w:rPr>
        <w:t>nt and the responsible authorities</w:t>
      </w:r>
      <w:r w:rsidR="00BA560E">
        <w:rPr>
          <w:rFonts w:ascii="Arial" w:hAnsi="Arial" w:cs="Arial"/>
          <w:sz w:val="28"/>
          <w:szCs w:val="28"/>
        </w:rPr>
        <w:t>. Details are given below</w:t>
      </w:r>
      <w:r w:rsidR="00914D86">
        <w:rPr>
          <w:rFonts w:ascii="Arial" w:hAnsi="Arial" w:cs="Arial"/>
          <w:sz w:val="28"/>
          <w:szCs w:val="28"/>
        </w:rPr>
        <w:t>, with the question on responsible authorities answered later in section 5</w:t>
      </w:r>
      <w:r w:rsidR="00BA560E">
        <w:rPr>
          <w:rFonts w:ascii="Arial" w:hAnsi="Arial" w:cs="Arial"/>
          <w:sz w:val="28"/>
          <w:szCs w:val="28"/>
        </w:rPr>
        <w:t>.</w:t>
      </w:r>
    </w:p>
    <w:p w14:paraId="167E2570" w14:textId="5012EF9B" w:rsidR="00304C72" w:rsidRDefault="00124498" w:rsidP="00626FCA">
      <w:pPr>
        <w:rPr>
          <w:rFonts w:ascii="Arial" w:hAnsi="Arial" w:cs="Arial"/>
          <w:sz w:val="28"/>
          <w:szCs w:val="28"/>
        </w:rPr>
      </w:pPr>
      <w:r>
        <w:rPr>
          <w:noProof/>
          <w:lang w:val="fr-FR" w:eastAsia="fr-FR"/>
        </w:rPr>
        <w:drawing>
          <wp:inline distT="0" distB="0" distL="0" distR="0" wp14:anchorId="017EEF52" wp14:editId="43E5AE07">
            <wp:extent cx="5731510" cy="1369695"/>
            <wp:effectExtent l="0" t="0" r="254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369695"/>
                    </a:xfrm>
                    <a:prstGeom prst="rect">
                      <a:avLst/>
                    </a:prstGeom>
                  </pic:spPr>
                </pic:pic>
              </a:graphicData>
            </a:graphic>
          </wp:inline>
        </w:drawing>
      </w:r>
    </w:p>
    <w:p w14:paraId="7481BA46" w14:textId="77777777" w:rsidR="009C7B6A" w:rsidRDefault="00CD6FBF" w:rsidP="00626FCA">
      <w:pPr>
        <w:rPr>
          <w:rFonts w:ascii="Arial" w:hAnsi="Arial" w:cs="Arial"/>
          <w:b/>
          <w:sz w:val="28"/>
          <w:szCs w:val="28"/>
        </w:rPr>
      </w:pPr>
      <w:r w:rsidRPr="00304C72">
        <w:rPr>
          <w:rFonts w:ascii="Arial" w:hAnsi="Arial" w:cs="Arial"/>
          <w:b/>
          <w:sz w:val="28"/>
          <w:szCs w:val="28"/>
        </w:rPr>
        <w:t>Explanatory note:</w:t>
      </w:r>
      <w:r w:rsidR="00D01658">
        <w:rPr>
          <w:rFonts w:ascii="Arial" w:hAnsi="Arial" w:cs="Arial"/>
          <w:b/>
          <w:sz w:val="28"/>
          <w:szCs w:val="28"/>
        </w:rPr>
        <w:t xml:space="preserve"> </w:t>
      </w:r>
    </w:p>
    <w:p w14:paraId="3CA99D9E" w14:textId="2FD41225" w:rsidR="00A112D4" w:rsidRPr="00D01658" w:rsidRDefault="00CD6FBF" w:rsidP="00626FCA">
      <w:pPr>
        <w:rPr>
          <w:rFonts w:ascii="Arial" w:hAnsi="Arial" w:cs="Arial"/>
          <w:b/>
          <w:sz w:val="28"/>
          <w:szCs w:val="28"/>
        </w:rPr>
      </w:pPr>
      <w:r>
        <w:rPr>
          <w:rFonts w:ascii="Arial" w:hAnsi="Arial" w:cs="Arial"/>
          <w:sz w:val="28"/>
          <w:szCs w:val="28"/>
        </w:rPr>
        <w:t>Amount of allowances:</w:t>
      </w:r>
      <w:r w:rsidR="00A112D4">
        <w:rPr>
          <w:rFonts w:ascii="Arial" w:hAnsi="Arial" w:cs="Arial"/>
          <w:sz w:val="28"/>
          <w:szCs w:val="28"/>
        </w:rPr>
        <w:t xml:space="preserve"> </w:t>
      </w:r>
    </w:p>
    <w:p w14:paraId="5210884C" w14:textId="77777777" w:rsidR="00CD6FBF" w:rsidRDefault="00CD6FBF" w:rsidP="00626FCA">
      <w:pPr>
        <w:rPr>
          <w:rFonts w:ascii="Arial" w:hAnsi="Arial" w:cs="Arial"/>
          <w:sz w:val="28"/>
          <w:szCs w:val="28"/>
        </w:rPr>
      </w:pPr>
      <w:r>
        <w:rPr>
          <w:rFonts w:ascii="Arial" w:hAnsi="Arial" w:cs="Arial"/>
          <w:sz w:val="28"/>
          <w:szCs w:val="28"/>
        </w:rPr>
        <w:t xml:space="preserve">Less </w:t>
      </w:r>
      <w:r w:rsidR="00A112D4">
        <w:rPr>
          <w:rFonts w:ascii="Arial" w:hAnsi="Arial" w:cs="Arial"/>
          <w:sz w:val="28"/>
          <w:szCs w:val="28"/>
        </w:rPr>
        <w:t>than</w:t>
      </w:r>
      <w:r w:rsidR="00A112D4" w:rsidRPr="00A112D4">
        <w:rPr>
          <w:rFonts w:ascii="Arial" w:hAnsi="Arial" w:cs="Arial"/>
          <w:sz w:val="28"/>
          <w:szCs w:val="28"/>
        </w:rPr>
        <w:t>100€ per month</w:t>
      </w:r>
      <w:r w:rsidR="00A112D4">
        <w:rPr>
          <w:rFonts w:ascii="Arial" w:hAnsi="Arial" w:cs="Arial"/>
          <w:sz w:val="28"/>
          <w:szCs w:val="28"/>
        </w:rPr>
        <w:t>:</w:t>
      </w:r>
      <w:r w:rsidR="00A112D4" w:rsidRPr="00A112D4">
        <w:rPr>
          <w:rFonts w:ascii="Arial" w:hAnsi="Arial" w:cs="Arial"/>
          <w:sz w:val="28"/>
          <w:szCs w:val="28"/>
        </w:rPr>
        <w:t xml:space="preserve"> AL, EE, RU</w:t>
      </w:r>
      <w:r w:rsidR="00A112D4" w:rsidRPr="00A112D4">
        <w:rPr>
          <w:rFonts w:ascii="Arial" w:hAnsi="Arial" w:cs="Arial"/>
          <w:sz w:val="28"/>
          <w:szCs w:val="28"/>
          <w:vertAlign w:val="superscript"/>
        </w:rPr>
        <w:footnoteReference w:id="39"/>
      </w:r>
    </w:p>
    <w:p w14:paraId="5F499F01" w14:textId="77777777" w:rsidR="00241D85" w:rsidRDefault="00A112D4" w:rsidP="00626FCA">
      <w:pPr>
        <w:rPr>
          <w:rFonts w:ascii="Arial" w:hAnsi="Arial" w:cs="Arial"/>
          <w:sz w:val="28"/>
          <w:szCs w:val="28"/>
        </w:rPr>
      </w:pPr>
      <w:r w:rsidRPr="00A112D4">
        <w:rPr>
          <w:rFonts w:ascii="Arial" w:hAnsi="Arial" w:cs="Arial"/>
          <w:sz w:val="28"/>
          <w:szCs w:val="28"/>
        </w:rPr>
        <w:t>101 - 500€ per month</w:t>
      </w:r>
      <w:r>
        <w:rPr>
          <w:rFonts w:ascii="Arial" w:hAnsi="Arial" w:cs="Arial"/>
          <w:sz w:val="28"/>
          <w:szCs w:val="28"/>
        </w:rPr>
        <w:t>:</w:t>
      </w:r>
      <w:r w:rsidRPr="00A112D4">
        <w:rPr>
          <w:rFonts w:ascii="Arial" w:hAnsi="Arial" w:cs="Arial"/>
          <w:sz w:val="28"/>
          <w:szCs w:val="28"/>
        </w:rPr>
        <w:t xml:space="preserve"> CZ, HU</w:t>
      </w:r>
      <w:r w:rsidRPr="00A112D4">
        <w:rPr>
          <w:rFonts w:ascii="Arial" w:hAnsi="Arial" w:cs="Arial"/>
          <w:sz w:val="28"/>
          <w:szCs w:val="28"/>
          <w:vertAlign w:val="superscript"/>
        </w:rPr>
        <w:footnoteReference w:id="40"/>
      </w:r>
      <w:r w:rsidRPr="00A112D4">
        <w:rPr>
          <w:rFonts w:ascii="Arial" w:hAnsi="Arial" w:cs="Arial"/>
          <w:sz w:val="28"/>
          <w:szCs w:val="28"/>
        </w:rPr>
        <w:t>, IT, MT, PL, RU</w:t>
      </w:r>
      <w:r w:rsidRPr="00A112D4">
        <w:rPr>
          <w:rFonts w:ascii="Arial" w:hAnsi="Arial" w:cs="Arial"/>
          <w:sz w:val="28"/>
          <w:szCs w:val="28"/>
          <w:vertAlign w:val="superscript"/>
        </w:rPr>
        <w:footnoteReference w:id="41"/>
      </w:r>
      <w:r w:rsidRPr="00A112D4">
        <w:rPr>
          <w:rFonts w:ascii="Arial" w:hAnsi="Arial" w:cs="Arial"/>
          <w:sz w:val="28"/>
          <w:szCs w:val="28"/>
        </w:rPr>
        <w:t>, SI</w:t>
      </w:r>
    </w:p>
    <w:p w14:paraId="2665C993" w14:textId="77777777" w:rsidR="00A112D4" w:rsidRDefault="00A112D4" w:rsidP="00626FCA">
      <w:pPr>
        <w:rPr>
          <w:rFonts w:ascii="Arial" w:hAnsi="Arial" w:cs="Arial"/>
          <w:sz w:val="28"/>
          <w:szCs w:val="28"/>
        </w:rPr>
      </w:pPr>
      <w:r w:rsidRPr="00A112D4">
        <w:rPr>
          <w:rFonts w:ascii="Arial" w:hAnsi="Arial" w:cs="Arial"/>
          <w:sz w:val="28"/>
          <w:szCs w:val="28"/>
        </w:rPr>
        <w:t>Over 501€ per month</w:t>
      </w:r>
      <w:r>
        <w:rPr>
          <w:rFonts w:ascii="Arial" w:hAnsi="Arial" w:cs="Arial"/>
          <w:sz w:val="28"/>
          <w:szCs w:val="28"/>
        </w:rPr>
        <w:t>:</w:t>
      </w:r>
      <w:r w:rsidRPr="00A112D4">
        <w:rPr>
          <w:rFonts w:ascii="Arial" w:hAnsi="Arial" w:cs="Arial"/>
          <w:sz w:val="28"/>
          <w:szCs w:val="28"/>
        </w:rPr>
        <w:t xml:space="preserve"> CH, DK, FR, IS</w:t>
      </w:r>
      <w:r w:rsidRPr="00A112D4">
        <w:rPr>
          <w:rFonts w:ascii="Arial" w:hAnsi="Arial" w:cs="Arial"/>
          <w:sz w:val="28"/>
          <w:szCs w:val="28"/>
          <w:vertAlign w:val="superscript"/>
        </w:rPr>
        <w:footnoteReference w:id="42"/>
      </w:r>
    </w:p>
    <w:p w14:paraId="29F2C892" w14:textId="77777777" w:rsidR="00A112D4" w:rsidRDefault="00A112D4" w:rsidP="00626FCA">
      <w:pPr>
        <w:rPr>
          <w:rFonts w:ascii="Arial" w:hAnsi="Arial" w:cs="Arial"/>
          <w:sz w:val="28"/>
          <w:szCs w:val="28"/>
        </w:rPr>
      </w:pPr>
      <w:r>
        <w:rPr>
          <w:rFonts w:ascii="Arial" w:hAnsi="Arial" w:cs="Arial"/>
          <w:sz w:val="28"/>
          <w:szCs w:val="28"/>
        </w:rPr>
        <w:t>Not answered:</w:t>
      </w:r>
      <w:r w:rsidRPr="00A112D4">
        <w:rPr>
          <w:rFonts w:ascii="Arial" w:hAnsi="Arial" w:cs="Arial"/>
          <w:sz w:val="28"/>
          <w:szCs w:val="28"/>
        </w:rPr>
        <w:t xml:space="preserve"> AT, HR, ME, RO, SK, UK</w:t>
      </w:r>
      <w:r>
        <w:rPr>
          <w:rFonts w:ascii="Arial" w:hAnsi="Arial" w:cs="Arial"/>
          <w:sz w:val="28"/>
          <w:szCs w:val="28"/>
        </w:rPr>
        <w:t xml:space="preserve"> </w:t>
      </w:r>
    </w:p>
    <w:p w14:paraId="7EDA1A83" w14:textId="308F9583" w:rsidR="00672712" w:rsidRDefault="0081067C" w:rsidP="00626FCA">
      <w:pPr>
        <w:rPr>
          <w:rFonts w:ascii="Arial" w:hAnsi="Arial" w:cs="Arial"/>
          <w:sz w:val="28"/>
          <w:szCs w:val="28"/>
        </w:rPr>
      </w:pPr>
      <w:r>
        <w:rPr>
          <w:noProof/>
          <w:lang w:val="fr-FR" w:eastAsia="fr-FR"/>
        </w:rPr>
        <w:drawing>
          <wp:inline distT="0" distB="0" distL="0" distR="0" wp14:anchorId="18B1C3BE" wp14:editId="0ECEDA0B">
            <wp:extent cx="5731510" cy="9613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961390"/>
                    </a:xfrm>
                    <a:prstGeom prst="rect">
                      <a:avLst/>
                    </a:prstGeom>
                  </pic:spPr>
                </pic:pic>
              </a:graphicData>
            </a:graphic>
          </wp:inline>
        </w:drawing>
      </w:r>
    </w:p>
    <w:p w14:paraId="10381333" w14:textId="77777777" w:rsidR="00BA560E" w:rsidRDefault="00672712" w:rsidP="00945DF5">
      <w:pPr>
        <w:keepNext/>
        <w:rPr>
          <w:rFonts w:ascii="Arial" w:hAnsi="Arial" w:cs="Arial"/>
          <w:sz w:val="28"/>
          <w:szCs w:val="28"/>
        </w:rPr>
      </w:pPr>
      <w:r w:rsidRPr="00672712">
        <w:rPr>
          <w:rFonts w:ascii="Arial" w:hAnsi="Arial" w:cs="Arial"/>
          <w:b/>
          <w:sz w:val="28"/>
          <w:szCs w:val="28"/>
        </w:rPr>
        <w:lastRenderedPageBreak/>
        <w:t>Explanatory note</w:t>
      </w:r>
      <w:r>
        <w:rPr>
          <w:rFonts w:ascii="Arial" w:hAnsi="Arial" w:cs="Arial"/>
          <w:sz w:val="28"/>
          <w:szCs w:val="28"/>
        </w:rPr>
        <w:t>: Can allowances be reduced?</w:t>
      </w:r>
    </w:p>
    <w:p w14:paraId="52453C74" w14:textId="77777777" w:rsidR="00672712" w:rsidRDefault="00672712" w:rsidP="00945DF5">
      <w:pPr>
        <w:keepNext/>
        <w:rPr>
          <w:rFonts w:ascii="Arial" w:hAnsi="Arial" w:cs="Arial"/>
          <w:sz w:val="28"/>
          <w:szCs w:val="28"/>
        </w:rPr>
      </w:pPr>
      <w:r>
        <w:rPr>
          <w:rFonts w:ascii="Arial" w:hAnsi="Arial" w:cs="Arial"/>
          <w:sz w:val="28"/>
          <w:szCs w:val="28"/>
        </w:rPr>
        <w:t>Yes:</w:t>
      </w:r>
      <w:r w:rsidRPr="00672712">
        <w:rPr>
          <w:rFonts w:ascii="Arial" w:hAnsi="Arial" w:cs="Arial"/>
          <w:sz w:val="28"/>
          <w:szCs w:val="28"/>
        </w:rPr>
        <w:t xml:space="preserve"> AL, CH, FR</w:t>
      </w:r>
      <w:r w:rsidRPr="00672712">
        <w:rPr>
          <w:rFonts w:ascii="Arial" w:hAnsi="Arial" w:cs="Arial"/>
          <w:sz w:val="28"/>
          <w:szCs w:val="28"/>
          <w:vertAlign w:val="superscript"/>
        </w:rPr>
        <w:footnoteReference w:id="43"/>
      </w:r>
      <w:r w:rsidRPr="00672712">
        <w:rPr>
          <w:rFonts w:ascii="Arial" w:hAnsi="Arial" w:cs="Arial"/>
          <w:sz w:val="28"/>
          <w:szCs w:val="28"/>
        </w:rPr>
        <w:t>, HU, IS, IT</w:t>
      </w:r>
      <w:r w:rsidRPr="00672712">
        <w:rPr>
          <w:rFonts w:ascii="Arial" w:hAnsi="Arial" w:cs="Arial"/>
          <w:sz w:val="28"/>
          <w:szCs w:val="28"/>
          <w:vertAlign w:val="superscript"/>
        </w:rPr>
        <w:footnoteReference w:id="44"/>
      </w:r>
      <w:r w:rsidRPr="00672712">
        <w:rPr>
          <w:rFonts w:ascii="Arial" w:hAnsi="Arial" w:cs="Arial"/>
          <w:sz w:val="28"/>
          <w:szCs w:val="28"/>
        </w:rPr>
        <w:t>, MT, SI</w:t>
      </w:r>
      <w:r w:rsidRPr="00672712">
        <w:rPr>
          <w:rFonts w:ascii="Arial" w:hAnsi="Arial" w:cs="Arial"/>
          <w:sz w:val="28"/>
          <w:szCs w:val="28"/>
          <w:vertAlign w:val="superscript"/>
        </w:rPr>
        <w:footnoteReference w:id="45"/>
      </w:r>
      <w:r w:rsidRPr="00672712">
        <w:rPr>
          <w:rFonts w:ascii="Arial" w:hAnsi="Arial" w:cs="Arial"/>
          <w:sz w:val="28"/>
          <w:szCs w:val="28"/>
        </w:rPr>
        <w:t>, UK</w:t>
      </w:r>
    </w:p>
    <w:p w14:paraId="452D1F6F" w14:textId="77777777" w:rsidR="00672712" w:rsidRDefault="00672712" w:rsidP="00945DF5">
      <w:pPr>
        <w:keepNext/>
        <w:rPr>
          <w:rFonts w:ascii="Arial" w:hAnsi="Arial" w:cs="Arial"/>
          <w:sz w:val="28"/>
          <w:szCs w:val="28"/>
        </w:rPr>
      </w:pPr>
      <w:r>
        <w:rPr>
          <w:rFonts w:ascii="Arial" w:hAnsi="Arial" w:cs="Arial"/>
          <w:sz w:val="28"/>
          <w:szCs w:val="28"/>
        </w:rPr>
        <w:t>No:</w:t>
      </w:r>
      <w:r w:rsidRPr="00672712">
        <w:rPr>
          <w:rFonts w:ascii="Arial" w:hAnsi="Arial" w:cs="Arial"/>
          <w:sz w:val="28"/>
          <w:szCs w:val="28"/>
        </w:rPr>
        <w:t xml:space="preserve"> CZ, PL, RO</w:t>
      </w:r>
    </w:p>
    <w:p w14:paraId="6F1BB160" w14:textId="77777777" w:rsidR="00672712" w:rsidRDefault="00672712" w:rsidP="00945DF5">
      <w:pPr>
        <w:keepNext/>
        <w:rPr>
          <w:rFonts w:ascii="Arial" w:hAnsi="Arial" w:cs="Arial"/>
          <w:sz w:val="28"/>
          <w:szCs w:val="28"/>
        </w:rPr>
      </w:pPr>
      <w:r>
        <w:rPr>
          <w:rFonts w:ascii="Arial" w:hAnsi="Arial" w:cs="Arial"/>
          <w:sz w:val="28"/>
          <w:szCs w:val="28"/>
        </w:rPr>
        <w:t xml:space="preserve">Not answered: </w:t>
      </w:r>
      <w:r w:rsidRPr="00672712">
        <w:rPr>
          <w:rFonts w:ascii="Arial" w:hAnsi="Arial" w:cs="Arial"/>
          <w:sz w:val="28"/>
          <w:szCs w:val="28"/>
        </w:rPr>
        <w:t>AT, HR, DK, EE, ME, SK</w:t>
      </w:r>
    </w:p>
    <w:p w14:paraId="147097BB" w14:textId="489E7822" w:rsidR="00BA560E" w:rsidRDefault="00BA560E" w:rsidP="00626FCA">
      <w:pPr>
        <w:rPr>
          <w:rFonts w:ascii="Arial" w:hAnsi="Arial" w:cs="Arial"/>
          <w:sz w:val="28"/>
          <w:szCs w:val="28"/>
        </w:rPr>
      </w:pPr>
      <w:r>
        <w:rPr>
          <w:rFonts w:ascii="Arial" w:hAnsi="Arial" w:cs="Arial"/>
          <w:sz w:val="28"/>
          <w:szCs w:val="28"/>
        </w:rPr>
        <w:t>Note on reduction</w:t>
      </w:r>
      <w:r w:rsidR="0081067C">
        <w:rPr>
          <w:rFonts w:ascii="Arial" w:hAnsi="Arial" w:cs="Arial"/>
          <w:sz w:val="28"/>
          <w:szCs w:val="28"/>
        </w:rPr>
        <w:t>s</w:t>
      </w:r>
      <w:r>
        <w:rPr>
          <w:rFonts w:ascii="Arial" w:hAnsi="Arial" w:cs="Arial"/>
          <w:sz w:val="28"/>
          <w:szCs w:val="28"/>
        </w:rPr>
        <w:t xml:space="preserve"> – some of the allowances</w:t>
      </w:r>
      <w:r w:rsidR="00670380">
        <w:rPr>
          <w:rFonts w:ascii="Arial" w:hAnsi="Arial" w:cs="Arial"/>
          <w:sz w:val="28"/>
          <w:szCs w:val="28"/>
        </w:rPr>
        <w:t xml:space="preserve"> have to do with employment, others relate to compensation fo</w:t>
      </w:r>
      <w:r w:rsidR="003E3C66">
        <w:rPr>
          <w:rFonts w:ascii="Arial" w:hAnsi="Arial" w:cs="Arial"/>
          <w:sz w:val="28"/>
          <w:szCs w:val="28"/>
        </w:rPr>
        <w:t>r</w:t>
      </w:r>
      <w:r w:rsidR="00670380">
        <w:rPr>
          <w:rFonts w:ascii="Arial" w:hAnsi="Arial" w:cs="Arial"/>
          <w:sz w:val="28"/>
          <w:szCs w:val="28"/>
        </w:rPr>
        <w:t xml:space="preserve"> impairment, where less of a reduction might be expected, as long as there is no change in the </w:t>
      </w:r>
      <w:r w:rsidR="003E3C66">
        <w:rPr>
          <w:rFonts w:ascii="Arial" w:hAnsi="Arial" w:cs="Arial"/>
          <w:sz w:val="28"/>
          <w:szCs w:val="28"/>
        </w:rPr>
        <w:t>condition. There are l</w:t>
      </w:r>
      <w:r w:rsidR="00304C72">
        <w:rPr>
          <w:rFonts w:ascii="Arial" w:hAnsi="Arial" w:cs="Arial"/>
          <w:sz w:val="28"/>
          <w:szCs w:val="28"/>
        </w:rPr>
        <w:t xml:space="preserve">arge variations, </w:t>
      </w:r>
      <w:r w:rsidR="003E3C66">
        <w:rPr>
          <w:rFonts w:ascii="Arial" w:hAnsi="Arial" w:cs="Arial"/>
          <w:sz w:val="28"/>
          <w:szCs w:val="28"/>
        </w:rPr>
        <w:t xml:space="preserve">for example </w:t>
      </w:r>
      <w:r w:rsidR="00304C72">
        <w:rPr>
          <w:rFonts w:ascii="Arial" w:hAnsi="Arial" w:cs="Arial"/>
          <w:sz w:val="28"/>
          <w:szCs w:val="28"/>
        </w:rPr>
        <w:t>fro</w:t>
      </w:r>
      <w:r w:rsidR="00670380">
        <w:rPr>
          <w:rFonts w:ascii="Arial" w:hAnsi="Arial" w:cs="Arial"/>
          <w:sz w:val="28"/>
          <w:szCs w:val="28"/>
        </w:rPr>
        <w:t>m 81</w:t>
      </w:r>
      <w:r w:rsidR="0081067C">
        <w:rPr>
          <w:rFonts w:ascii="Arial" w:hAnsi="Arial" w:cs="Arial"/>
          <w:sz w:val="28"/>
          <w:szCs w:val="28"/>
        </w:rPr>
        <w:t xml:space="preserve"> euros</w:t>
      </w:r>
      <w:r w:rsidR="00670380">
        <w:rPr>
          <w:rFonts w:ascii="Arial" w:hAnsi="Arial" w:cs="Arial"/>
          <w:sz w:val="28"/>
          <w:szCs w:val="28"/>
        </w:rPr>
        <w:t xml:space="preserve"> in Albania to 1,500</w:t>
      </w:r>
      <w:r w:rsidR="0081067C">
        <w:rPr>
          <w:rFonts w:ascii="Arial" w:hAnsi="Arial" w:cs="Arial"/>
          <w:sz w:val="28"/>
          <w:szCs w:val="28"/>
        </w:rPr>
        <w:t xml:space="preserve"> euros</w:t>
      </w:r>
      <w:r w:rsidR="00670380">
        <w:rPr>
          <w:rFonts w:ascii="Arial" w:hAnsi="Arial" w:cs="Arial"/>
          <w:sz w:val="28"/>
          <w:szCs w:val="28"/>
        </w:rPr>
        <w:t xml:space="preserve"> after tax in </w:t>
      </w:r>
      <w:r w:rsidR="00CC6E23">
        <w:rPr>
          <w:rFonts w:ascii="Arial" w:hAnsi="Arial" w:cs="Arial"/>
          <w:sz w:val="28"/>
          <w:szCs w:val="28"/>
        </w:rPr>
        <w:t>Denmark</w:t>
      </w:r>
      <w:r w:rsidR="003E3C66">
        <w:rPr>
          <w:rFonts w:ascii="Arial" w:hAnsi="Arial" w:cs="Arial"/>
          <w:sz w:val="28"/>
          <w:szCs w:val="28"/>
        </w:rPr>
        <w:t>.</w:t>
      </w:r>
    </w:p>
    <w:p w14:paraId="535628D3" w14:textId="77777777" w:rsidR="005F3A1E" w:rsidRDefault="005F3A1E" w:rsidP="00626FCA">
      <w:pPr>
        <w:rPr>
          <w:rFonts w:ascii="Arial" w:hAnsi="Arial" w:cs="Arial"/>
          <w:sz w:val="28"/>
          <w:szCs w:val="28"/>
        </w:rPr>
      </w:pPr>
    </w:p>
    <w:p w14:paraId="3E798B1E" w14:textId="77777777" w:rsidR="00CC6E23" w:rsidRPr="00304C72" w:rsidRDefault="00304C72" w:rsidP="00626FCA">
      <w:pPr>
        <w:rPr>
          <w:rFonts w:ascii="Arial" w:hAnsi="Arial" w:cs="Arial"/>
          <w:b/>
          <w:sz w:val="28"/>
          <w:szCs w:val="28"/>
        </w:rPr>
      </w:pPr>
      <w:r w:rsidRPr="00304C72">
        <w:rPr>
          <w:rFonts w:ascii="Arial" w:hAnsi="Arial" w:cs="Arial"/>
          <w:b/>
          <w:sz w:val="28"/>
          <w:szCs w:val="28"/>
        </w:rPr>
        <w:t>Question 4 Reads: What is the minimum wage and poverty line?</w:t>
      </w:r>
    </w:p>
    <w:p w14:paraId="7BB115CD" w14:textId="5FD59BB6" w:rsidR="005F3A1E" w:rsidRDefault="001E5E89" w:rsidP="00626FCA">
      <w:pPr>
        <w:rPr>
          <w:rFonts w:ascii="Arial" w:hAnsi="Arial" w:cs="Arial"/>
          <w:sz w:val="28"/>
          <w:szCs w:val="28"/>
        </w:rPr>
      </w:pPr>
      <w:r>
        <w:rPr>
          <w:rFonts w:ascii="Arial" w:hAnsi="Arial" w:cs="Arial"/>
          <w:sz w:val="28"/>
          <w:szCs w:val="28"/>
        </w:rPr>
        <w:t>There are a range of methods for</w:t>
      </w:r>
      <w:r w:rsidR="00645B3C">
        <w:rPr>
          <w:rFonts w:ascii="Arial" w:hAnsi="Arial" w:cs="Arial"/>
          <w:sz w:val="28"/>
          <w:szCs w:val="28"/>
        </w:rPr>
        <w:t xml:space="preserve"> calculating the poverty line in relation to different household groups</w:t>
      </w:r>
      <w:r>
        <w:rPr>
          <w:rFonts w:ascii="Arial" w:hAnsi="Arial" w:cs="Arial"/>
          <w:sz w:val="28"/>
          <w:szCs w:val="28"/>
        </w:rPr>
        <w:t xml:space="preserve"> (e.g. individuals, couples and people with and without children</w:t>
      </w:r>
      <w:r w:rsidR="0056247A">
        <w:rPr>
          <w:rFonts w:ascii="Arial" w:hAnsi="Arial" w:cs="Arial"/>
          <w:sz w:val="28"/>
          <w:szCs w:val="28"/>
        </w:rPr>
        <w:t>)</w:t>
      </w:r>
      <w:r>
        <w:rPr>
          <w:rFonts w:ascii="Arial" w:hAnsi="Arial" w:cs="Arial"/>
          <w:sz w:val="28"/>
          <w:szCs w:val="28"/>
        </w:rPr>
        <w:t xml:space="preserve">. As there is no indication of sources and methods for each country the data is not used in this report.  Further, there are no cumulative measures available in order to judge poverty in relation to minimum wages. </w:t>
      </w:r>
      <w:r w:rsidR="005F3A1E">
        <w:rPr>
          <w:rFonts w:ascii="Arial" w:hAnsi="Arial" w:cs="Arial"/>
          <w:sz w:val="28"/>
          <w:szCs w:val="28"/>
        </w:rPr>
        <w:t>These are complex questions and it is not possible in work of this scope to provide a definitive answer. However wage and poverty line data is provided by experts, as follows:</w:t>
      </w:r>
    </w:p>
    <w:p w14:paraId="20C36DC2" w14:textId="77777777" w:rsidR="00914D86" w:rsidRDefault="00914D86" w:rsidP="00626FCA">
      <w:pPr>
        <w:rPr>
          <w:rFonts w:ascii="Arial" w:hAnsi="Arial" w:cs="Arial"/>
          <w:sz w:val="28"/>
          <w:szCs w:val="28"/>
        </w:rPr>
      </w:pPr>
    </w:p>
    <w:p w14:paraId="60C3D4CF" w14:textId="57E9B1D7" w:rsidR="00914D86" w:rsidRDefault="00914D86" w:rsidP="00626FCA">
      <w:pPr>
        <w:rPr>
          <w:rFonts w:ascii="Arial" w:hAnsi="Arial" w:cs="Arial"/>
          <w:sz w:val="28"/>
          <w:szCs w:val="28"/>
        </w:rPr>
      </w:pPr>
      <w:r>
        <w:rPr>
          <w:noProof/>
          <w:lang w:val="fr-FR" w:eastAsia="fr-FR"/>
        </w:rPr>
        <w:lastRenderedPageBreak/>
        <w:drawing>
          <wp:inline distT="0" distB="0" distL="0" distR="0" wp14:anchorId="3B586B3C" wp14:editId="67F728C8">
            <wp:extent cx="5731510" cy="209994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099945"/>
                    </a:xfrm>
                    <a:prstGeom prst="rect">
                      <a:avLst/>
                    </a:prstGeom>
                  </pic:spPr>
                </pic:pic>
              </a:graphicData>
            </a:graphic>
          </wp:inline>
        </w:drawing>
      </w:r>
    </w:p>
    <w:p w14:paraId="30135082" w14:textId="77777777" w:rsidR="00200E17" w:rsidRPr="00200E17" w:rsidRDefault="00200E17" w:rsidP="00626FCA">
      <w:pPr>
        <w:rPr>
          <w:rFonts w:ascii="Arial" w:hAnsi="Arial" w:cs="Arial"/>
          <w:b/>
          <w:sz w:val="28"/>
          <w:szCs w:val="28"/>
        </w:rPr>
      </w:pPr>
      <w:r w:rsidRPr="00200E17">
        <w:rPr>
          <w:rFonts w:ascii="Arial" w:hAnsi="Arial" w:cs="Arial"/>
          <w:b/>
          <w:sz w:val="28"/>
          <w:szCs w:val="28"/>
        </w:rPr>
        <w:t>Explanatory note:</w:t>
      </w:r>
    </w:p>
    <w:p w14:paraId="700465AA" w14:textId="77777777" w:rsidR="00200E17" w:rsidRDefault="00200E17" w:rsidP="00626FCA">
      <w:pPr>
        <w:rPr>
          <w:rFonts w:ascii="Arial" w:hAnsi="Arial" w:cs="Arial"/>
          <w:sz w:val="28"/>
          <w:szCs w:val="28"/>
        </w:rPr>
      </w:pPr>
      <w:r>
        <w:rPr>
          <w:rFonts w:ascii="Arial" w:hAnsi="Arial" w:cs="Arial"/>
          <w:sz w:val="28"/>
          <w:szCs w:val="28"/>
        </w:rPr>
        <w:t>Amount of Minimum wage (full time equivalent)</w:t>
      </w:r>
    </w:p>
    <w:p w14:paraId="73BD24D0" w14:textId="77777777" w:rsidR="00200E17" w:rsidRDefault="00200E17" w:rsidP="00626FCA">
      <w:pPr>
        <w:rPr>
          <w:rFonts w:ascii="Arial" w:hAnsi="Arial" w:cs="Arial"/>
          <w:sz w:val="28"/>
          <w:szCs w:val="28"/>
        </w:rPr>
      </w:pPr>
      <w:r w:rsidRPr="00200E17">
        <w:rPr>
          <w:rFonts w:ascii="Arial" w:hAnsi="Arial" w:cs="Arial"/>
          <w:sz w:val="28"/>
          <w:szCs w:val="28"/>
        </w:rPr>
        <w:t>Less than 100€ per month</w:t>
      </w:r>
      <w:r>
        <w:rPr>
          <w:rFonts w:ascii="Arial" w:hAnsi="Arial" w:cs="Arial"/>
          <w:sz w:val="28"/>
          <w:szCs w:val="28"/>
        </w:rPr>
        <w:t>: RU</w:t>
      </w:r>
    </w:p>
    <w:p w14:paraId="3A3A3BB8" w14:textId="77777777" w:rsidR="00200E17" w:rsidRDefault="00200E17" w:rsidP="00626FCA">
      <w:pPr>
        <w:rPr>
          <w:rFonts w:ascii="Arial" w:hAnsi="Arial" w:cs="Arial"/>
          <w:sz w:val="28"/>
          <w:szCs w:val="28"/>
        </w:rPr>
      </w:pPr>
      <w:r w:rsidRPr="00200E17">
        <w:rPr>
          <w:rFonts w:ascii="Arial" w:hAnsi="Arial" w:cs="Arial"/>
          <w:sz w:val="28"/>
          <w:szCs w:val="28"/>
        </w:rPr>
        <w:t>101 - 500€ per month</w:t>
      </w:r>
      <w:r>
        <w:rPr>
          <w:rFonts w:ascii="Arial" w:hAnsi="Arial" w:cs="Arial"/>
          <w:sz w:val="28"/>
          <w:szCs w:val="28"/>
        </w:rPr>
        <w:t xml:space="preserve">: </w:t>
      </w:r>
      <w:r w:rsidRPr="00200E17">
        <w:rPr>
          <w:rFonts w:ascii="Arial" w:hAnsi="Arial" w:cs="Arial"/>
          <w:sz w:val="28"/>
          <w:szCs w:val="28"/>
        </w:rPr>
        <w:t>AL, BG, HR, CZ, EE, HU, ME</w:t>
      </w:r>
      <w:r w:rsidR="000D4B42">
        <w:rPr>
          <w:rFonts w:ascii="Arial" w:hAnsi="Arial" w:cs="Arial"/>
          <w:sz w:val="28"/>
          <w:szCs w:val="28"/>
        </w:rPr>
        <w:t xml:space="preserve">, PL, </w:t>
      </w:r>
      <w:r w:rsidRPr="00200E17">
        <w:rPr>
          <w:rFonts w:ascii="Arial" w:hAnsi="Arial" w:cs="Arial"/>
          <w:sz w:val="28"/>
          <w:szCs w:val="28"/>
        </w:rPr>
        <w:t>RO, SK</w:t>
      </w:r>
    </w:p>
    <w:p w14:paraId="6711DAEE" w14:textId="77777777" w:rsidR="00200E17" w:rsidRDefault="00200E17" w:rsidP="00626FCA">
      <w:pPr>
        <w:rPr>
          <w:rFonts w:ascii="Arial" w:hAnsi="Arial" w:cs="Arial"/>
          <w:sz w:val="28"/>
          <w:szCs w:val="28"/>
        </w:rPr>
      </w:pPr>
      <w:r w:rsidRPr="00200E17">
        <w:rPr>
          <w:rFonts w:ascii="Arial" w:hAnsi="Arial" w:cs="Arial"/>
          <w:sz w:val="28"/>
          <w:szCs w:val="28"/>
        </w:rPr>
        <w:t>Over 501€ per month</w:t>
      </w:r>
      <w:r>
        <w:rPr>
          <w:rFonts w:ascii="Arial" w:hAnsi="Arial" w:cs="Arial"/>
          <w:sz w:val="28"/>
          <w:szCs w:val="28"/>
        </w:rPr>
        <w:t>:</w:t>
      </w:r>
      <w:r w:rsidRPr="00200E17">
        <w:rPr>
          <w:rFonts w:ascii="Arial" w:hAnsi="Arial" w:cs="Arial"/>
          <w:sz w:val="28"/>
          <w:szCs w:val="28"/>
        </w:rPr>
        <w:t xml:space="preserve"> FR, DE, IS, MT, SI, UK</w:t>
      </w:r>
    </w:p>
    <w:p w14:paraId="3308DB8A" w14:textId="77777777" w:rsidR="00200E17" w:rsidRDefault="00200E17" w:rsidP="00626FCA">
      <w:pPr>
        <w:rPr>
          <w:rFonts w:ascii="Arial" w:hAnsi="Arial" w:cs="Arial"/>
          <w:sz w:val="28"/>
          <w:szCs w:val="28"/>
        </w:rPr>
      </w:pPr>
      <w:r w:rsidRPr="00200E17">
        <w:rPr>
          <w:rFonts w:ascii="Arial" w:hAnsi="Arial" w:cs="Arial"/>
          <w:sz w:val="28"/>
          <w:szCs w:val="28"/>
        </w:rPr>
        <w:t>Not answered</w:t>
      </w:r>
      <w:r>
        <w:rPr>
          <w:rFonts w:ascii="Arial" w:hAnsi="Arial" w:cs="Arial"/>
          <w:sz w:val="28"/>
          <w:szCs w:val="28"/>
        </w:rPr>
        <w:t>:</w:t>
      </w:r>
      <w:r w:rsidRPr="00200E17">
        <w:rPr>
          <w:rFonts w:ascii="Arial" w:hAnsi="Arial" w:cs="Arial"/>
          <w:sz w:val="28"/>
          <w:szCs w:val="28"/>
          <w:vertAlign w:val="superscript"/>
        </w:rPr>
        <w:footnoteReference w:id="46"/>
      </w:r>
      <w:r>
        <w:rPr>
          <w:rFonts w:ascii="Arial" w:hAnsi="Arial" w:cs="Arial"/>
          <w:sz w:val="28"/>
          <w:szCs w:val="28"/>
        </w:rPr>
        <w:t xml:space="preserve"> </w:t>
      </w:r>
      <w:r w:rsidRPr="00200E17">
        <w:rPr>
          <w:rFonts w:ascii="Arial" w:hAnsi="Arial" w:cs="Arial"/>
          <w:sz w:val="28"/>
          <w:szCs w:val="28"/>
        </w:rPr>
        <w:t>AT</w:t>
      </w:r>
      <w:r w:rsidRPr="00200E17">
        <w:rPr>
          <w:rFonts w:ascii="Arial" w:hAnsi="Arial" w:cs="Arial"/>
          <w:sz w:val="28"/>
          <w:szCs w:val="28"/>
          <w:vertAlign w:val="superscript"/>
        </w:rPr>
        <w:footnoteReference w:id="47"/>
      </w:r>
      <w:r w:rsidRPr="00200E17">
        <w:rPr>
          <w:rFonts w:ascii="Arial" w:hAnsi="Arial" w:cs="Arial"/>
          <w:sz w:val="28"/>
          <w:szCs w:val="28"/>
        </w:rPr>
        <w:t xml:space="preserve"> CH, DK</w:t>
      </w:r>
      <w:r w:rsidRPr="00200E17">
        <w:rPr>
          <w:rFonts w:ascii="Arial" w:hAnsi="Arial" w:cs="Arial"/>
          <w:sz w:val="28"/>
          <w:szCs w:val="28"/>
          <w:vertAlign w:val="superscript"/>
        </w:rPr>
        <w:footnoteReference w:id="48"/>
      </w:r>
      <w:r w:rsidRPr="00200E17">
        <w:rPr>
          <w:rFonts w:ascii="Arial" w:hAnsi="Arial" w:cs="Arial"/>
          <w:sz w:val="28"/>
          <w:szCs w:val="28"/>
        </w:rPr>
        <w:t xml:space="preserve"> IT</w:t>
      </w:r>
    </w:p>
    <w:p w14:paraId="75DB195E" w14:textId="77777777" w:rsidR="00200E17" w:rsidRDefault="00200E17" w:rsidP="00626FCA">
      <w:pPr>
        <w:rPr>
          <w:rFonts w:ascii="Arial" w:hAnsi="Arial" w:cs="Arial"/>
          <w:sz w:val="28"/>
          <w:szCs w:val="28"/>
        </w:rPr>
      </w:pPr>
      <w:r>
        <w:rPr>
          <w:rFonts w:ascii="Arial" w:hAnsi="Arial" w:cs="Arial"/>
          <w:sz w:val="28"/>
          <w:szCs w:val="28"/>
        </w:rPr>
        <w:t>Poverty line (note these are national levels and not equivalent)</w:t>
      </w:r>
    </w:p>
    <w:p w14:paraId="71691BFD" w14:textId="77777777" w:rsidR="00200E17" w:rsidRDefault="00200E17" w:rsidP="00200E17">
      <w:pPr>
        <w:rPr>
          <w:rFonts w:ascii="Arial" w:hAnsi="Arial" w:cs="Arial"/>
          <w:sz w:val="28"/>
          <w:szCs w:val="28"/>
        </w:rPr>
      </w:pPr>
      <w:r w:rsidRPr="00200E17">
        <w:rPr>
          <w:rFonts w:ascii="Arial" w:hAnsi="Arial" w:cs="Arial"/>
          <w:sz w:val="28"/>
          <w:szCs w:val="28"/>
        </w:rPr>
        <w:t>Less than 100€ per month</w:t>
      </w:r>
      <w:r>
        <w:rPr>
          <w:rFonts w:ascii="Arial" w:hAnsi="Arial" w:cs="Arial"/>
          <w:sz w:val="28"/>
          <w:szCs w:val="28"/>
        </w:rPr>
        <w:t>: AL</w:t>
      </w:r>
    </w:p>
    <w:p w14:paraId="6863A807" w14:textId="77777777" w:rsidR="00200E17" w:rsidRPr="00200E17" w:rsidRDefault="000D4B42" w:rsidP="00200E17">
      <w:pPr>
        <w:rPr>
          <w:rFonts w:ascii="Arial" w:hAnsi="Arial" w:cs="Arial"/>
          <w:sz w:val="28"/>
          <w:szCs w:val="28"/>
        </w:rPr>
      </w:pPr>
      <w:r w:rsidRPr="000D4B42">
        <w:rPr>
          <w:rFonts w:ascii="Arial" w:hAnsi="Arial" w:cs="Arial"/>
          <w:sz w:val="28"/>
          <w:szCs w:val="28"/>
        </w:rPr>
        <w:t>101 - 500€ per month</w:t>
      </w:r>
      <w:r>
        <w:rPr>
          <w:rFonts w:ascii="Arial" w:hAnsi="Arial" w:cs="Arial"/>
          <w:sz w:val="28"/>
          <w:szCs w:val="28"/>
        </w:rPr>
        <w:t>:</w:t>
      </w:r>
      <w:r w:rsidR="00200E17">
        <w:rPr>
          <w:rFonts w:ascii="Arial" w:hAnsi="Arial" w:cs="Arial"/>
          <w:sz w:val="28"/>
          <w:szCs w:val="28"/>
        </w:rPr>
        <w:t xml:space="preserve"> </w:t>
      </w:r>
      <w:r w:rsidRPr="000D4B42">
        <w:rPr>
          <w:rFonts w:ascii="Arial" w:hAnsi="Arial" w:cs="Arial"/>
          <w:sz w:val="28"/>
          <w:szCs w:val="28"/>
        </w:rPr>
        <w:t>CZ, EE</w:t>
      </w:r>
      <w:r w:rsidRPr="000D4B42">
        <w:rPr>
          <w:rFonts w:ascii="Arial" w:hAnsi="Arial" w:cs="Arial"/>
          <w:sz w:val="28"/>
          <w:szCs w:val="28"/>
          <w:vertAlign w:val="superscript"/>
        </w:rPr>
        <w:footnoteReference w:id="49"/>
      </w:r>
      <w:r w:rsidRPr="000D4B42">
        <w:rPr>
          <w:rFonts w:ascii="Arial" w:hAnsi="Arial" w:cs="Arial"/>
          <w:sz w:val="28"/>
          <w:szCs w:val="28"/>
        </w:rPr>
        <w:t>, HU</w:t>
      </w:r>
      <w:r w:rsidRPr="000D4B42">
        <w:rPr>
          <w:rFonts w:ascii="Arial" w:hAnsi="Arial" w:cs="Arial"/>
          <w:sz w:val="28"/>
          <w:szCs w:val="28"/>
          <w:vertAlign w:val="superscript"/>
        </w:rPr>
        <w:footnoteReference w:id="50"/>
      </w:r>
      <w:r w:rsidRPr="000D4B42">
        <w:rPr>
          <w:rFonts w:ascii="Arial" w:hAnsi="Arial" w:cs="Arial"/>
          <w:sz w:val="28"/>
          <w:szCs w:val="28"/>
        </w:rPr>
        <w:t>, ME, MT, PL, RO, RU, SK</w:t>
      </w:r>
      <w:r w:rsidRPr="000D4B42">
        <w:rPr>
          <w:rFonts w:ascii="Arial" w:hAnsi="Arial" w:cs="Arial"/>
          <w:sz w:val="28"/>
          <w:szCs w:val="28"/>
          <w:vertAlign w:val="superscript"/>
        </w:rPr>
        <w:footnoteReference w:id="51"/>
      </w:r>
    </w:p>
    <w:p w14:paraId="5231FCC4" w14:textId="77777777" w:rsidR="00200E17" w:rsidRPr="00200E17" w:rsidRDefault="00200E17" w:rsidP="00200E17">
      <w:pPr>
        <w:rPr>
          <w:rFonts w:ascii="Arial" w:hAnsi="Arial" w:cs="Arial"/>
          <w:sz w:val="28"/>
          <w:szCs w:val="28"/>
        </w:rPr>
      </w:pPr>
      <w:r w:rsidRPr="00200E17">
        <w:rPr>
          <w:rFonts w:ascii="Arial" w:hAnsi="Arial" w:cs="Arial"/>
          <w:sz w:val="28"/>
          <w:szCs w:val="28"/>
        </w:rPr>
        <w:t xml:space="preserve">Over 501€ per month: </w:t>
      </w:r>
      <w:r>
        <w:rPr>
          <w:rFonts w:ascii="Arial" w:hAnsi="Arial" w:cs="Arial"/>
          <w:sz w:val="28"/>
          <w:szCs w:val="28"/>
        </w:rPr>
        <w:t xml:space="preserve"> </w:t>
      </w:r>
      <w:r w:rsidRPr="00200E17">
        <w:rPr>
          <w:rFonts w:ascii="Arial" w:hAnsi="Arial" w:cs="Arial"/>
          <w:sz w:val="28"/>
          <w:szCs w:val="28"/>
        </w:rPr>
        <w:t>AT</w:t>
      </w:r>
      <w:r w:rsidRPr="00200E17">
        <w:rPr>
          <w:rFonts w:ascii="Arial" w:hAnsi="Arial" w:cs="Arial"/>
          <w:sz w:val="28"/>
          <w:szCs w:val="28"/>
          <w:vertAlign w:val="superscript"/>
        </w:rPr>
        <w:footnoteReference w:id="52"/>
      </w:r>
      <w:r w:rsidRPr="00200E17">
        <w:rPr>
          <w:rFonts w:ascii="Arial" w:hAnsi="Arial" w:cs="Arial"/>
          <w:sz w:val="28"/>
          <w:szCs w:val="28"/>
        </w:rPr>
        <w:t>, DE, HR</w:t>
      </w:r>
      <w:r w:rsidRPr="00200E17">
        <w:rPr>
          <w:rFonts w:ascii="Arial" w:hAnsi="Arial" w:cs="Arial"/>
          <w:sz w:val="28"/>
          <w:szCs w:val="28"/>
          <w:vertAlign w:val="superscript"/>
        </w:rPr>
        <w:footnoteReference w:id="53"/>
      </w:r>
      <w:r w:rsidRPr="00200E17">
        <w:rPr>
          <w:rFonts w:ascii="Arial" w:hAnsi="Arial" w:cs="Arial"/>
          <w:sz w:val="28"/>
          <w:szCs w:val="28"/>
        </w:rPr>
        <w:t>, FR, IT</w:t>
      </w:r>
    </w:p>
    <w:p w14:paraId="62BADE71" w14:textId="77777777" w:rsidR="00200E17" w:rsidRDefault="00200E17" w:rsidP="00626FCA">
      <w:pPr>
        <w:rPr>
          <w:rFonts w:ascii="Arial" w:hAnsi="Arial" w:cs="Arial"/>
          <w:sz w:val="28"/>
          <w:szCs w:val="28"/>
        </w:rPr>
      </w:pPr>
      <w:r w:rsidRPr="00200E17">
        <w:rPr>
          <w:rFonts w:ascii="Arial" w:hAnsi="Arial" w:cs="Arial"/>
          <w:sz w:val="28"/>
          <w:szCs w:val="28"/>
        </w:rPr>
        <w:t xml:space="preserve">Not answered: </w:t>
      </w:r>
      <w:r>
        <w:rPr>
          <w:rFonts w:ascii="Arial" w:hAnsi="Arial" w:cs="Arial"/>
          <w:sz w:val="28"/>
          <w:szCs w:val="28"/>
        </w:rPr>
        <w:t xml:space="preserve"> </w:t>
      </w:r>
      <w:r w:rsidRPr="00200E17">
        <w:rPr>
          <w:rFonts w:ascii="Arial" w:hAnsi="Arial" w:cs="Arial"/>
          <w:sz w:val="28"/>
          <w:szCs w:val="28"/>
        </w:rPr>
        <w:t>CH, DK, IS, UK</w:t>
      </w:r>
    </w:p>
    <w:p w14:paraId="35F47CD4" w14:textId="77777777" w:rsidR="00EE4F47" w:rsidRDefault="00672712" w:rsidP="000544C4">
      <w:pPr>
        <w:keepLines/>
        <w:rPr>
          <w:rFonts w:ascii="Arial" w:hAnsi="Arial" w:cs="Arial"/>
          <w:sz w:val="28"/>
          <w:szCs w:val="28"/>
        </w:rPr>
      </w:pPr>
      <w:r w:rsidRPr="00672712">
        <w:rPr>
          <w:rFonts w:ascii="Arial" w:hAnsi="Arial" w:cs="Arial"/>
          <w:sz w:val="28"/>
          <w:szCs w:val="28"/>
        </w:rPr>
        <w:lastRenderedPageBreak/>
        <w:t xml:space="preserve">There is a large variation in the levels at which the poverty line is set. </w:t>
      </w:r>
      <w:r>
        <w:rPr>
          <w:rFonts w:ascii="Arial" w:hAnsi="Arial" w:cs="Arial"/>
          <w:sz w:val="28"/>
          <w:szCs w:val="28"/>
        </w:rPr>
        <w:t xml:space="preserve">(Author note: Insert explanation of different methods for calculating poverty line) </w:t>
      </w:r>
      <w:r w:rsidRPr="00672712">
        <w:rPr>
          <w:rFonts w:ascii="Arial" w:hAnsi="Arial" w:cs="Arial"/>
          <w:sz w:val="28"/>
          <w:szCs w:val="28"/>
        </w:rPr>
        <w:t>Newer EU countries tend to have lower levels in comparison with longer standing members.</w:t>
      </w:r>
    </w:p>
    <w:p w14:paraId="63D7CB24" w14:textId="77777777" w:rsidR="00914D86" w:rsidRDefault="00914D86" w:rsidP="00626FCA">
      <w:pPr>
        <w:rPr>
          <w:rFonts w:ascii="Arial" w:hAnsi="Arial" w:cs="Arial"/>
          <w:sz w:val="28"/>
          <w:szCs w:val="28"/>
        </w:rPr>
      </w:pPr>
    </w:p>
    <w:p w14:paraId="7F659A71" w14:textId="77777777" w:rsidR="00EE4F47" w:rsidRDefault="001842C8" w:rsidP="000B496C">
      <w:pPr>
        <w:keepNext/>
        <w:rPr>
          <w:rFonts w:ascii="Arial" w:hAnsi="Arial" w:cs="Arial"/>
          <w:b/>
          <w:bCs/>
          <w:iCs/>
          <w:sz w:val="28"/>
          <w:szCs w:val="28"/>
        </w:rPr>
      </w:pPr>
      <w:r w:rsidRPr="001842C8">
        <w:rPr>
          <w:rFonts w:ascii="Arial" w:hAnsi="Arial" w:cs="Arial"/>
          <w:b/>
          <w:sz w:val="28"/>
          <w:szCs w:val="28"/>
        </w:rPr>
        <w:t>Question 5 reads:</w:t>
      </w:r>
      <w:r>
        <w:rPr>
          <w:rFonts w:ascii="Arial" w:hAnsi="Arial" w:cs="Arial"/>
          <w:sz w:val="28"/>
          <w:szCs w:val="28"/>
        </w:rPr>
        <w:t xml:space="preserve"> </w:t>
      </w:r>
      <w:r w:rsidRPr="001842C8">
        <w:rPr>
          <w:rFonts w:ascii="Arial" w:hAnsi="Arial" w:cs="Arial"/>
          <w:b/>
          <w:bCs/>
          <w:iCs/>
          <w:sz w:val="28"/>
          <w:szCs w:val="28"/>
        </w:rPr>
        <w:t>What are the organisations which calculate and attribute the allowance?</w:t>
      </w:r>
    </w:p>
    <w:p w14:paraId="77E2E18D" w14:textId="77777777" w:rsidR="0000387B" w:rsidRDefault="0000387B" w:rsidP="000B496C">
      <w:pPr>
        <w:keepNext/>
        <w:rPr>
          <w:rFonts w:ascii="Arial" w:hAnsi="Arial" w:cs="Arial"/>
          <w:b/>
          <w:bCs/>
          <w:iCs/>
          <w:sz w:val="28"/>
          <w:szCs w:val="28"/>
        </w:rPr>
      </w:pPr>
      <w:r w:rsidRPr="0000387B">
        <w:rPr>
          <w:rFonts w:ascii="Arial" w:hAnsi="Arial" w:cs="Arial"/>
          <w:b/>
          <w:bCs/>
          <w:iCs/>
          <w:noProof/>
          <w:sz w:val="28"/>
          <w:szCs w:val="28"/>
          <w:lang w:val="fr-FR" w:eastAsia="fr-FR"/>
        </w:rPr>
        <w:drawing>
          <wp:inline distT="0" distB="0" distL="0" distR="0" wp14:anchorId="544DEBBF" wp14:editId="4C59EEDB">
            <wp:extent cx="5731510" cy="1545260"/>
            <wp:effectExtent l="0" t="0" r="2540" b="0"/>
            <wp:docPr id="10" name="Picture 10" descr="C:\Users\Sarah Woodin\Pictures\EBU report\Capture7 local 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 Woodin\Pictures\EBU report\Capture7 local na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545260"/>
                    </a:xfrm>
                    <a:prstGeom prst="rect">
                      <a:avLst/>
                    </a:prstGeom>
                    <a:noFill/>
                    <a:ln>
                      <a:noFill/>
                    </a:ln>
                  </pic:spPr>
                </pic:pic>
              </a:graphicData>
            </a:graphic>
          </wp:inline>
        </w:drawing>
      </w:r>
    </w:p>
    <w:p w14:paraId="55F3CBD7" w14:textId="77777777" w:rsidR="0000387B" w:rsidRDefault="0000387B" w:rsidP="00626FCA">
      <w:pPr>
        <w:rPr>
          <w:rFonts w:ascii="Arial" w:hAnsi="Arial" w:cs="Arial"/>
          <w:bCs/>
          <w:iCs/>
          <w:sz w:val="28"/>
          <w:szCs w:val="28"/>
        </w:rPr>
      </w:pPr>
      <w:r>
        <w:rPr>
          <w:rFonts w:ascii="Arial" w:hAnsi="Arial" w:cs="Arial"/>
          <w:b/>
          <w:bCs/>
          <w:iCs/>
          <w:sz w:val="28"/>
          <w:szCs w:val="28"/>
        </w:rPr>
        <w:t>Explanatory note:</w:t>
      </w:r>
    </w:p>
    <w:p w14:paraId="04DFED6C" w14:textId="77777777" w:rsidR="0000387B" w:rsidRDefault="0000387B" w:rsidP="00626FCA">
      <w:pPr>
        <w:rPr>
          <w:rFonts w:ascii="Arial" w:hAnsi="Arial" w:cs="Arial"/>
          <w:bCs/>
          <w:iCs/>
          <w:sz w:val="28"/>
          <w:szCs w:val="28"/>
        </w:rPr>
      </w:pPr>
      <w:r>
        <w:rPr>
          <w:rFonts w:ascii="Arial" w:hAnsi="Arial" w:cs="Arial"/>
          <w:bCs/>
          <w:iCs/>
          <w:sz w:val="28"/>
          <w:szCs w:val="28"/>
        </w:rPr>
        <w:t>Organising authorities for distributing allowances</w:t>
      </w:r>
    </w:p>
    <w:p w14:paraId="1DA3F472" w14:textId="77777777" w:rsidR="0000387B" w:rsidRDefault="0000387B" w:rsidP="00626FCA">
      <w:pPr>
        <w:rPr>
          <w:rFonts w:ascii="Arial" w:hAnsi="Arial" w:cs="Arial"/>
          <w:bCs/>
          <w:iCs/>
          <w:sz w:val="28"/>
          <w:szCs w:val="28"/>
        </w:rPr>
      </w:pPr>
      <w:r>
        <w:rPr>
          <w:rFonts w:ascii="Arial" w:hAnsi="Arial" w:cs="Arial"/>
          <w:bCs/>
          <w:iCs/>
          <w:sz w:val="28"/>
          <w:szCs w:val="28"/>
        </w:rPr>
        <w:t xml:space="preserve">Mainly national: BG, CZ, </w:t>
      </w:r>
      <w:r w:rsidRPr="0000387B">
        <w:rPr>
          <w:rFonts w:ascii="Arial" w:hAnsi="Arial" w:cs="Arial"/>
          <w:bCs/>
          <w:iCs/>
          <w:sz w:val="28"/>
          <w:szCs w:val="28"/>
        </w:rPr>
        <w:t>EE, HU, IS, IT, ME</w:t>
      </w:r>
    </w:p>
    <w:p w14:paraId="35E57356" w14:textId="77777777" w:rsidR="0000387B" w:rsidRDefault="0000387B" w:rsidP="00626FCA">
      <w:pPr>
        <w:rPr>
          <w:rFonts w:ascii="Arial" w:hAnsi="Arial" w:cs="Arial"/>
          <w:bCs/>
          <w:iCs/>
          <w:sz w:val="28"/>
          <w:szCs w:val="28"/>
        </w:rPr>
      </w:pPr>
      <w:r>
        <w:rPr>
          <w:rFonts w:ascii="Arial" w:hAnsi="Arial" w:cs="Arial"/>
          <w:bCs/>
          <w:iCs/>
          <w:sz w:val="28"/>
          <w:szCs w:val="28"/>
        </w:rPr>
        <w:t xml:space="preserve">Mainly local: </w:t>
      </w:r>
      <w:r w:rsidRPr="0000387B">
        <w:rPr>
          <w:rFonts w:ascii="Arial" w:hAnsi="Arial" w:cs="Arial"/>
          <w:sz w:val="28"/>
          <w:szCs w:val="28"/>
        </w:rPr>
        <w:t>AL, DK, MT</w:t>
      </w:r>
    </w:p>
    <w:p w14:paraId="3E866D61" w14:textId="77777777" w:rsidR="0000387B" w:rsidRDefault="0000387B" w:rsidP="00626FCA">
      <w:pPr>
        <w:rPr>
          <w:rFonts w:ascii="Arial" w:hAnsi="Arial" w:cs="Arial"/>
          <w:bCs/>
          <w:iCs/>
          <w:sz w:val="28"/>
          <w:szCs w:val="28"/>
        </w:rPr>
      </w:pPr>
      <w:r>
        <w:rPr>
          <w:rFonts w:ascii="Arial" w:hAnsi="Arial" w:cs="Arial"/>
          <w:bCs/>
          <w:iCs/>
          <w:sz w:val="28"/>
          <w:szCs w:val="28"/>
        </w:rPr>
        <w:t xml:space="preserve">Both national and local: </w:t>
      </w:r>
      <w:r w:rsidRPr="0000387B">
        <w:rPr>
          <w:rFonts w:ascii="Arial" w:hAnsi="Arial" w:cs="Arial"/>
          <w:bCs/>
          <w:iCs/>
          <w:sz w:val="28"/>
          <w:szCs w:val="28"/>
        </w:rPr>
        <w:t>AT, FR, PL, RO, RU, SI, UK</w:t>
      </w:r>
    </w:p>
    <w:p w14:paraId="461EF27D" w14:textId="5F960D05" w:rsidR="0000387B" w:rsidRDefault="0000387B" w:rsidP="00626FCA">
      <w:pPr>
        <w:rPr>
          <w:rFonts w:ascii="Arial" w:hAnsi="Arial" w:cs="Arial"/>
          <w:bCs/>
          <w:iCs/>
          <w:sz w:val="28"/>
          <w:szCs w:val="28"/>
        </w:rPr>
      </w:pPr>
      <w:r>
        <w:rPr>
          <w:rFonts w:ascii="Arial" w:hAnsi="Arial" w:cs="Arial"/>
          <w:bCs/>
          <w:iCs/>
          <w:sz w:val="28"/>
          <w:szCs w:val="28"/>
        </w:rPr>
        <w:t>Social Insurance:</w:t>
      </w:r>
      <w:r w:rsidRPr="0000387B">
        <w:rPr>
          <w:rFonts w:ascii="Arial" w:hAnsi="Arial" w:cs="Arial"/>
          <w:sz w:val="28"/>
          <w:szCs w:val="28"/>
        </w:rPr>
        <w:t xml:space="preserve"> </w:t>
      </w:r>
      <w:r w:rsidRPr="0000387B">
        <w:rPr>
          <w:rFonts w:ascii="Arial" w:hAnsi="Arial" w:cs="Arial"/>
          <w:bCs/>
          <w:iCs/>
          <w:sz w:val="28"/>
          <w:szCs w:val="28"/>
        </w:rPr>
        <w:t>CH, SI, SK</w:t>
      </w:r>
      <w:r w:rsidR="000B496C">
        <w:rPr>
          <w:rFonts w:ascii="Arial" w:hAnsi="Arial" w:cs="Arial"/>
          <w:bCs/>
          <w:iCs/>
          <w:sz w:val="28"/>
          <w:szCs w:val="28"/>
        </w:rPr>
        <w:t>s</w:t>
      </w:r>
    </w:p>
    <w:p w14:paraId="2C496D7E" w14:textId="77777777" w:rsidR="0000387B" w:rsidRPr="0000387B" w:rsidRDefault="0000387B" w:rsidP="00626FCA">
      <w:pPr>
        <w:rPr>
          <w:rFonts w:ascii="Arial" w:hAnsi="Arial" w:cs="Arial"/>
          <w:bCs/>
          <w:iCs/>
          <w:sz w:val="28"/>
          <w:szCs w:val="28"/>
        </w:rPr>
      </w:pPr>
      <w:r>
        <w:rPr>
          <w:rFonts w:ascii="Arial" w:hAnsi="Arial" w:cs="Arial"/>
          <w:bCs/>
          <w:iCs/>
          <w:sz w:val="28"/>
          <w:szCs w:val="28"/>
        </w:rPr>
        <w:t xml:space="preserve">Not answered: </w:t>
      </w:r>
      <w:r w:rsidRPr="0000387B">
        <w:rPr>
          <w:rFonts w:ascii="Arial" w:hAnsi="Arial" w:cs="Arial"/>
          <w:bCs/>
          <w:iCs/>
          <w:sz w:val="28"/>
          <w:szCs w:val="28"/>
        </w:rPr>
        <w:t>HR, DE</w:t>
      </w:r>
    </w:p>
    <w:p w14:paraId="17FA4A93" w14:textId="77777777" w:rsidR="0000387B" w:rsidRDefault="0000387B" w:rsidP="00626FCA">
      <w:pPr>
        <w:rPr>
          <w:rFonts w:ascii="Arial" w:hAnsi="Arial" w:cs="Arial"/>
          <w:bCs/>
          <w:iCs/>
          <w:sz w:val="28"/>
          <w:szCs w:val="28"/>
        </w:rPr>
      </w:pPr>
      <w:r w:rsidRPr="0000387B">
        <w:rPr>
          <w:rFonts w:ascii="Arial" w:hAnsi="Arial" w:cs="Arial"/>
          <w:bCs/>
          <w:iCs/>
          <w:sz w:val="28"/>
          <w:szCs w:val="28"/>
        </w:rPr>
        <w:t xml:space="preserve">In practice, most </w:t>
      </w:r>
      <w:r w:rsidR="00B31A42">
        <w:rPr>
          <w:rFonts w:ascii="Arial" w:hAnsi="Arial" w:cs="Arial"/>
          <w:bCs/>
          <w:iCs/>
          <w:sz w:val="28"/>
          <w:szCs w:val="28"/>
        </w:rPr>
        <w:t>authorities</w:t>
      </w:r>
      <w:r w:rsidRPr="0000387B">
        <w:rPr>
          <w:rFonts w:ascii="Arial" w:hAnsi="Arial" w:cs="Arial"/>
          <w:bCs/>
          <w:iCs/>
          <w:sz w:val="28"/>
          <w:szCs w:val="28"/>
        </w:rPr>
        <w:t xml:space="preserve"> operate</w:t>
      </w:r>
      <w:r>
        <w:rPr>
          <w:rFonts w:ascii="Arial" w:hAnsi="Arial" w:cs="Arial"/>
          <w:bCs/>
          <w:iCs/>
          <w:sz w:val="28"/>
          <w:szCs w:val="28"/>
        </w:rPr>
        <w:t xml:space="preserve"> at both local and nat</w:t>
      </w:r>
      <w:r w:rsidR="00D60448">
        <w:rPr>
          <w:rFonts w:ascii="Arial" w:hAnsi="Arial" w:cs="Arial"/>
          <w:bCs/>
          <w:iCs/>
          <w:sz w:val="28"/>
          <w:szCs w:val="28"/>
        </w:rPr>
        <w:t>ional levels. Often</w:t>
      </w:r>
      <w:r>
        <w:rPr>
          <w:rFonts w:ascii="Arial" w:hAnsi="Arial" w:cs="Arial"/>
          <w:bCs/>
          <w:iCs/>
          <w:sz w:val="28"/>
          <w:szCs w:val="28"/>
        </w:rPr>
        <w:t xml:space="preserve"> a nation</w:t>
      </w:r>
      <w:r w:rsidR="00D60448">
        <w:rPr>
          <w:rFonts w:ascii="Arial" w:hAnsi="Arial" w:cs="Arial"/>
          <w:bCs/>
          <w:iCs/>
          <w:sz w:val="28"/>
          <w:szCs w:val="28"/>
        </w:rPr>
        <w:t>al decision on allowances is</w:t>
      </w:r>
      <w:r>
        <w:rPr>
          <w:rFonts w:ascii="Arial" w:hAnsi="Arial" w:cs="Arial"/>
          <w:bCs/>
          <w:iCs/>
          <w:sz w:val="28"/>
          <w:szCs w:val="28"/>
        </w:rPr>
        <w:t xml:space="preserve"> put into practice in loc</w:t>
      </w:r>
      <w:r w:rsidR="00D60448">
        <w:rPr>
          <w:rFonts w:ascii="Arial" w:hAnsi="Arial" w:cs="Arial"/>
          <w:bCs/>
          <w:iCs/>
          <w:sz w:val="28"/>
          <w:szCs w:val="28"/>
        </w:rPr>
        <w:t>al areas. However the data</w:t>
      </w:r>
      <w:r>
        <w:rPr>
          <w:rFonts w:ascii="Arial" w:hAnsi="Arial" w:cs="Arial"/>
          <w:bCs/>
          <w:iCs/>
          <w:sz w:val="28"/>
          <w:szCs w:val="28"/>
        </w:rPr>
        <w:t xml:space="preserve"> above show where the main emphasis of decision making lies and at present this seems to be at the national level. Again, it should be assumed that there will be a ra</w:t>
      </w:r>
      <w:r w:rsidR="00B31A42">
        <w:rPr>
          <w:rFonts w:ascii="Arial" w:hAnsi="Arial" w:cs="Arial"/>
          <w:bCs/>
          <w:iCs/>
          <w:sz w:val="28"/>
          <w:szCs w:val="28"/>
        </w:rPr>
        <w:t xml:space="preserve">nge of other allowances </w:t>
      </w:r>
      <w:r>
        <w:rPr>
          <w:rFonts w:ascii="Arial" w:hAnsi="Arial" w:cs="Arial"/>
          <w:bCs/>
          <w:iCs/>
          <w:sz w:val="28"/>
          <w:szCs w:val="28"/>
        </w:rPr>
        <w:t>other than the one example</w:t>
      </w:r>
      <w:r w:rsidR="00D60448">
        <w:rPr>
          <w:rFonts w:ascii="Arial" w:hAnsi="Arial" w:cs="Arial"/>
          <w:bCs/>
          <w:iCs/>
          <w:sz w:val="28"/>
          <w:szCs w:val="28"/>
        </w:rPr>
        <w:t xml:space="preserve"> that most countries have chosen </w:t>
      </w:r>
      <w:r>
        <w:rPr>
          <w:rFonts w:ascii="Arial" w:hAnsi="Arial" w:cs="Arial"/>
          <w:bCs/>
          <w:iCs/>
          <w:sz w:val="28"/>
          <w:szCs w:val="28"/>
        </w:rPr>
        <w:t>to identify</w:t>
      </w:r>
      <w:r w:rsidR="00B31A42">
        <w:rPr>
          <w:rFonts w:ascii="Arial" w:hAnsi="Arial" w:cs="Arial"/>
          <w:bCs/>
          <w:iCs/>
          <w:sz w:val="28"/>
          <w:szCs w:val="28"/>
        </w:rPr>
        <w:t xml:space="preserve"> and that different national and local responsibilities may be attributed to those allowances. </w:t>
      </w:r>
    </w:p>
    <w:p w14:paraId="689901D0" w14:textId="77777777" w:rsidR="00914D86" w:rsidRPr="0000387B" w:rsidRDefault="00914D86" w:rsidP="00626FCA">
      <w:pPr>
        <w:rPr>
          <w:rFonts w:ascii="Arial" w:hAnsi="Arial" w:cs="Arial"/>
          <w:bCs/>
          <w:iCs/>
          <w:sz w:val="28"/>
          <w:szCs w:val="28"/>
        </w:rPr>
      </w:pPr>
    </w:p>
    <w:p w14:paraId="780BAE09" w14:textId="77777777" w:rsidR="0000387B" w:rsidRDefault="00B31A42" w:rsidP="000B496C">
      <w:pPr>
        <w:keepNext/>
        <w:rPr>
          <w:rFonts w:ascii="Arial" w:hAnsi="Arial" w:cs="Arial"/>
          <w:b/>
          <w:bCs/>
          <w:iCs/>
          <w:sz w:val="28"/>
          <w:szCs w:val="28"/>
        </w:rPr>
      </w:pPr>
      <w:r>
        <w:rPr>
          <w:rFonts w:ascii="Arial" w:hAnsi="Arial" w:cs="Arial"/>
          <w:b/>
          <w:bCs/>
          <w:iCs/>
          <w:sz w:val="28"/>
          <w:szCs w:val="28"/>
        </w:rPr>
        <w:lastRenderedPageBreak/>
        <w:t xml:space="preserve">Question 6 reads: </w:t>
      </w:r>
      <w:r w:rsidRPr="00B31A42">
        <w:rPr>
          <w:rFonts w:ascii="Arial" w:hAnsi="Arial" w:cs="Arial"/>
          <w:b/>
          <w:bCs/>
          <w:iCs/>
          <w:sz w:val="28"/>
          <w:szCs w:val="28"/>
        </w:rPr>
        <w:t>Is the benefit subject to tax?</w:t>
      </w:r>
      <w:r>
        <w:rPr>
          <w:rFonts w:ascii="Arial" w:hAnsi="Arial" w:cs="Arial"/>
          <w:b/>
          <w:bCs/>
          <w:iCs/>
          <w:sz w:val="28"/>
          <w:szCs w:val="28"/>
        </w:rPr>
        <w:t xml:space="preserve"> And: </w:t>
      </w:r>
      <w:r w:rsidRPr="00B31A42">
        <w:rPr>
          <w:rFonts w:ascii="Arial" w:hAnsi="Arial" w:cs="Arial"/>
          <w:b/>
          <w:bCs/>
          <w:iCs/>
          <w:sz w:val="28"/>
          <w:szCs w:val="28"/>
        </w:rPr>
        <w:t>Does this allowance accord any fringe benefits?</w:t>
      </w:r>
    </w:p>
    <w:p w14:paraId="3FA08F92" w14:textId="22D0A276" w:rsidR="00B31A42" w:rsidRPr="00ED732D" w:rsidRDefault="00B31A42" w:rsidP="000B496C">
      <w:pPr>
        <w:keepNext/>
        <w:rPr>
          <w:rFonts w:ascii="Arial" w:hAnsi="Arial" w:cs="Arial"/>
          <w:sz w:val="28"/>
          <w:szCs w:val="28"/>
        </w:rPr>
      </w:pPr>
      <w:r>
        <w:rPr>
          <w:rFonts w:ascii="Arial" w:hAnsi="Arial" w:cs="Arial"/>
          <w:sz w:val="28"/>
          <w:szCs w:val="28"/>
        </w:rPr>
        <w:t>Results given for each country are as follows:</w:t>
      </w:r>
    </w:p>
    <w:p w14:paraId="03869C49" w14:textId="15D83B0D" w:rsidR="00ED732D" w:rsidRDefault="00ED732D" w:rsidP="000B496C">
      <w:pPr>
        <w:keepNext/>
        <w:rPr>
          <w:rFonts w:ascii="Arial" w:hAnsi="Arial" w:cs="Arial"/>
          <w:b/>
          <w:sz w:val="28"/>
          <w:szCs w:val="28"/>
        </w:rPr>
      </w:pPr>
      <w:r>
        <w:rPr>
          <w:noProof/>
          <w:lang w:val="fr-FR" w:eastAsia="fr-FR"/>
        </w:rPr>
        <w:drawing>
          <wp:inline distT="0" distB="0" distL="0" distR="0" wp14:anchorId="235E2B14" wp14:editId="7203A9F3">
            <wp:extent cx="5731510" cy="188912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1889125"/>
                    </a:xfrm>
                    <a:prstGeom prst="rect">
                      <a:avLst/>
                    </a:prstGeom>
                  </pic:spPr>
                </pic:pic>
              </a:graphicData>
            </a:graphic>
          </wp:inline>
        </w:drawing>
      </w:r>
    </w:p>
    <w:p w14:paraId="0DB0B261" w14:textId="77777777" w:rsidR="00B31A42" w:rsidRPr="00B31A42" w:rsidRDefault="00B31A42" w:rsidP="00626FCA">
      <w:pPr>
        <w:rPr>
          <w:rFonts w:ascii="Arial" w:hAnsi="Arial" w:cs="Arial"/>
          <w:b/>
          <w:sz w:val="28"/>
          <w:szCs w:val="28"/>
        </w:rPr>
      </w:pPr>
      <w:r w:rsidRPr="00B31A42">
        <w:rPr>
          <w:rFonts w:ascii="Arial" w:hAnsi="Arial" w:cs="Arial"/>
          <w:b/>
          <w:sz w:val="28"/>
          <w:szCs w:val="28"/>
        </w:rPr>
        <w:t>Explanatory note:</w:t>
      </w:r>
    </w:p>
    <w:p w14:paraId="4EB7DAA6" w14:textId="77777777" w:rsidR="00B31A42" w:rsidRDefault="00B31A42" w:rsidP="00626FCA">
      <w:pPr>
        <w:rPr>
          <w:rFonts w:ascii="Arial" w:hAnsi="Arial" w:cs="Arial"/>
          <w:sz w:val="28"/>
          <w:szCs w:val="28"/>
        </w:rPr>
      </w:pPr>
      <w:r>
        <w:rPr>
          <w:rFonts w:ascii="Arial" w:hAnsi="Arial" w:cs="Arial"/>
          <w:sz w:val="28"/>
          <w:szCs w:val="28"/>
        </w:rPr>
        <w:t>Are allowances taxed?</w:t>
      </w:r>
    </w:p>
    <w:p w14:paraId="7E4C00F8" w14:textId="77777777" w:rsidR="00B31A42" w:rsidRDefault="00B31A42" w:rsidP="00626FCA">
      <w:pPr>
        <w:rPr>
          <w:rFonts w:ascii="Arial" w:hAnsi="Arial" w:cs="Arial"/>
          <w:sz w:val="28"/>
          <w:szCs w:val="28"/>
        </w:rPr>
      </w:pPr>
      <w:r>
        <w:rPr>
          <w:rFonts w:ascii="Arial" w:hAnsi="Arial" w:cs="Arial"/>
          <w:sz w:val="28"/>
          <w:szCs w:val="28"/>
        </w:rPr>
        <w:t xml:space="preserve">Yes: </w:t>
      </w:r>
      <w:r w:rsidRPr="00B31A42">
        <w:rPr>
          <w:rFonts w:ascii="Arial" w:hAnsi="Arial" w:cs="Arial"/>
          <w:sz w:val="28"/>
          <w:szCs w:val="28"/>
        </w:rPr>
        <w:t>CH, DK, IS, IT, PL, UK</w:t>
      </w:r>
    </w:p>
    <w:p w14:paraId="44CE3529" w14:textId="77777777" w:rsidR="00B31A42" w:rsidRDefault="00B31A42" w:rsidP="00626FCA">
      <w:pPr>
        <w:rPr>
          <w:rFonts w:ascii="Arial" w:hAnsi="Arial" w:cs="Arial"/>
          <w:sz w:val="28"/>
          <w:szCs w:val="28"/>
        </w:rPr>
      </w:pPr>
      <w:r>
        <w:rPr>
          <w:rFonts w:ascii="Arial" w:hAnsi="Arial" w:cs="Arial"/>
          <w:sz w:val="28"/>
          <w:szCs w:val="28"/>
        </w:rPr>
        <w:t xml:space="preserve">No: </w:t>
      </w:r>
      <w:r w:rsidRPr="00B31A42">
        <w:rPr>
          <w:rFonts w:ascii="Arial" w:hAnsi="Arial" w:cs="Arial"/>
          <w:sz w:val="28"/>
          <w:szCs w:val="28"/>
        </w:rPr>
        <w:t>AT, BG, CZ, EE, FR, HU, MT, ME, PL, RO, RU, SK, SI</w:t>
      </w:r>
      <w:r w:rsidRPr="00B31A42">
        <w:rPr>
          <w:rFonts w:ascii="Arial" w:hAnsi="Arial" w:cs="Arial"/>
          <w:sz w:val="28"/>
          <w:szCs w:val="28"/>
          <w:vertAlign w:val="superscript"/>
        </w:rPr>
        <w:footnoteReference w:id="54"/>
      </w:r>
      <w:r w:rsidRPr="00B31A42">
        <w:rPr>
          <w:rFonts w:ascii="Arial" w:hAnsi="Arial" w:cs="Arial"/>
          <w:sz w:val="28"/>
          <w:szCs w:val="28"/>
        </w:rPr>
        <w:t>, UK</w:t>
      </w:r>
    </w:p>
    <w:p w14:paraId="35DA4488" w14:textId="77777777" w:rsidR="00B31A42" w:rsidRDefault="00B31A42" w:rsidP="00626FCA">
      <w:pPr>
        <w:rPr>
          <w:rFonts w:ascii="Arial" w:hAnsi="Arial" w:cs="Arial"/>
          <w:sz w:val="28"/>
          <w:szCs w:val="28"/>
        </w:rPr>
      </w:pPr>
      <w:r>
        <w:rPr>
          <w:rFonts w:ascii="Arial" w:hAnsi="Arial" w:cs="Arial"/>
          <w:sz w:val="28"/>
          <w:szCs w:val="28"/>
        </w:rPr>
        <w:t xml:space="preserve">Not answered: </w:t>
      </w:r>
      <w:r w:rsidRPr="00B31A42">
        <w:rPr>
          <w:rFonts w:ascii="Arial" w:hAnsi="Arial" w:cs="Arial"/>
          <w:sz w:val="28"/>
          <w:szCs w:val="28"/>
        </w:rPr>
        <w:t>AL, HR, DE</w:t>
      </w:r>
    </w:p>
    <w:p w14:paraId="1183D8B2" w14:textId="77777777" w:rsidR="00B31A42" w:rsidRDefault="00B31A42" w:rsidP="00626FCA">
      <w:pPr>
        <w:rPr>
          <w:rFonts w:ascii="Arial" w:hAnsi="Arial" w:cs="Arial"/>
          <w:sz w:val="28"/>
          <w:szCs w:val="28"/>
        </w:rPr>
      </w:pPr>
      <w:r w:rsidRPr="00B31A42">
        <w:rPr>
          <w:rFonts w:ascii="Arial" w:hAnsi="Arial" w:cs="Arial"/>
          <w:sz w:val="28"/>
          <w:szCs w:val="28"/>
        </w:rPr>
        <w:t>Are fringe benefits associated with the allowance(s)?</w:t>
      </w:r>
    </w:p>
    <w:p w14:paraId="0A1CDC7D" w14:textId="77777777" w:rsidR="00B31A42" w:rsidRDefault="00B31A42" w:rsidP="00626FCA">
      <w:pPr>
        <w:rPr>
          <w:rFonts w:ascii="Arial" w:hAnsi="Arial" w:cs="Arial"/>
          <w:sz w:val="28"/>
          <w:szCs w:val="28"/>
        </w:rPr>
      </w:pPr>
      <w:r>
        <w:rPr>
          <w:rFonts w:ascii="Arial" w:hAnsi="Arial" w:cs="Arial"/>
          <w:sz w:val="28"/>
          <w:szCs w:val="28"/>
        </w:rPr>
        <w:t xml:space="preserve">Yes: </w:t>
      </w:r>
      <w:r w:rsidRPr="00B31A42">
        <w:rPr>
          <w:rFonts w:ascii="Arial" w:hAnsi="Arial" w:cs="Arial"/>
          <w:sz w:val="28"/>
          <w:szCs w:val="28"/>
        </w:rPr>
        <w:t>AL</w:t>
      </w:r>
      <w:r w:rsidRPr="00B31A42">
        <w:rPr>
          <w:rFonts w:ascii="Arial" w:hAnsi="Arial" w:cs="Arial"/>
          <w:sz w:val="28"/>
          <w:szCs w:val="28"/>
          <w:vertAlign w:val="superscript"/>
        </w:rPr>
        <w:footnoteReference w:id="55"/>
      </w:r>
      <w:r w:rsidRPr="00B31A42">
        <w:rPr>
          <w:rFonts w:ascii="Arial" w:hAnsi="Arial" w:cs="Arial"/>
          <w:sz w:val="28"/>
          <w:szCs w:val="28"/>
        </w:rPr>
        <w:t>, FR, HU, IS, RO, SK, SI</w:t>
      </w:r>
    </w:p>
    <w:p w14:paraId="10436741" w14:textId="77777777" w:rsidR="00B31A42" w:rsidRDefault="00B31A42" w:rsidP="00626FCA">
      <w:pPr>
        <w:rPr>
          <w:rFonts w:ascii="Arial" w:hAnsi="Arial" w:cs="Arial"/>
          <w:sz w:val="28"/>
          <w:szCs w:val="28"/>
        </w:rPr>
      </w:pPr>
      <w:r>
        <w:rPr>
          <w:rFonts w:ascii="Arial" w:hAnsi="Arial" w:cs="Arial"/>
          <w:sz w:val="28"/>
          <w:szCs w:val="28"/>
        </w:rPr>
        <w:t xml:space="preserve">No: </w:t>
      </w:r>
      <w:r w:rsidRPr="00B31A42">
        <w:rPr>
          <w:rFonts w:ascii="Arial" w:hAnsi="Arial" w:cs="Arial"/>
          <w:sz w:val="28"/>
          <w:szCs w:val="28"/>
        </w:rPr>
        <w:t>AT, BG, CH, CZ, DK, EE, IT, MT, ME, PL</w:t>
      </w:r>
    </w:p>
    <w:p w14:paraId="04DCD2CD" w14:textId="77777777" w:rsidR="00B31A42" w:rsidRDefault="00B31A42" w:rsidP="00626FCA">
      <w:pPr>
        <w:rPr>
          <w:rFonts w:ascii="Arial" w:hAnsi="Arial" w:cs="Arial"/>
          <w:sz w:val="28"/>
          <w:szCs w:val="28"/>
        </w:rPr>
      </w:pPr>
      <w:r>
        <w:rPr>
          <w:rFonts w:ascii="Arial" w:hAnsi="Arial" w:cs="Arial"/>
          <w:sz w:val="28"/>
          <w:szCs w:val="28"/>
        </w:rPr>
        <w:t xml:space="preserve">Not answered: </w:t>
      </w:r>
      <w:r w:rsidRPr="00B31A42">
        <w:rPr>
          <w:rFonts w:ascii="Arial" w:hAnsi="Arial" w:cs="Arial"/>
          <w:sz w:val="28"/>
          <w:szCs w:val="28"/>
        </w:rPr>
        <w:t>HR, DE, RU</w:t>
      </w:r>
    </w:p>
    <w:p w14:paraId="33CDE57E" w14:textId="77777777" w:rsidR="00ED732D" w:rsidRDefault="00ED732D" w:rsidP="00626FCA">
      <w:pPr>
        <w:rPr>
          <w:rFonts w:ascii="Arial" w:hAnsi="Arial" w:cs="Arial"/>
          <w:sz w:val="28"/>
          <w:szCs w:val="28"/>
        </w:rPr>
      </w:pPr>
    </w:p>
    <w:p w14:paraId="5C6DA6E8" w14:textId="7B59171B" w:rsidR="00D95CDC" w:rsidRPr="00E87B73" w:rsidRDefault="00D95CDC" w:rsidP="004E4B13">
      <w:pPr>
        <w:pStyle w:val="Titre3"/>
        <w:numPr>
          <w:ilvl w:val="2"/>
          <w:numId w:val="15"/>
        </w:numPr>
        <w:tabs>
          <w:tab w:val="clear" w:pos="993"/>
        </w:tabs>
        <w:ind w:left="1701" w:hanging="981"/>
        <w:rPr>
          <w:sz w:val="30"/>
          <w:szCs w:val="30"/>
        </w:rPr>
      </w:pPr>
      <w:bookmarkStart w:id="55" w:name="_Toc461807884"/>
      <w:bookmarkStart w:id="56" w:name="_Toc462148489"/>
      <w:bookmarkStart w:id="57" w:name="_Toc462212933"/>
      <w:r w:rsidRPr="00E87B73">
        <w:rPr>
          <w:sz w:val="30"/>
          <w:szCs w:val="30"/>
        </w:rPr>
        <w:t>Resources for people who become disabled during their working lives</w:t>
      </w:r>
      <w:bookmarkEnd w:id="55"/>
      <w:bookmarkEnd w:id="56"/>
      <w:bookmarkEnd w:id="57"/>
    </w:p>
    <w:p w14:paraId="6C8E31E6" w14:textId="77777777" w:rsidR="00A31964" w:rsidRDefault="00A31964" w:rsidP="00626FCA">
      <w:pPr>
        <w:rPr>
          <w:rFonts w:ascii="Arial" w:hAnsi="Arial" w:cs="Arial"/>
          <w:sz w:val="28"/>
          <w:szCs w:val="28"/>
        </w:rPr>
      </w:pPr>
      <w:r>
        <w:rPr>
          <w:rFonts w:ascii="Arial" w:hAnsi="Arial" w:cs="Arial"/>
          <w:sz w:val="28"/>
          <w:szCs w:val="28"/>
        </w:rPr>
        <w:t>All countries answered ‘Yes’ to the question of whether laws existed to protect people who became disabled during their working lives. Some authors indicated that the same laws protected disable</w:t>
      </w:r>
      <w:r w:rsidR="00D60448">
        <w:rPr>
          <w:rFonts w:ascii="Arial" w:hAnsi="Arial" w:cs="Arial"/>
          <w:sz w:val="28"/>
          <w:szCs w:val="28"/>
        </w:rPr>
        <w:t>d people as were previously identified</w:t>
      </w:r>
      <w:r>
        <w:rPr>
          <w:rFonts w:ascii="Arial" w:hAnsi="Arial" w:cs="Arial"/>
          <w:sz w:val="28"/>
          <w:szCs w:val="28"/>
        </w:rPr>
        <w:t xml:space="preserve">, indicating the importance of employment as a </w:t>
      </w:r>
      <w:r>
        <w:rPr>
          <w:rFonts w:ascii="Arial" w:hAnsi="Arial" w:cs="Arial"/>
          <w:sz w:val="28"/>
          <w:szCs w:val="28"/>
        </w:rPr>
        <w:lastRenderedPageBreak/>
        <w:t xml:space="preserve">determining factor for disability benefits, while others pointed to different measures. </w:t>
      </w:r>
      <w:r w:rsidR="00D60448">
        <w:rPr>
          <w:rFonts w:ascii="Arial" w:hAnsi="Arial" w:cs="Arial"/>
          <w:sz w:val="28"/>
          <w:szCs w:val="28"/>
        </w:rPr>
        <w:t>Many questions were not answered, indicating</w:t>
      </w:r>
      <w:r w:rsidR="00EE4F47">
        <w:rPr>
          <w:rFonts w:ascii="Arial" w:hAnsi="Arial" w:cs="Arial"/>
          <w:sz w:val="28"/>
          <w:szCs w:val="28"/>
        </w:rPr>
        <w:t xml:space="preserve"> that many points ha</w:t>
      </w:r>
      <w:r w:rsidR="00D60448">
        <w:rPr>
          <w:rFonts w:ascii="Arial" w:hAnsi="Arial" w:cs="Arial"/>
          <w:sz w:val="28"/>
          <w:szCs w:val="28"/>
        </w:rPr>
        <w:t>d already been answered in previous</w:t>
      </w:r>
      <w:r w:rsidR="00EE4F47">
        <w:rPr>
          <w:rFonts w:ascii="Arial" w:hAnsi="Arial" w:cs="Arial"/>
          <w:sz w:val="28"/>
          <w:szCs w:val="28"/>
        </w:rPr>
        <w:t xml:space="preserve"> section. </w:t>
      </w:r>
    </w:p>
    <w:p w14:paraId="07D9D11F" w14:textId="77777777" w:rsidR="00D60448" w:rsidRDefault="00D60448" w:rsidP="00D95978">
      <w:pPr>
        <w:rPr>
          <w:rFonts w:ascii="Arial" w:hAnsi="Arial" w:cs="Arial"/>
          <w:b/>
          <w:bCs/>
          <w:sz w:val="28"/>
          <w:szCs w:val="28"/>
        </w:rPr>
      </w:pPr>
    </w:p>
    <w:p w14:paraId="4A385A1E" w14:textId="77777777" w:rsidR="00D95978" w:rsidRDefault="00D95978" w:rsidP="009C7B6A">
      <w:pPr>
        <w:keepNext/>
        <w:rPr>
          <w:rFonts w:ascii="Arial" w:hAnsi="Arial" w:cs="Arial"/>
          <w:b/>
          <w:bCs/>
          <w:sz w:val="28"/>
          <w:szCs w:val="28"/>
        </w:rPr>
      </w:pPr>
      <w:r w:rsidRPr="00D95978">
        <w:rPr>
          <w:rFonts w:ascii="Arial" w:hAnsi="Arial" w:cs="Arial"/>
          <w:b/>
          <w:bCs/>
          <w:sz w:val="28"/>
          <w:szCs w:val="28"/>
        </w:rPr>
        <w:t xml:space="preserve">Question </w:t>
      </w:r>
      <w:r>
        <w:rPr>
          <w:rFonts w:ascii="Arial" w:hAnsi="Arial" w:cs="Arial"/>
          <w:b/>
          <w:bCs/>
          <w:sz w:val="28"/>
          <w:szCs w:val="28"/>
        </w:rPr>
        <w:t>B</w:t>
      </w:r>
      <w:r w:rsidRPr="00D95978">
        <w:rPr>
          <w:rFonts w:ascii="Arial" w:hAnsi="Arial" w:cs="Arial"/>
          <w:b/>
          <w:bCs/>
          <w:sz w:val="28"/>
          <w:szCs w:val="28"/>
        </w:rPr>
        <w:t>1 reads: What are the eligibility criteria?</w:t>
      </w:r>
    </w:p>
    <w:p w14:paraId="159B1302" w14:textId="7A63B1B8" w:rsidR="0032359C" w:rsidRPr="00D95978" w:rsidRDefault="0032359C" w:rsidP="009C7B6A">
      <w:pPr>
        <w:keepNext/>
        <w:rPr>
          <w:rFonts w:ascii="Arial" w:hAnsi="Arial" w:cs="Arial"/>
          <w:b/>
          <w:bCs/>
          <w:sz w:val="28"/>
          <w:szCs w:val="28"/>
        </w:rPr>
      </w:pPr>
      <w:r>
        <w:rPr>
          <w:noProof/>
          <w:lang w:val="fr-FR" w:eastAsia="fr-FR"/>
        </w:rPr>
        <w:drawing>
          <wp:inline distT="0" distB="0" distL="0" distR="0" wp14:anchorId="5DA5C90B" wp14:editId="0682C64B">
            <wp:extent cx="5731510" cy="3999230"/>
            <wp:effectExtent l="0" t="0" r="254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999230"/>
                    </a:xfrm>
                    <a:prstGeom prst="rect">
                      <a:avLst/>
                    </a:prstGeom>
                  </pic:spPr>
                </pic:pic>
              </a:graphicData>
            </a:graphic>
          </wp:inline>
        </w:drawing>
      </w:r>
    </w:p>
    <w:p w14:paraId="6EE61227" w14:textId="61FDD3B5" w:rsidR="00906FA7" w:rsidRDefault="00906FA7" w:rsidP="00626FCA">
      <w:pPr>
        <w:rPr>
          <w:rFonts w:ascii="Arial" w:hAnsi="Arial" w:cs="Arial"/>
          <w:sz w:val="28"/>
          <w:szCs w:val="28"/>
        </w:rPr>
      </w:pPr>
    </w:p>
    <w:p w14:paraId="0B535988" w14:textId="77777777" w:rsidR="00D60448" w:rsidRDefault="00D60448" w:rsidP="00626FCA">
      <w:pPr>
        <w:rPr>
          <w:rFonts w:ascii="Arial" w:hAnsi="Arial" w:cs="Arial"/>
          <w:b/>
          <w:sz w:val="28"/>
          <w:szCs w:val="28"/>
        </w:rPr>
      </w:pPr>
      <w:r w:rsidRPr="00D60448">
        <w:rPr>
          <w:rFonts w:ascii="Arial" w:hAnsi="Arial" w:cs="Arial"/>
          <w:b/>
          <w:sz w:val="28"/>
          <w:szCs w:val="28"/>
        </w:rPr>
        <w:t>Explanatory text:</w:t>
      </w:r>
    </w:p>
    <w:p w14:paraId="179E7786" w14:textId="4BA66711" w:rsidR="000315E3" w:rsidRDefault="0032359C" w:rsidP="00626FCA">
      <w:pPr>
        <w:rPr>
          <w:rFonts w:ascii="Arial" w:hAnsi="Arial" w:cs="Arial"/>
          <w:sz w:val="28"/>
          <w:szCs w:val="28"/>
        </w:rPr>
      </w:pPr>
      <w:r>
        <w:rPr>
          <w:rFonts w:ascii="Arial" w:hAnsi="Arial" w:cs="Arial"/>
          <w:sz w:val="28"/>
          <w:szCs w:val="28"/>
        </w:rPr>
        <w:t xml:space="preserve">Are age levels </w:t>
      </w:r>
      <w:r w:rsidR="00D60448" w:rsidRPr="00D60448">
        <w:rPr>
          <w:rFonts w:ascii="Arial" w:hAnsi="Arial" w:cs="Arial"/>
          <w:sz w:val="28"/>
          <w:szCs w:val="28"/>
        </w:rPr>
        <w:t>specified</w:t>
      </w:r>
      <w:r>
        <w:rPr>
          <w:rFonts w:ascii="Arial" w:hAnsi="Arial" w:cs="Arial"/>
          <w:sz w:val="28"/>
          <w:szCs w:val="28"/>
        </w:rPr>
        <w:t>?</w:t>
      </w:r>
    </w:p>
    <w:p w14:paraId="355BFD3D" w14:textId="77777777" w:rsidR="00D60448" w:rsidRDefault="00D60448" w:rsidP="00626FCA">
      <w:pPr>
        <w:rPr>
          <w:rFonts w:ascii="Arial" w:hAnsi="Arial" w:cs="Arial"/>
          <w:sz w:val="28"/>
          <w:szCs w:val="28"/>
        </w:rPr>
      </w:pPr>
      <w:r>
        <w:rPr>
          <w:rFonts w:ascii="Arial" w:hAnsi="Arial" w:cs="Arial"/>
          <w:sz w:val="28"/>
          <w:szCs w:val="28"/>
        </w:rPr>
        <w:t xml:space="preserve">Yes - </w:t>
      </w:r>
      <w:r w:rsidRPr="00D60448">
        <w:rPr>
          <w:rFonts w:ascii="Arial" w:hAnsi="Arial" w:cs="Arial"/>
          <w:sz w:val="28"/>
          <w:szCs w:val="28"/>
        </w:rPr>
        <w:t>CH, EE, FR, DE, IT, MT, RO, RU, SK, UK</w:t>
      </w:r>
    </w:p>
    <w:p w14:paraId="250ED16C" w14:textId="77777777" w:rsidR="000315E3" w:rsidRDefault="000315E3" w:rsidP="00626FCA">
      <w:pPr>
        <w:rPr>
          <w:rFonts w:ascii="Arial" w:hAnsi="Arial" w:cs="Arial"/>
          <w:sz w:val="28"/>
          <w:szCs w:val="28"/>
        </w:rPr>
      </w:pPr>
      <w:r>
        <w:rPr>
          <w:rFonts w:ascii="Arial" w:hAnsi="Arial" w:cs="Arial"/>
          <w:sz w:val="28"/>
          <w:szCs w:val="28"/>
        </w:rPr>
        <w:t>No: DK</w:t>
      </w:r>
    </w:p>
    <w:p w14:paraId="4484E1EB" w14:textId="7CE9F513" w:rsidR="000315E3" w:rsidRDefault="000315E3" w:rsidP="00626FCA">
      <w:pPr>
        <w:rPr>
          <w:rFonts w:ascii="Arial" w:hAnsi="Arial" w:cs="Arial"/>
          <w:sz w:val="28"/>
          <w:szCs w:val="28"/>
        </w:rPr>
      </w:pPr>
      <w:r>
        <w:rPr>
          <w:rFonts w:ascii="Arial" w:hAnsi="Arial" w:cs="Arial"/>
          <w:sz w:val="28"/>
          <w:szCs w:val="28"/>
        </w:rPr>
        <w:t>Not answered</w:t>
      </w:r>
      <w:r w:rsidR="00ED732D">
        <w:rPr>
          <w:rStyle w:val="Appelnotedebasdep"/>
          <w:rFonts w:ascii="Arial" w:hAnsi="Arial" w:cs="Arial"/>
          <w:sz w:val="28"/>
          <w:szCs w:val="28"/>
        </w:rPr>
        <w:footnoteReference w:id="56"/>
      </w:r>
      <w:r>
        <w:rPr>
          <w:rFonts w:ascii="Arial" w:hAnsi="Arial" w:cs="Arial"/>
          <w:sz w:val="28"/>
          <w:szCs w:val="28"/>
        </w:rPr>
        <w:t>:</w:t>
      </w:r>
      <w:r w:rsidRPr="000315E3">
        <w:rPr>
          <w:rFonts w:ascii="Arial" w:hAnsi="Arial" w:cs="Arial"/>
          <w:sz w:val="28"/>
          <w:szCs w:val="28"/>
        </w:rPr>
        <w:t xml:space="preserve"> AL, AT, BG, HR, HU, IS, ME, PL</w:t>
      </w:r>
    </w:p>
    <w:p w14:paraId="38DBCB5D" w14:textId="506D2448" w:rsidR="000315E3" w:rsidRDefault="0032359C" w:rsidP="000B496C">
      <w:pPr>
        <w:keepNext/>
        <w:rPr>
          <w:rFonts w:ascii="Arial" w:hAnsi="Arial" w:cs="Arial"/>
          <w:sz w:val="28"/>
          <w:szCs w:val="28"/>
        </w:rPr>
      </w:pPr>
      <w:r>
        <w:rPr>
          <w:rFonts w:ascii="Arial" w:hAnsi="Arial" w:cs="Arial"/>
          <w:sz w:val="28"/>
          <w:szCs w:val="28"/>
        </w:rPr>
        <w:lastRenderedPageBreak/>
        <w:t xml:space="preserve">Are disability levels </w:t>
      </w:r>
      <w:r w:rsidR="000315E3">
        <w:rPr>
          <w:rFonts w:ascii="Arial" w:hAnsi="Arial" w:cs="Arial"/>
          <w:sz w:val="28"/>
          <w:szCs w:val="28"/>
        </w:rPr>
        <w:t>specified</w:t>
      </w:r>
      <w:r>
        <w:rPr>
          <w:rFonts w:ascii="Arial" w:hAnsi="Arial" w:cs="Arial"/>
          <w:sz w:val="28"/>
          <w:szCs w:val="28"/>
        </w:rPr>
        <w:t>?</w:t>
      </w:r>
    </w:p>
    <w:p w14:paraId="63158434" w14:textId="77777777" w:rsidR="000315E3" w:rsidRDefault="000315E3" w:rsidP="000B496C">
      <w:pPr>
        <w:keepNext/>
        <w:rPr>
          <w:rFonts w:ascii="Arial" w:hAnsi="Arial" w:cs="Arial"/>
          <w:sz w:val="28"/>
          <w:szCs w:val="28"/>
        </w:rPr>
      </w:pPr>
      <w:r>
        <w:rPr>
          <w:rFonts w:ascii="Arial" w:hAnsi="Arial" w:cs="Arial"/>
          <w:sz w:val="28"/>
          <w:szCs w:val="28"/>
        </w:rPr>
        <w:t>Yes:</w:t>
      </w:r>
      <w:r w:rsidRPr="000315E3">
        <w:rPr>
          <w:rFonts w:ascii="Arial" w:hAnsi="Arial" w:cs="Arial"/>
          <w:sz w:val="28"/>
          <w:szCs w:val="28"/>
        </w:rPr>
        <w:t xml:space="preserve"> CH, HR, DK, EE, FR, DE, IT, MT</w:t>
      </w:r>
      <w:r w:rsidRPr="000315E3">
        <w:rPr>
          <w:rFonts w:ascii="Arial" w:hAnsi="Arial" w:cs="Arial"/>
          <w:sz w:val="28"/>
          <w:szCs w:val="28"/>
          <w:vertAlign w:val="superscript"/>
        </w:rPr>
        <w:footnoteReference w:id="57"/>
      </w:r>
      <w:r w:rsidRPr="000315E3">
        <w:rPr>
          <w:rFonts w:ascii="Arial" w:hAnsi="Arial" w:cs="Arial"/>
          <w:sz w:val="28"/>
          <w:szCs w:val="28"/>
        </w:rPr>
        <w:t>, ME, RO, SK, UK</w:t>
      </w:r>
    </w:p>
    <w:p w14:paraId="4B7D9B6D" w14:textId="77777777" w:rsidR="000315E3" w:rsidRDefault="000315E3" w:rsidP="00626FCA">
      <w:pPr>
        <w:rPr>
          <w:rFonts w:ascii="Arial" w:hAnsi="Arial" w:cs="Arial"/>
          <w:sz w:val="28"/>
          <w:szCs w:val="28"/>
        </w:rPr>
      </w:pPr>
      <w:r>
        <w:rPr>
          <w:rFonts w:ascii="Arial" w:hAnsi="Arial" w:cs="Arial"/>
          <w:sz w:val="28"/>
          <w:szCs w:val="28"/>
        </w:rPr>
        <w:t>No:</w:t>
      </w:r>
      <w:r w:rsidRPr="000315E3">
        <w:rPr>
          <w:rFonts w:ascii="Arial" w:hAnsi="Arial" w:cs="Arial"/>
          <w:sz w:val="28"/>
          <w:szCs w:val="28"/>
        </w:rPr>
        <w:t xml:space="preserve"> AT, RU</w:t>
      </w:r>
      <w:r w:rsidRPr="000315E3">
        <w:rPr>
          <w:rFonts w:ascii="Arial" w:hAnsi="Arial" w:cs="Arial"/>
          <w:sz w:val="28"/>
          <w:szCs w:val="28"/>
          <w:vertAlign w:val="superscript"/>
        </w:rPr>
        <w:footnoteReference w:id="58"/>
      </w:r>
      <w:r w:rsidRPr="000315E3">
        <w:rPr>
          <w:rFonts w:ascii="Arial" w:hAnsi="Arial" w:cs="Arial"/>
          <w:sz w:val="28"/>
          <w:szCs w:val="28"/>
        </w:rPr>
        <w:t>, SI</w:t>
      </w:r>
      <w:r w:rsidRPr="000315E3">
        <w:rPr>
          <w:rFonts w:ascii="Arial" w:hAnsi="Arial" w:cs="Arial"/>
          <w:sz w:val="28"/>
          <w:szCs w:val="28"/>
          <w:vertAlign w:val="superscript"/>
        </w:rPr>
        <w:footnoteReference w:id="59"/>
      </w:r>
    </w:p>
    <w:p w14:paraId="2CC08AF4" w14:textId="77777777" w:rsidR="000315E3" w:rsidRDefault="000315E3" w:rsidP="00626FCA">
      <w:pPr>
        <w:rPr>
          <w:rFonts w:ascii="Arial" w:hAnsi="Arial" w:cs="Arial"/>
          <w:sz w:val="28"/>
          <w:szCs w:val="28"/>
        </w:rPr>
      </w:pPr>
      <w:r>
        <w:rPr>
          <w:rFonts w:ascii="Arial" w:hAnsi="Arial" w:cs="Arial"/>
          <w:sz w:val="28"/>
          <w:szCs w:val="28"/>
        </w:rPr>
        <w:t>Not answered:</w:t>
      </w:r>
      <w:r w:rsidRPr="000315E3">
        <w:rPr>
          <w:rFonts w:ascii="Arial" w:hAnsi="Arial" w:cs="Arial"/>
          <w:sz w:val="28"/>
          <w:szCs w:val="28"/>
        </w:rPr>
        <w:t xml:space="preserve"> AL, BG, HU, IS, PL</w:t>
      </w:r>
    </w:p>
    <w:p w14:paraId="719F6AC2" w14:textId="327C0FF7" w:rsidR="000315E3" w:rsidRDefault="0032359C" w:rsidP="00626FCA">
      <w:pPr>
        <w:rPr>
          <w:rFonts w:ascii="Arial" w:hAnsi="Arial" w:cs="Arial"/>
          <w:sz w:val="28"/>
          <w:szCs w:val="28"/>
        </w:rPr>
      </w:pPr>
      <w:r>
        <w:rPr>
          <w:rFonts w:ascii="Arial" w:hAnsi="Arial" w:cs="Arial"/>
          <w:sz w:val="28"/>
          <w:szCs w:val="28"/>
        </w:rPr>
        <w:t>Is n</w:t>
      </w:r>
      <w:r w:rsidR="000D486E">
        <w:rPr>
          <w:rFonts w:ascii="Arial" w:hAnsi="Arial" w:cs="Arial"/>
          <w:sz w:val="28"/>
          <w:szCs w:val="28"/>
        </w:rPr>
        <w:t>ationality required</w:t>
      </w:r>
      <w:r>
        <w:rPr>
          <w:rFonts w:ascii="Arial" w:hAnsi="Arial" w:cs="Arial"/>
          <w:sz w:val="28"/>
          <w:szCs w:val="28"/>
        </w:rPr>
        <w:t>?</w:t>
      </w:r>
    </w:p>
    <w:p w14:paraId="0BCF968E" w14:textId="77777777" w:rsidR="000D486E" w:rsidRDefault="000D486E" w:rsidP="00626FCA">
      <w:pPr>
        <w:rPr>
          <w:rFonts w:ascii="Arial" w:hAnsi="Arial" w:cs="Arial"/>
          <w:sz w:val="28"/>
          <w:szCs w:val="28"/>
        </w:rPr>
      </w:pPr>
      <w:r>
        <w:rPr>
          <w:rFonts w:ascii="Arial" w:hAnsi="Arial" w:cs="Arial"/>
          <w:sz w:val="28"/>
          <w:szCs w:val="28"/>
        </w:rPr>
        <w:t>Yes: CH</w:t>
      </w:r>
    </w:p>
    <w:p w14:paraId="35CF85A7" w14:textId="77777777" w:rsidR="000D486E" w:rsidRDefault="000D486E" w:rsidP="00626FCA">
      <w:pPr>
        <w:rPr>
          <w:rFonts w:ascii="Arial" w:hAnsi="Arial" w:cs="Arial"/>
          <w:sz w:val="28"/>
          <w:szCs w:val="28"/>
        </w:rPr>
      </w:pPr>
      <w:r>
        <w:rPr>
          <w:rFonts w:ascii="Arial" w:hAnsi="Arial" w:cs="Arial"/>
          <w:sz w:val="28"/>
          <w:szCs w:val="28"/>
        </w:rPr>
        <w:t>No:</w:t>
      </w:r>
      <w:r w:rsidRPr="000D486E">
        <w:rPr>
          <w:rFonts w:ascii="Arial" w:hAnsi="Arial" w:cs="Arial"/>
          <w:sz w:val="28"/>
          <w:szCs w:val="28"/>
        </w:rPr>
        <w:t xml:space="preserve"> DK, FR, DE, IT, MT, RO, RU, SI, SK</w:t>
      </w:r>
    </w:p>
    <w:p w14:paraId="754716C1" w14:textId="77777777" w:rsidR="000D486E" w:rsidRDefault="000D486E" w:rsidP="00626FCA">
      <w:pPr>
        <w:rPr>
          <w:rFonts w:ascii="Arial" w:hAnsi="Arial" w:cs="Arial"/>
          <w:sz w:val="28"/>
          <w:szCs w:val="28"/>
        </w:rPr>
      </w:pPr>
      <w:r>
        <w:rPr>
          <w:rFonts w:ascii="Arial" w:hAnsi="Arial" w:cs="Arial"/>
          <w:sz w:val="28"/>
          <w:szCs w:val="28"/>
        </w:rPr>
        <w:t>Not answered:</w:t>
      </w:r>
      <w:r w:rsidRPr="000D486E">
        <w:rPr>
          <w:rFonts w:ascii="Arial" w:hAnsi="Arial" w:cs="Arial"/>
          <w:sz w:val="28"/>
          <w:szCs w:val="28"/>
        </w:rPr>
        <w:t xml:space="preserve"> AL, AT, BG, HR, EE, HU, IS, ME, PL, UK</w:t>
      </w:r>
    </w:p>
    <w:p w14:paraId="4340E811" w14:textId="3E6E1BB2" w:rsidR="000D486E" w:rsidRDefault="0032359C" w:rsidP="00626FCA">
      <w:pPr>
        <w:rPr>
          <w:rFonts w:ascii="Arial" w:hAnsi="Arial" w:cs="Arial"/>
          <w:sz w:val="28"/>
          <w:szCs w:val="28"/>
        </w:rPr>
      </w:pPr>
      <w:r>
        <w:rPr>
          <w:rFonts w:ascii="Arial" w:hAnsi="Arial" w:cs="Arial"/>
          <w:sz w:val="28"/>
          <w:szCs w:val="28"/>
        </w:rPr>
        <w:t>Is r</w:t>
      </w:r>
      <w:r w:rsidR="000D486E">
        <w:rPr>
          <w:rFonts w:ascii="Arial" w:hAnsi="Arial" w:cs="Arial"/>
          <w:sz w:val="28"/>
          <w:szCs w:val="28"/>
        </w:rPr>
        <w:t>esidency required</w:t>
      </w:r>
      <w:r>
        <w:rPr>
          <w:rFonts w:ascii="Arial" w:hAnsi="Arial" w:cs="Arial"/>
          <w:sz w:val="28"/>
          <w:szCs w:val="28"/>
        </w:rPr>
        <w:t>?</w:t>
      </w:r>
    </w:p>
    <w:p w14:paraId="2C13BB0E" w14:textId="77777777" w:rsidR="000D486E" w:rsidRDefault="000D486E" w:rsidP="00626FCA">
      <w:pPr>
        <w:rPr>
          <w:rFonts w:ascii="Arial" w:hAnsi="Arial" w:cs="Arial"/>
          <w:sz w:val="28"/>
          <w:szCs w:val="28"/>
        </w:rPr>
      </w:pPr>
      <w:r>
        <w:rPr>
          <w:rFonts w:ascii="Arial" w:hAnsi="Arial" w:cs="Arial"/>
          <w:sz w:val="28"/>
          <w:szCs w:val="28"/>
        </w:rPr>
        <w:t>Yes:</w:t>
      </w:r>
      <w:r w:rsidRPr="000D486E">
        <w:rPr>
          <w:rFonts w:ascii="Arial" w:hAnsi="Arial" w:cs="Arial"/>
          <w:sz w:val="28"/>
          <w:szCs w:val="28"/>
        </w:rPr>
        <w:t xml:space="preserve"> AT, HR, DK, EE, DE, IT, MT, RO, RU, SI, UK</w:t>
      </w:r>
    </w:p>
    <w:p w14:paraId="0BFBCAA0" w14:textId="77777777" w:rsidR="000D486E" w:rsidRDefault="000D486E" w:rsidP="00626FCA">
      <w:pPr>
        <w:rPr>
          <w:rFonts w:ascii="Arial" w:hAnsi="Arial" w:cs="Arial"/>
          <w:sz w:val="28"/>
          <w:szCs w:val="28"/>
        </w:rPr>
      </w:pPr>
      <w:r>
        <w:rPr>
          <w:rFonts w:ascii="Arial" w:hAnsi="Arial" w:cs="Arial"/>
          <w:sz w:val="28"/>
          <w:szCs w:val="28"/>
        </w:rPr>
        <w:t>No:</w:t>
      </w:r>
      <w:r w:rsidRPr="000D486E">
        <w:rPr>
          <w:rFonts w:ascii="Arial" w:hAnsi="Arial" w:cs="Arial"/>
          <w:sz w:val="28"/>
          <w:szCs w:val="28"/>
        </w:rPr>
        <w:t xml:space="preserve"> FR</w:t>
      </w:r>
      <w:r w:rsidRPr="000D486E">
        <w:rPr>
          <w:rFonts w:ascii="Arial" w:hAnsi="Arial" w:cs="Arial"/>
          <w:sz w:val="28"/>
          <w:szCs w:val="28"/>
          <w:vertAlign w:val="superscript"/>
        </w:rPr>
        <w:footnoteReference w:id="60"/>
      </w:r>
      <w:r w:rsidRPr="000D486E">
        <w:rPr>
          <w:rFonts w:ascii="Arial" w:hAnsi="Arial" w:cs="Arial"/>
          <w:sz w:val="28"/>
          <w:szCs w:val="28"/>
        </w:rPr>
        <w:t>, CH</w:t>
      </w:r>
    </w:p>
    <w:p w14:paraId="55991AFD" w14:textId="77777777" w:rsidR="000D486E" w:rsidRDefault="000D486E" w:rsidP="00626FCA">
      <w:pPr>
        <w:rPr>
          <w:rFonts w:ascii="Arial" w:hAnsi="Arial" w:cs="Arial"/>
          <w:sz w:val="28"/>
          <w:szCs w:val="28"/>
        </w:rPr>
      </w:pPr>
      <w:r>
        <w:rPr>
          <w:rFonts w:ascii="Arial" w:hAnsi="Arial" w:cs="Arial"/>
          <w:sz w:val="28"/>
          <w:szCs w:val="28"/>
        </w:rPr>
        <w:t>Not answered:</w:t>
      </w:r>
      <w:r w:rsidRPr="000D486E">
        <w:rPr>
          <w:rFonts w:ascii="Arial" w:hAnsi="Arial" w:cs="Arial"/>
          <w:sz w:val="28"/>
          <w:szCs w:val="28"/>
        </w:rPr>
        <w:t xml:space="preserve"> AL, BG, EE, HU, IS, ME, PL, SK</w:t>
      </w:r>
    </w:p>
    <w:p w14:paraId="6DAD44F5" w14:textId="797CA162" w:rsidR="000D486E" w:rsidRDefault="0032359C" w:rsidP="00626FCA">
      <w:pPr>
        <w:rPr>
          <w:rFonts w:ascii="Arial" w:hAnsi="Arial" w:cs="Arial"/>
          <w:sz w:val="28"/>
          <w:szCs w:val="28"/>
        </w:rPr>
      </w:pPr>
      <w:r>
        <w:rPr>
          <w:rFonts w:ascii="Arial" w:hAnsi="Arial" w:cs="Arial"/>
          <w:sz w:val="28"/>
          <w:szCs w:val="28"/>
        </w:rPr>
        <w:t>Do o</w:t>
      </w:r>
      <w:r w:rsidR="000D486E">
        <w:rPr>
          <w:rFonts w:ascii="Arial" w:hAnsi="Arial" w:cs="Arial"/>
          <w:sz w:val="28"/>
          <w:szCs w:val="28"/>
        </w:rPr>
        <w:t>ther conditions</w:t>
      </w:r>
      <w:r>
        <w:rPr>
          <w:rFonts w:ascii="Arial" w:hAnsi="Arial" w:cs="Arial"/>
          <w:sz w:val="28"/>
          <w:szCs w:val="28"/>
        </w:rPr>
        <w:t xml:space="preserve"> apply?</w:t>
      </w:r>
    </w:p>
    <w:p w14:paraId="2B3B5E2C" w14:textId="77777777" w:rsidR="000D486E" w:rsidRDefault="000D486E" w:rsidP="00626FCA">
      <w:pPr>
        <w:rPr>
          <w:rFonts w:ascii="Arial" w:hAnsi="Arial" w:cs="Arial"/>
          <w:sz w:val="28"/>
          <w:szCs w:val="28"/>
        </w:rPr>
      </w:pPr>
      <w:r>
        <w:rPr>
          <w:rFonts w:ascii="Arial" w:hAnsi="Arial" w:cs="Arial"/>
          <w:sz w:val="28"/>
          <w:szCs w:val="28"/>
        </w:rPr>
        <w:t>Yes:</w:t>
      </w:r>
      <w:r w:rsidRPr="000D486E">
        <w:rPr>
          <w:rFonts w:ascii="Arial" w:hAnsi="Arial" w:cs="Arial"/>
          <w:sz w:val="28"/>
          <w:szCs w:val="28"/>
        </w:rPr>
        <w:t xml:space="preserve"> AT</w:t>
      </w:r>
      <w:r w:rsidRPr="000D486E">
        <w:rPr>
          <w:rFonts w:ascii="Arial" w:hAnsi="Arial" w:cs="Arial"/>
          <w:sz w:val="28"/>
          <w:szCs w:val="28"/>
          <w:vertAlign w:val="superscript"/>
        </w:rPr>
        <w:footnoteReference w:id="61"/>
      </w:r>
      <w:r w:rsidRPr="000D486E">
        <w:rPr>
          <w:rFonts w:ascii="Arial" w:hAnsi="Arial" w:cs="Arial"/>
          <w:sz w:val="28"/>
          <w:szCs w:val="28"/>
        </w:rPr>
        <w:t>, CH</w:t>
      </w:r>
      <w:r w:rsidRPr="000D486E">
        <w:rPr>
          <w:rFonts w:ascii="Arial" w:hAnsi="Arial" w:cs="Arial"/>
          <w:sz w:val="28"/>
          <w:szCs w:val="28"/>
          <w:vertAlign w:val="superscript"/>
        </w:rPr>
        <w:footnoteReference w:id="62"/>
      </w:r>
      <w:r w:rsidRPr="000D486E">
        <w:rPr>
          <w:rFonts w:ascii="Arial" w:hAnsi="Arial" w:cs="Arial"/>
          <w:sz w:val="28"/>
          <w:szCs w:val="28"/>
        </w:rPr>
        <w:t>, FR</w:t>
      </w:r>
      <w:r w:rsidRPr="000D486E">
        <w:rPr>
          <w:rFonts w:ascii="Arial" w:hAnsi="Arial" w:cs="Arial"/>
          <w:sz w:val="28"/>
          <w:szCs w:val="28"/>
          <w:vertAlign w:val="superscript"/>
        </w:rPr>
        <w:footnoteReference w:id="63"/>
      </w:r>
      <w:r w:rsidRPr="000D486E">
        <w:rPr>
          <w:rFonts w:ascii="Arial" w:hAnsi="Arial" w:cs="Arial"/>
          <w:sz w:val="28"/>
          <w:szCs w:val="28"/>
        </w:rPr>
        <w:t>, DE, IT</w:t>
      </w:r>
      <w:r w:rsidRPr="000D486E">
        <w:rPr>
          <w:rFonts w:ascii="Arial" w:hAnsi="Arial" w:cs="Arial"/>
          <w:sz w:val="28"/>
          <w:szCs w:val="28"/>
          <w:vertAlign w:val="superscript"/>
        </w:rPr>
        <w:footnoteReference w:id="64"/>
      </w:r>
      <w:r w:rsidRPr="000D486E">
        <w:rPr>
          <w:rFonts w:ascii="Arial" w:hAnsi="Arial" w:cs="Arial"/>
          <w:sz w:val="28"/>
          <w:szCs w:val="28"/>
        </w:rPr>
        <w:t>, ME</w:t>
      </w:r>
      <w:r w:rsidRPr="000D486E">
        <w:rPr>
          <w:rFonts w:ascii="Arial" w:hAnsi="Arial" w:cs="Arial"/>
          <w:sz w:val="28"/>
          <w:szCs w:val="28"/>
          <w:vertAlign w:val="superscript"/>
        </w:rPr>
        <w:footnoteReference w:id="65"/>
      </w:r>
      <w:r w:rsidRPr="000D486E">
        <w:rPr>
          <w:rFonts w:ascii="Arial" w:hAnsi="Arial" w:cs="Arial"/>
          <w:sz w:val="28"/>
          <w:szCs w:val="28"/>
        </w:rPr>
        <w:t>, PL</w:t>
      </w:r>
      <w:r w:rsidRPr="000D486E">
        <w:rPr>
          <w:rFonts w:ascii="Arial" w:hAnsi="Arial" w:cs="Arial"/>
          <w:sz w:val="28"/>
          <w:szCs w:val="28"/>
          <w:vertAlign w:val="superscript"/>
        </w:rPr>
        <w:footnoteReference w:id="66"/>
      </w:r>
      <w:r w:rsidRPr="000D486E">
        <w:rPr>
          <w:rFonts w:ascii="Arial" w:hAnsi="Arial" w:cs="Arial"/>
          <w:sz w:val="28"/>
          <w:szCs w:val="28"/>
        </w:rPr>
        <w:t>, RO</w:t>
      </w:r>
      <w:r w:rsidRPr="000D486E">
        <w:rPr>
          <w:rFonts w:ascii="Arial" w:hAnsi="Arial" w:cs="Arial"/>
          <w:sz w:val="28"/>
          <w:szCs w:val="28"/>
          <w:vertAlign w:val="superscript"/>
        </w:rPr>
        <w:footnoteReference w:id="67"/>
      </w:r>
      <w:r w:rsidRPr="000D486E">
        <w:rPr>
          <w:rFonts w:ascii="Arial" w:hAnsi="Arial" w:cs="Arial"/>
          <w:sz w:val="28"/>
          <w:szCs w:val="28"/>
        </w:rPr>
        <w:t>, RU</w:t>
      </w:r>
      <w:r w:rsidRPr="000D486E">
        <w:rPr>
          <w:rFonts w:ascii="Arial" w:hAnsi="Arial" w:cs="Arial"/>
          <w:sz w:val="28"/>
          <w:szCs w:val="28"/>
          <w:vertAlign w:val="superscript"/>
        </w:rPr>
        <w:footnoteReference w:id="68"/>
      </w:r>
    </w:p>
    <w:p w14:paraId="1F987881" w14:textId="3D483160" w:rsidR="000D486E" w:rsidRDefault="000D486E" w:rsidP="00626FCA">
      <w:pPr>
        <w:rPr>
          <w:rFonts w:ascii="Arial" w:hAnsi="Arial" w:cs="Arial"/>
          <w:sz w:val="28"/>
          <w:szCs w:val="28"/>
        </w:rPr>
      </w:pPr>
      <w:r>
        <w:rPr>
          <w:rFonts w:ascii="Arial" w:hAnsi="Arial" w:cs="Arial"/>
          <w:sz w:val="28"/>
          <w:szCs w:val="28"/>
        </w:rPr>
        <w:t>No:</w:t>
      </w:r>
      <w:r w:rsidR="0032359C">
        <w:rPr>
          <w:rFonts w:ascii="Arial" w:hAnsi="Arial" w:cs="Arial"/>
          <w:sz w:val="28"/>
          <w:szCs w:val="28"/>
        </w:rPr>
        <w:t xml:space="preserve"> No replies</w:t>
      </w:r>
    </w:p>
    <w:p w14:paraId="3753C162" w14:textId="77777777" w:rsidR="000D486E" w:rsidRDefault="000D486E" w:rsidP="00626FCA">
      <w:pPr>
        <w:rPr>
          <w:rFonts w:ascii="Arial" w:hAnsi="Arial" w:cs="Arial"/>
          <w:sz w:val="28"/>
          <w:szCs w:val="28"/>
        </w:rPr>
      </w:pPr>
      <w:r>
        <w:rPr>
          <w:rFonts w:ascii="Arial" w:hAnsi="Arial" w:cs="Arial"/>
          <w:sz w:val="28"/>
          <w:szCs w:val="28"/>
        </w:rPr>
        <w:t>Not answered:</w:t>
      </w:r>
      <w:r w:rsidRPr="000D486E">
        <w:rPr>
          <w:rFonts w:ascii="Arial" w:hAnsi="Arial" w:cs="Arial"/>
          <w:sz w:val="28"/>
          <w:szCs w:val="28"/>
        </w:rPr>
        <w:t xml:space="preserve"> AL, BG, HR, DK, EE, HU, IS, MT, SI, SK, UK</w:t>
      </w:r>
    </w:p>
    <w:p w14:paraId="232EA23F" w14:textId="77777777" w:rsidR="000D486E" w:rsidRPr="00D60448" w:rsidRDefault="000D486E" w:rsidP="00626FCA">
      <w:pPr>
        <w:rPr>
          <w:rFonts w:ascii="Arial" w:hAnsi="Arial" w:cs="Arial"/>
          <w:sz w:val="28"/>
          <w:szCs w:val="28"/>
        </w:rPr>
      </w:pPr>
    </w:p>
    <w:p w14:paraId="4F1315F7" w14:textId="77777777" w:rsidR="00906FA7" w:rsidRPr="00A717AE" w:rsidRDefault="00A717AE" w:rsidP="00626FCA">
      <w:pPr>
        <w:rPr>
          <w:rFonts w:ascii="Arial" w:hAnsi="Arial" w:cs="Arial"/>
          <w:b/>
          <w:sz w:val="28"/>
          <w:szCs w:val="28"/>
        </w:rPr>
      </w:pPr>
      <w:r w:rsidRPr="00A717AE">
        <w:rPr>
          <w:rFonts w:ascii="Arial" w:hAnsi="Arial" w:cs="Arial"/>
          <w:b/>
          <w:sz w:val="28"/>
          <w:szCs w:val="28"/>
        </w:rPr>
        <w:lastRenderedPageBreak/>
        <w:t>Question 2 reads: What are the Financial Conditions?</w:t>
      </w:r>
    </w:p>
    <w:p w14:paraId="3A903874" w14:textId="20E7E87E" w:rsidR="00CA2A8C" w:rsidRDefault="0032359C" w:rsidP="00626FCA">
      <w:pPr>
        <w:rPr>
          <w:rFonts w:ascii="Arial" w:hAnsi="Arial" w:cs="Arial"/>
          <w:b/>
          <w:sz w:val="28"/>
          <w:szCs w:val="28"/>
        </w:rPr>
      </w:pPr>
      <w:r>
        <w:rPr>
          <w:noProof/>
          <w:lang w:val="fr-FR" w:eastAsia="fr-FR"/>
        </w:rPr>
        <w:drawing>
          <wp:inline distT="0" distB="0" distL="0" distR="0" wp14:anchorId="7BCEDB86" wp14:editId="0D0EC05B">
            <wp:extent cx="5731510" cy="963295"/>
            <wp:effectExtent l="0" t="0" r="254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963295"/>
                    </a:xfrm>
                    <a:prstGeom prst="rect">
                      <a:avLst/>
                    </a:prstGeom>
                  </pic:spPr>
                </pic:pic>
              </a:graphicData>
            </a:graphic>
          </wp:inline>
        </w:drawing>
      </w:r>
    </w:p>
    <w:p w14:paraId="49D28B4A" w14:textId="6532AEB1" w:rsidR="00906FA7" w:rsidRDefault="00A82DAD" w:rsidP="004A66E4">
      <w:pPr>
        <w:keepNext/>
        <w:rPr>
          <w:rFonts w:ascii="Arial" w:hAnsi="Arial" w:cs="Arial"/>
          <w:sz w:val="28"/>
          <w:szCs w:val="28"/>
        </w:rPr>
      </w:pPr>
      <w:r w:rsidRPr="00A82DAD">
        <w:rPr>
          <w:rFonts w:ascii="Arial" w:hAnsi="Arial" w:cs="Arial"/>
          <w:b/>
          <w:sz w:val="28"/>
          <w:szCs w:val="28"/>
        </w:rPr>
        <w:t xml:space="preserve">Explanatory </w:t>
      </w:r>
      <w:r w:rsidR="00472DB5" w:rsidRPr="00B31A42">
        <w:rPr>
          <w:rFonts w:ascii="Arial" w:hAnsi="Arial" w:cs="Arial"/>
          <w:b/>
          <w:sz w:val="28"/>
          <w:szCs w:val="28"/>
        </w:rPr>
        <w:t>note</w:t>
      </w:r>
      <w:r w:rsidRPr="00A82DAD">
        <w:rPr>
          <w:rFonts w:ascii="Arial" w:hAnsi="Arial" w:cs="Arial"/>
          <w:b/>
          <w:sz w:val="28"/>
          <w:szCs w:val="28"/>
        </w:rPr>
        <w:t>:</w:t>
      </w:r>
    </w:p>
    <w:p w14:paraId="2D3664DC" w14:textId="77777777" w:rsidR="00A82DAD" w:rsidRDefault="00A82DAD" w:rsidP="004A66E4">
      <w:pPr>
        <w:keepNext/>
        <w:rPr>
          <w:rFonts w:ascii="Arial" w:hAnsi="Arial" w:cs="Arial"/>
          <w:sz w:val="28"/>
          <w:szCs w:val="28"/>
        </w:rPr>
      </w:pPr>
      <w:r w:rsidRPr="00A82DAD">
        <w:rPr>
          <w:rFonts w:ascii="Arial" w:hAnsi="Arial" w:cs="Arial"/>
          <w:sz w:val="28"/>
          <w:szCs w:val="28"/>
        </w:rPr>
        <w:t>Is there a means test for the allowance?</w:t>
      </w:r>
    </w:p>
    <w:p w14:paraId="1AC810A2" w14:textId="77777777" w:rsidR="00A82DAD" w:rsidRDefault="00A82DAD" w:rsidP="00626FCA">
      <w:pPr>
        <w:rPr>
          <w:rFonts w:ascii="Arial" w:hAnsi="Arial" w:cs="Arial"/>
          <w:sz w:val="28"/>
          <w:szCs w:val="28"/>
        </w:rPr>
      </w:pPr>
      <w:r w:rsidRPr="00A82DAD">
        <w:rPr>
          <w:rFonts w:ascii="Arial" w:hAnsi="Arial" w:cs="Arial"/>
          <w:sz w:val="28"/>
          <w:szCs w:val="28"/>
        </w:rPr>
        <w:t>Yes</w:t>
      </w:r>
      <w:r w:rsidRPr="00A82DAD">
        <w:rPr>
          <w:rFonts w:ascii="Arial" w:hAnsi="Arial" w:cs="Arial"/>
          <w:sz w:val="28"/>
          <w:szCs w:val="28"/>
          <w:vertAlign w:val="superscript"/>
        </w:rPr>
        <w:footnoteReference w:id="69"/>
      </w:r>
      <w:r w:rsidRPr="00A82DAD">
        <w:rPr>
          <w:rFonts w:ascii="Arial" w:hAnsi="Arial" w:cs="Arial"/>
          <w:sz w:val="28"/>
          <w:szCs w:val="28"/>
        </w:rPr>
        <w:t xml:space="preserve"> AT, CZ, DK, FR, RU</w:t>
      </w:r>
      <w:r w:rsidRPr="00A82DAD">
        <w:rPr>
          <w:rFonts w:ascii="Arial" w:hAnsi="Arial" w:cs="Arial"/>
          <w:sz w:val="28"/>
          <w:szCs w:val="28"/>
          <w:vertAlign w:val="superscript"/>
        </w:rPr>
        <w:footnoteReference w:id="70"/>
      </w:r>
      <w:r w:rsidRPr="00A82DAD">
        <w:rPr>
          <w:rFonts w:ascii="Arial" w:hAnsi="Arial" w:cs="Arial"/>
          <w:sz w:val="28"/>
          <w:szCs w:val="28"/>
        </w:rPr>
        <w:t>, UK</w:t>
      </w:r>
    </w:p>
    <w:p w14:paraId="0832DFFC" w14:textId="77777777" w:rsidR="00A82DAD" w:rsidRDefault="00A82DAD" w:rsidP="00626FCA">
      <w:pPr>
        <w:rPr>
          <w:rFonts w:ascii="Arial" w:hAnsi="Arial" w:cs="Arial"/>
          <w:sz w:val="28"/>
          <w:szCs w:val="28"/>
        </w:rPr>
      </w:pPr>
      <w:r w:rsidRPr="00A82DAD">
        <w:rPr>
          <w:rFonts w:ascii="Arial" w:hAnsi="Arial" w:cs="Arial"/>
          <w:sz w:val="28"/>
          <w:szCs w:val="28"/>
        </w:rPr>
        <w:t>No</w:t>
      </w:r>
      <w:r w:rsidRPr="00A82DAD">
        <w:rPr>
          <w:rFonts w:ascii="Arial" w:hAnsi="Arial" w:cs="Arial"/>
          <w:sz w:val="28"/>
          <w:szCs w:val="28"/>
          <w:vertAlign w:val="superscript"/>
        </w:rPr>
        <w:footnoteReference w:id="71"/>
      </w:r>
      <w:r>
        <w:rPr>
          <w:rFonts w:ascii="Arial" w:hAnsi="Arial" w:cs="Arial"/>
          <w:sz w:val="28"/>
          <w:szCs w:val="28"/>
        </w:rPr>
        <w:t xml:space="preserve"> </w:t>
      </w:r>
      <w:r w:rsidRPr="00A82DAD">
        <w:rPr>
          <w:rFonts w:ascii="Arial" w:hAnsi="Arial" w:cs="Arial"/>
          <w:sz w:val="28"/>
          <w:szCs w:val="28"/>
        </w:rPr>
        <w:t>CH, BG, HR, DE</w:t>
      </w:r>
      <w:r w:rsidRPr="00A82DAD">
        <w:rPr>
          <w:rFonts w:ascii="Arial" w:hAnsi="Arial" w:cs="Arial"/>
          <w:sz w:val="28"/>
          <w:szCs w:val="28"/>
          <w:vertAlign w:val="superscript"/>
        </w:rPr>
        <w:footnoteReference w:id="72"/>
      </w:r>
      <w:r w:rsidRPr="00A82DAD">
        <w:rPr>
          <w:rFonts w:ascii="Arial" w:hAnsi="Arial" w:cs="Arial"/>
          <w:sz w:val="28"/>
          <w:szCs w:val="28"/>
        </w:rPr>
        <w:t>, IS, IT, ME, MT, RO, SI</w:t>
      </w:r>
      <w:r w:rsidRPr="00A82DAD">
        <w:rPr>
          <w:rFonts w:ascii="Arial" w:hAnsi="Arial" w:cs="Arial"/>
          <w:sz w:val="28"/>
          <w:szCs w:val="28"/>
          <w:vertAlign w:val="superscript"/>
        </w:rPr>
        <w:footnoteReference w:id="73"/>
      </w:r>
    </w:p>
    <w:p w14:paraId="22C784D0" w14:textId="77777777" w:rsidR="00A82DAD" w:rsidRDefault="00A82DAD" w:rsidP="00A82DAD">
      <w:pPr>
        <w:rPr>
          <w:rFonts w:ascii="Arial" w:hAnsi="Arial" w:cs="Arial"/>
          <w:sz w:val="28"/>
          <w:szCs w:val="28"/>
        </w:rPr>
      </w:pPr>
      <w:r>
        <w:rPr>
          <w:rFonts w:ascii="Arial" w:hAnsi="Arial" w:cs="Arial"/>
          <w:sz w:val="28"/>
          <w:szCs w:val="28"/>
        </w:rPr>
        <w:t>Not answered:</w:t>
      </w:r>
      <w:r w:rsidRPr="00A82DAD">
        <w:rPr>
          <w:rFonts w:ascii="Arial" w:hAnsi="Arial" w:cs="Arial"/>
          <w:sz w:val="28"/>
          <w:szCs w:val="28"/>
        </w:rPr>
        <w:t xml:space="preserve"> </w:t>
      </w:r>
      <w:r>
        <w:rPr>
          <w:rFonts w:ascii="Arial" w:hAnsi="Arial" w:cs="Arial"/>
          <w:sz w:val="28"/>
          <w:szCs w:val="28"/>
        </w:rPr>
        <w:t>AL, EE, HU, PL</w:t>
      </w:r>
    </w:p>
    <w:p w14:paraId="5B3EF73A" w14:textId="77777777" w:rsidR="00A82DAD" w:rsidRPr="00A82DAD" w:rsidRDefault="00A82DAD" w:rsidP="00626FCA">
      <w:pPr>
        <w:rPr>
          <w:rFonts w:ascii="Arial" w:hAnsi="Arial" w:cs="Arial"/>
          <w:sz w:val="28"/>
          <w:szCs w:val="28"/>
        </w:rPr>
      </w:pPr>
    </w:p>
    <w:p w14:paraId="199F59D8" w14:textId="77777777" w:rsidR="00F27BAC" w:rsidRDefault="00F27BAC" w:rsidP="00626FCA">
      <w:pPr>
        <w:rPr>
          <w:rFonts w:ascii="Arial" w:hAnsi="Arial" w:cs="Arial"/>
          <w:sz w:val="28"/>
          <w:szCs w:val="28"/>
        </w:rPr>
      </w:pPr>
      <w:r>
        <w:rPr>
          <w:rFonts w:ascii="Arial" w:hAnsi="Arial" w:cs="Arial"/>
          <w:b/>
          <w:bCs/>
          <w:sz w:val="28"/>
          <w:szCs w:val="28"/>
        </w:rPr>
        <w:t xml:space="preserve">Question </w:t>
      </w:r>
      <w:r w:rsidRPr="00F27BAC">
        <w:rPr>
          <w:rFonts w:ascii="Arial" w:hAnsi="Arial" w:cs="Arial"/>
          <w:b/>
          <w:bCs/>
          <w:sz w:val="28"/>
          <w:szCs w:val="28"/>
        </w:rPr>
        <w:t xml:space="preserve">3 </w:t>
      </w:r>
      <w:r>
        <w:rPr>
          <w:rFonts w:ascii="Arial" w:hAnsi="Arial" w:cs="Arial"/>
          <w:b/>
          <w:bCs/>
          <w:sz w:val="28"/>
          <w:szCs w:val="28"/>
        </w:rPr>
        <w:t>reads: What is the amount of the Allowance?</w:t>
      </w:r>
    </w:p>
    <w:p w14:paraId="11466AEB" w14:textId="77777777" w:rsidR="00906FA7" w:rsidRDefault="00F27BAC" w:rsidP="00626FCA">
      <w:pPr>
        <w:rPr>
          <w:rFonts w:ascii="Arial" w:hAnsi="Arial" w:cs="Arial"/>
          <w:sz w:val="28"/>
          <w:szCs w:val="28"/>
        </w:rPr>
      </w:pPr>
      <w:r>
        <w:rPr>
          <w:rFonts w:ascii="Arial" w:hAnsi="Arial" w:cs="Arial"/>
          <w:sz w:val="28"/>
          <w:szCs w:val="28"/>
        </w:rPr>
        <w:t xml:space="preserve">The amounts are not presented in chart form here because only 7 of the 21 countries gave a figure for the allowance. </w:t>
      </w:r>
      <w:r w:rsidR="0062366E">
        <w:rPr>
          <w:rFonts w:ascii="Arial" w:hAnsi="Arial" w:cs="Arial"/>
          <w:sz w:val="28"/>
          <w:szCs w:val="28"/>
        </w:rPr>
        <w:t>Other reasons are because:</w:t>
      </w:r>
    </w:p>
    <w:p w14:paraId="55807CBB" w14:textId="77777777" w:rsidR="00F27BAC" w:rsidRDefault="00F27BAC" w:rsidP="00F27BAC">
      <w:pPr>
        <w:pStyle w:val="Paragraphedeliste"/>
        <w:numPr>
          <w:ilvl w:val="0"/>
          <w:numId w:val="10"/>
        </w:numPr>
        <w:rPr>
          <w:rFonts w:ascii="Arial" w:hAnsi="Arial" w:cs="Arial"/>
          <w:sz w:val="28"/>
          <w:szCs w:val="28"/>
        </w:rPr>
      </w:pPr>
      <w:r>
        <w:rPr>
          <w:rFonts w:ascii="Arial" w:hAnsi="Arial" w:cs="Arial"/>
          <w:sz w:val="28"/>
          <w:szCs w:val="28"/>
        </w:rPr>
        <w:t>Amounts are highly variable, depending on the degree of impairment and / or previous earnings</w:t>
      </w:r>
    </w:p>
    <w:p w14:paraId="3D3DF716" w14:textId="77777777" w:rsidR="00F27BAC" w:rsidRDefault="00F27BAC" w:rsidP="00F27BAC">
      <w:pPr>
        <w:pStyle w:val="Paragraphedeliste"/>
        <w:numPr>
          <w:ilvl w:val="0"/>
          <w:numId w:val="10"/>
        </w:numPr>
        <w:rPr>
          <w:rFonts w:ascii="Arial" w:hAnsi="Arial" w:cs="Arial"/>
          <w:sz w:val="28"/>
          <w:szCs w:val="28"/>
        </w:rPr>
      </w:pPr>
      <w:r>
        <w:rPr>
          <w:rFonts w:ascii="Arial" w:hAnsi="Arial" w:cs="Arial"/>
          <w:sz w:val="28"/>
          <w:szCs w:val="28"/>
        </w:rPr>
        <w:t>There are variations based on local administrative arrangements</w:t>
      </w:r>
    </w:p>
    <w:p w14:paraId="0D3CE914" w14:textId="77777777" w:rsidR="00F27BAC" w:rsidRDefault="00F27BAC" w:rsidP="00F27BAC">
      <w:pPr>
        <w:pStyle w:val="Paragraphedeliste"/>
        <w:numPr>
          <w:ilvl w:val="0"/>
          <w:numId w:val="10"/>
        </w:numPr>
        <w:rPr>
          <w:rFonts w:ascii="Arial" w:hAnsi="Arial" w:cs="Arial"/>
          <w:sz w:val="28"/>
          <w:szCs w:val="28"/>
        </w:rPr>
      </w:pPr>
      <w:r>
        <w:rPr>
          <w:rFonts w:ascii="Arial" w:hAnsi="Arial" w:cs="Arial"/>
          <w:sz w:val="28"/>
          <w:szCs w:val="28"/>
        </w:rPr>
        <w:t>The details had already been given in the previous section</w:t>
      </w:r>
    </w:p>
    <w:p w14:paraId="74C64ED2" w14:textId="77777777" w:rsidR="00F27BAC" w:rsidRDefault="00F27BAC" w:rsidP="00F27BAC">
      <w:pPr>
        <w:pStyle w:val="Paragraphedeliste"/>
        <w:numPr>
          <w:ilvl w:val="0"/>
          <w:numId w:val="10"/>
        </w:numPr>
        <w:rPr>
          <w:rFonts w:ascii="Arial" w:hAnsi="Arial" w:cs="Arial"/>
          <w:sz w:val="28"/>
          <w:szCs w:val="28"/>
        </w:rPr>
      </w:pPr>
      <w:r>
        <w:rPr>
          <w:rFonts w:ascii="Arial" w:hAnsi="Arial" w:cs="Arial"/>
          <w:sz w:val="28"/>
          <w:szCs w:val="28"/>
        </w:rPr>
        <w:t>No answer was provided</w:t>
      </w:r>
    </w:p>
    <w:p w14:paraId="76CAD515" w14:textId="77777777" w:rsidR="00B164BD" w:rsidRDefault="00B164BD" w:rsidP="00B164BD">
      <w:pPr>
        <w:rPr>
          <w:rFonts w:ascii="Arial" w:hAnsi="Arial" w:cs="Arial"/>
          <w:sz w:val="28"/>
          <w:szCs w:val="28"/>
        </w:rPr>
      </w:pPr>
      <w:r>
        <w:rPr>
          <w:rFonts w:ascii="Arial" w:hAnsi="Arial" w:cs="Arial"/>
          <w:sz w:val="28"/>
          <w:szCs w:val="28"/>
        </w:rPr>
        <w:t xml:space="preserve">Because insufficient answers were given there is no overall conclusion that can be drawn. </w:t>
      </w:r>
    </w:p>
    <w:p w14:paraId="2FCF640A" w14:textId="77777777" w:rsidR="0032359C" w:rsidRDefault="0032359C" w:rsidP="00B164BD">
      <w:pPr>
        <w:rPr>
          <w:rFonts w:ascii="Arial" w:hAnsi="Arial" w:cs="Arial"/>
          <w:sz w:val="28"/>
          <w:szCs w:val="28"/>
        </w:rPr>
      </w:pPr>
    </w:p>
    <w:p w14:paraId="5E5D7E23" w14:textId="77777777" w:rsidR="00F27BAC" w:rsidRDefault="00F27BAC" w:rsidP="004A66E4">
      <w:pPr>
        <w:keepNext/>
        <w:rPr>
          <w:rFonts w:ascii="Arial" w:hAnsi="Arial" w:cs="Arial"/>
          <w:b/>
          <w:bCs/>
          <w:iCs/>
          <w:sz w:val="28"/>
          <w:szCs w:val="28"/>
        </w:rPr>
      </w:pPr>
      <w:r w:rsidRPr="001F0E2C">
        <w:rPr>
          <w:rFonts w:ascii="Arial" w:hAnsi="Arial" w:cs="Arial"/>
          <w:b/>
          <w:sz w:val="28"/>
          <w:szCs w:val="28"/>
        </w:rPr>
        <w:lastRenderedPageBreak/>
        <w:t xml:space="preserve">Question 4 reads: </w:t>
      </w:r>
      <w:r w:rsidRPr="001F0E2C">
        <w:rPr>
          <w:rFonts w:ascii="Arial" w:hAnsi="Arial" w:cs="Arial"/>
          <w:b/>
          <w:bCs/>
          <w:iCs/>
          <w:sz w:val="28"/>
          <w:szCs w:val="28"/>
        </w:rPr>
        <w:t>Who attributes the allowance: State, local</w:t>
      </w:r>
      <w:r w:rsidRPr="00F27BAC">
        <w:rPr>
          <w:rFonts w:ascii="Arial" w:hAnsi="Arial" w:cs="Arial"/>
          <w:b/>
          <w:bCs/>
          <w:iCs/>
          <w:sz w:val="28"/>
          <w:szCs w:val="28"/>
        </w:rPr>
        <w:t xml:space="preserve"> government, others?</w:t>
      </w:r>
    </w:p>
    <w:p w14:paraId="43D48FAA" w14:textId="7B54A222" w:rsidR="007F45BD" w:rsidRDefault="0032359C" w:rsidP="004A66E4">
      <w:pPr>
        <w:keepNext/>
        <w:rPr>
          <w:rFonts w:ascii="Arial" w:hAnsi="Arial" w:cs="Arial"/>
          <w:b/>
          <w:bCs/>
          <w:iCs/>
          <w:sz w:val="28"/>
          <w:szCs w:val="28"/>
        </w:rPr>
      </w:pPr>
      <w:r>
        <w:rPr>
          <w:noProof/>
          <w:lang w:val="fr-FR" w:eastAsia="fr-FR"/>
        </w:rPr>
        <w:drawing>
          <wp:inline distT="0" distB="0" distL="0" distR="0" wp14:anchorId="78DCEC4B" wp14:editId="2183C950">
            <wp:extent cx="5731510" cy="1748155"/>
            <wp:effectExtent l="0" t="0" r="254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1748155"/>
                    </a:xfrm>
                    <a:prstGeom prst="rect">
                      <a:avLst/>
                    </a:prstGeom>
                  </pic:spPr>
                </pic:pic>
              </a:graphicData>
            </a:graphic>
          </wp:inline>
        </w:drawing>
      </w:r>
    </w:p>
    <w:p w14:paraId="4C985821" w14:textId="77777777" w:rsidR="00F27BAC" w:rsidRPr="00B164BD" w:rsidRDefault="00B164BD" w:rsidP="00F27BAC">
      <w:pPr>
        <w:rPr>
          <w:rFonts w:ascii="Arial" w:hAnsi="Arial" w:cs="Arial"/>
          <w:b/>
          <w:bCs/>
          <w:iCs/>
          <w:sz w:val="28"/>
          <w:szCs w:val="28"/>
        </w:rPr>
      </w:pPr>
      <w:r w:rsidRPr="00B164BD">
        <w:rPr>
          <w:rFonts w:ascii="Arial" w:hAnsi="Arial" w:cs="Arial"/>
          <w:b/>
          <w:bCs/>
          <w:iCs/>
          <w:sz w:val="28"/>
          <w:szCs w:val="28"/>
        </w:rPr>
        <w:t>Explanatory note:</w:t>
      </w:r>
    </w:p>
    <w:p w14:paraId="0B79CEFF" w14:textId="77777777" w:rsidR="00B164BD" w:rsidRDefault="00B164BD" w:rsidP="00F27BAC">
      <w:pPr>
        <w:rPr>
          <w:rFonts w:ascii="Arial" w:hAnsi="Arial" w:cs="Arial"/>
          <w:bCs/>
          <w:iCs/>
          <w:sz w:val="28"/>
          <w:szCs w:val="28"/>
        </w:rPr>
      </w:pPr>
      <w:r>
        <w:rPr>
          <w:rFonts w:ascii="Arial" w:hAnsi="Arial" w:cs="Arial"/>
          <w:bCs/>
          <w:iCs/>
          <w:sz w:val="28"/>
          <w:szCs w:val="28"/>
        </w:rPr>
        <w:t>Who pays the allowance?</w:t>
      </w:r>
    </w:p>
    <w:p w14:paraId="5B06BA6B" w14:textId="77777777" w:rsidR="00B164BD" w:rsidRDefault="00B164BD" w:rsidP="00F27BAC">
      <w:pPr>
        <w:rPr>
          <w:rFonts w:ascii="Arial" w:hAnsi="Arial" w:cs="Arial"/>
          <w:bCs/>
          <w:iCs/>
          <w:sz w:val="28"/>
          <w:szCs w:val="28"/>
        </w:rPr>
      </w:pPr>
      <w:r>
        <w:rPr>
          <w:rFonts w:ascii="Arial" w:hAnsi="Arial" w:cs="Arial"/>
          <w:bCs/>
          <w:iCs/>
          <w:sz w:val="28"/>
          <w:szCs w:val="28"/>
        </w:rPr>
        <w:t>The State:</w:t>
      </w:r>
      <w:r w:rsidRPr="00B164BD">
        <w:rPr>
          <w:rFonts w:ascii="Arial" w:hAnsi="Arial" w:cs="Arial"/>
          <w:sz w:val="28"/>
          <w:szCs w:val="28"/>
        </w:rPr>
        <w:t xml:space="preserve"> </w:t>
      </w:r>
      <w:r w:rsidRPr="00B164BD">
        <w:rPr>
          <w:rFonts w:ascii="Arial" w:hAnsi="Arial" w:cs="Arial"/>
          <w:bCs/>
          <w:iCs/>
          <w:sz w:val="28"/>
          <w:szCs w:val="28"/>
        </w:rPr>
        <w:t>AL, AT</w:t>
      </w:r>
      <w:r w:rsidRPr="00B164BD">
        <w:rPr>
          <w:rFonts w:ascii="Arial" w:hAnsi="Arial" w:cs="Arial"/>
          <w:bCs/>
          <w:iCs/>
          <w:sz w:val="28"/>
          <w:szCs w:val="28"/>
          <w:vertAlign w:val="superscript"/>
        </w:rPr>
        <w:footnoteReference w:id="74"/>
      </w:r>
      <w:r w:rsidRPr="00B164BD">
        <w:rPr>
          <w:rFonts w:ascii="Arial" w:hAnsi="Arial" w:cs="Arial"/>
          <w:bCs/>
          <w:iCs/>
          <w:sz w:val="28"/>
          <w:szCs w:val="28"/>
        </w:rPr>
        <w:t>, CZ, DK, EE, HR, IS, IT, ME, MT, RO, RU, SI SK</w:t>
      </w:r>
      <w:r w:rsidRPr="00B164BD">
        <w:rPr>
          <w:rFonts w:ascii="Arial" w:hAnsi="Arial" w:cs="Arial"/>
          <w:bCs/>
          <w:iCs/>
          <w:sz w:val="28"/>
          <w:szCs w:val="28"/>
          <w:vertAlign w:val="superscript"/>
        </w:rPr>
        <w:footnoteReference w:id="75"/>
      </w:r>
      <w:r w:rsidRPr="00B164BD">
        <w:rPr>
          <w:rFonts w:ascii="Arial" w:hAnsi="Arial" w:cs="Arial"/>
          <w:bCs/>
          <w:iCs/>
          <w:sz w:val="28"/>
          <w:szCs w:val="28"/>
        </w:rPr>
        <w:t>, UK</w:t>
      </w:r>
    </w:p>
    <w:p w14:paraId="2C2A740A" w14:textId="77777777" w:rsidR="00B164BD" w:rsidRDefault="00B164BD" w:rsidP="00F27BAC">
      <w:pPr>
        <w:rPr>
          <w:rFonts w:ascii="Arial" w:hAnsi="Arial" w:cs="Arial"/>
          <w:bCs/>
          <w:iCs/>
          <w:sz w:val="28"/>
          <w:szCs w:val="28"/>
        </w:rPr>
      </w:pPr>
      <w:r>
        <w:rPr>
          <w:rFonts w:ascii="Arial" w:hAnsi="Arial" w:cs="Arial"/>
          <w:bCs/>
          <w:iCs/>
          <w:sz w:val="28"/>
          <w:szCs w:val="28"/>
        </w:rPr>
        <w:t xml:space="preserve">Local government: </w:t>
      </w:r>
      <w:r w:rsidRPr="00B164BD">
        <w:rPr>
          <w:rFonts w:ascii="Arial" w:hAnsi="Arial" w:cs="Arial"/>
          <w:bCs/>
          <w:iCs/>
          <w:sz w:val="28"/>
          <w:szCs w:val="28"/>
        </w:rPr>
        <w:t>AT, RU</w:t>
      </w:r>
      <w:r w:rsidRPr="00B164BD">
        <w:rPr>
          <w:rFonts w:ascii="Arial" w:hAnsi="Arial" w:cs="Arial"/>
          <w:bCs/>
          <w:iCs/>
          <w:sz w:val="28"/>
          <w:szCs w:val="28"/>
          <w:vertAlign w:val="superscript"/>
        </w:rPr>
        <w:footnoteReference w:id="76"/>
      </w:r>
    </w:p>
    <w:p w14:paraId="73B25CF3" w14:textId="77777777" w:rsidR="00B164BD" w:rsidRDefault="00B164BD" w:rsidP="00F27BAC">
      <w:pPr>
        <w:rPr>
          <w:rFonts w:ascii="Arial" w:hAnsi="Arial" w:cs="Arial"/>
          <w:bCs/>
          <w:iCs/>
          <w:sz w:val="28"/>
          <w:szCs w:val="28"/>
        </w:rPr>
      </w:pPr>
      <w:r>
        <w:rPr>
          <w:rFonts w:ascii="Arial" w:hAnsi="Arial" w:cs="Arial"/>
          <w:bCs/>
          <w:iCs/>
          <w:sz w:val="28"/>
          <w:szCs w:val="28"/>
        </w:rPr>
        <w:t>Others:</w:t>
      </w:r>
      <w:r w:rsidRPr="00B164BD">
        <w:rPr>
          <w:rFonts w:ascii="Arial" w:hAnsi="Arial" w:cs="Arial"/>
          <w:sz w:val="28"/>
          <w:szCs w:val="28"/>
        </w:rPr>
        <w:t xml:space="preserve"> </w:t>
      </w:r>
      <w:r w:rsidRPr="00B164BD">
        <w:rPr>
          <w:rFonts w:ascii="Arial" w:hAnsi="Arial" w:cs="Arial"/>
          <w:bCs/>
          <w:iCs/>
          <w:sz w:val="28"/>
          <w:szCs w:val="28"/>
        </w:rPr>
        <w:t>CH, FR, DE, SK</w:t>
      </w:r>
    </w:p>
    <w:p w14:paraId="1CA4D4C2" w14:textId="77777777" w:rsidR="00B164BD" w:rsidRDefault="00EC5044" w:rsidP="00F27BAC">
      <w:pPr>
        <w:rPr>
          <w:rFonts w:ascii="Arial" w:hAnsi="Arial" w:cs="Arial"/>
          <w:bCs/>
          <w:iCs/>
          <w:sz w:val="28"/>
          <w:szCs w:val="28"/>
        </w:rPr>
      </w:pPr>
      <w:r>
        <w:rPr>
          <w:rFonts w:ascii="Arial" w:hAnsi="Arial" w:cs="Arial"/>
          <w:bCs/>
          <w:iCs/>
          <w:sz w:val="28"/>
          <w:szCs w:val="28"/>
        </w:rPr>
        <w:t>The answers given did not rule out the involvement of both national and local government, simply reflecting the predominant influence</w:t>
      </w:r>
      <w:r w:rsidR="00030489">
        <w:rPr>
          <w:rFonts w:ascii="Arial" w:hAnsi="Arial" w:cs="Arial"/>
          <w:bCs/>
          <w:iCs/>
          <w:sz w:val="28"/>
          <w:szCs w:val="28"/>
        </w:rPr>
        <w:t xml:space="preserve"> in the administration of the allowance</w:t>
      </w:r>
      <w:r>
        <w:rPr>
          <w:rFonts w:ascii="Arial" w:hAnsi="Arial" w:cs="Arial"/>
          <w:bCs/>
          <w:iCs/>
          <w:sz w:val="28"/>
          <w:szCs w:val="28"/>
        </w:rPr>
        <w:t xml:space="preserve">. </w:t>
      </w:r>
    </w:p>
    <w:p w14:paraId="7FE6C143" w14:textId="77777777" w:rsidR="00883CFA" w:rsidRDefault="00883CFA" w:rsidP="001F0E2C">
      <w:pPr>
        <w:rPr>
          <w:rFonts w:ascii="Arial" w:hAnsi="Arial" w:cs="Arial"/>
          <w:b/>
          <w:sz w:val="28"/>
          <w:szCs w:val="28"/>
        </w:rPr>
      </w:pPr>
    </w:p>
    <w:p w14:paraId="0A0B3EF7" w14:textId="77777777" w:rsidR="001F0E2C" w:rsidRPr="00F27BAC" w:rsidRDefault="00181D45" w:rsidP="004A66E4">
      <w:pPr>
        <w:keepNext/>
        <w:rPr>
          <w:rFonts w:ascii="Arial" w:hAnsi="Arial" w:cs="Arial"/>
          <w:sz w:val="28"/>
          <w:szCs w:val="28"/>
        </w:rPr>
      </w:pPr>
      <w:r w:rsidRPr="00181D45">
        <w:rPr>
          <w:rFonts w:ascii="Arial" w:hAnsi="Arial" w:cs="Arial"/>
          <w:b/>
          <w:sz w:val="28"/>
          <w:szCs w:val="28"/>
        </w:rPr>
        <w:lastRenderedPageBreak/>
        <w:t>Question 5</w:t>
      </w:r>
      <w:r w:rsidR="001F0E2C" w:rsidRPr="00181D45">
        <w:rPr>
          <w:rFonts w:ascii="Arial" w:hAnsi="Arial" w:cs="Arial"/>
          <w:b/>
          <w:sz w:val="28"/>
          <w:szCs w:val="28"/>
        </w:rPr>
        <w:t xml:space="preserve"> reads: </w:t>
      </w:r>
      <w:r w:rsidR="001F0E2C" w:rsidRPr="00181D45">
        <w:rPr>
          <w:rFonts w:ascii="Arial" w:hAnsi="Arial" w:cs="Arial"/>
          <w:b/>
          <w:bCs/>
          <w:sz w:val="28"/>
          <w:szCs w:val="28"/>
        </w:rPr>
        <w:t>Is the benefit subject to tax, and does this</w:t>
      </w:r>
      <w:r w:rsidR="001F0E2C" w:rsidRPr="001F0E2C">
        <w:rPr>
          <w:rFonts w:ascii="Arial" w:hAnsi="Arial" w:cs="Arial"/>
          <w:b/>
          <w:bCs/>
          <w:sz w:val="28"/>
          <w:szCs w:val="28"/>
        </w:rPr>
        <w:t xml:space="preserve"> allowance accord fringe benefits?</w:t>
      </w:r>
    </w:p>
    <w:p w14:paraId="52912046" w14:textId="2104CDAE" w:rsidR="00883CFA" w:rsidRDefault="00883CFA" w:rsidP="004A66E4">
      <w:pPr>
        <w:keepNext/>
        <w:rPr>
          <w:rFonts w:ascii="Arial" w:hAnsi="Arial" w:cs="Arial"/>
          <w:sz w:val="28"/>
          <w:szCs w:val="28"/>
        </w:rPr>
      </w:pPr>
      <w:r>
        <w:rPr>
          <w:noProof/>
          <w:lang w:val="fr-FR" w:eastAsia="fr-FR"/>
        </w:rPr>
        <w:drawing>
          <wp:inline distT="0" distB="0" distL="0" distR="0" wp14:anchorId="5053533E" wp14:editId="42E6B0B1">
            <wp:extent cx="5731510" cy="2646045"/>
            <wp:effectExtent l="0" t="0" r="254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646045"/>
                    </a:xfrm>
                    <a:prstGeom prst="rect">
                      <a:avLst/>
                    </a:prstGeom>
                  </pic:spPr>
                </pic:pic>
              </a:graphicData>
            </a:graphic>
          </wp:inline>
        </w:drawing>
      </w:r>
    </w:p>
    <w:p w14:paraId="51A54C5F" w14:textId="77777777" w:rsidR="007F45BD" w:rsidRPr="007F45BD" w:rsidRDefault="007F45BD" w:rsidP="00626FCA">
      <w:pPr>
        <w:rPr>
          <w:rFonts w:ascii="Arial" w:hAnsi="Arial" w:cs="Arial"/>
          <w:b/>
          <w:sz w:val="28"/>
          <w:szCs w:val="28"/>
        </w:rPr>
      </w:pPr>
      <w:r w:rsidRPr="007F45BD">
        <w:rPr>
          <w:rFonts w:ascii="Arial" w:hAnsi="Arial" w:cs="Arial"/>
          <w:b/>
          <w:sz w:val="28"/>
          <w:szCs w:val="28"/>
        </w:rPr>
        <w:t>Explanatory note:</w:t>
      </w:r>
    </w:p>
    <w:p w14:paraId="4D6FA9F5" w14:textId="77777777" w:rsidR="007F45BD" w:rsidRDefault="007F45BD" w:rsidP="00626FCA">
      <w:pPr>
        <w:rPr>
          <w:rFonts w:ascii="Arial" w:hAnsi="Arial" w:cs="Arial"/>
          <w:sz w:val="28"/>
          <w:szCs w:val="28"/>
        </w:rPr>
      </w:pPr>
      <w:r>
        <w:rPr>
          <w:rFonts w:ascii="Arial" w:hAnsi="Arial" w:cs="Arial"/>
          <w:sz w:val="28"/>
          <w:szCs w:val="28"/>
        </w:rPr>
        <w:t>Are allowances taxed?</w:t>
      </w:r>
    </w:p>
    <w:p w14:paraId="4FD806DA" w14:textId="77777777" w:rsidR="007F45BD" w:rsidRDefault="007F45BD" w:rsidP="00626FCA">
      <w:pPr>
        <w:rPr>
          <w:rFonts w:ascii="Arial" w:hAnsi="Arial" w:cs="Arial"/>
          <w:sz w:val="28"/>
          <w:szCs w:val="28"/>
        </w:rPr>
      </w:pPr>
      <w:r>
        <w:rPr>
          <w:rFonts w:ascii="Arial" w:hAnsi="Arial" w:cs="Arial"/>
          <w:sz w:val="28"/>
          <w:szCs w:val="28"/>
        </w:rPr>
        <w:t>Yes:</w:t>
      </w:r>
      <w:r w:rsidRPr="007F45BD">
        <w:rPr>
          <w:rFonts w:ascii="Arial" w:hAnsi="Arial" w:cs="Arial"/>
          <w:sz w:val="28"/>
          <w:szCs w:val="28"/>
        </w:rPr>
        <w:t xml:space="preserve"> CH, DE, DK, FR, IS, IT, SI</w:t>
      </w:r>
      <w:r w:rsidRPr="007F45BD">
        <w:rPr>
          <w:rFonts w:ascii="Arial" w:hAnsi="Arial" w:cs="Arial"/>
          <w:sz w:val="28"/>
          <w:szCs w:val="28"/>
          <w:vertAlign w:val="superscript"/>
        </w:rPr>
        <w:footnoteReference w:id="77"/>
      </w:r>
    </w:p>
    <w:p w14:paraId="2D8BB3C9" w14:textId="77777777" w:rsidR="007F45BD" w:rsidRDefault="007F45BD" w:rsidP="00626FCA">
      <w:pPr>
        <w:rPr>
          <w:rFonts w:ascii="Arial" w:hAnsi="Arial" w:cs="Arial"/>
          <w:sz w:val="28"/>
          <w:szCs w:val="28"/>
        </w:rPr>
      </w:pPr>
      <w:r>
        <w:rPr>
          <w:rFonts w:ascii="Arial" w:hAnsi="Arial" w:cs="Arial"/>
          <w:sz w:val="28"/>
          <w:szCs w:val="28"/>
        </w:rPr>
        <w:t>No:</w:t>
      </w:r>
      <w:r w:rsidRPr="007F45BD">
        <w:rPr>
          <w:rFonts w:ascii="Arial" w:hAnsi="Arial" w:cs="Arial"/>
          <w:sz w:val="28"/>
          <w:szCs w:val="28"/>
        </w:rPr>
        <w:t xml:space="preserve"> AL, AT, BG, HR, CZ, EE, ME, MT, RO, RU, SK</w:t>
      </w:r>
    </w:p>
    <w:p w14:paraId="637CF0A5" w14:textId="77777777" w:rsidR="007F45BD" w:rsidRDefault="007F45BD" w:rsidP="00626FCA">
      <w:pPr>
        <w:rPr>
          <w:rFonts w:ascii="Arial" w:hAnsi="Arial" w:cs="Arial"/>
          <w:sz w:val="28"/>
          <w:szCs w:val="28"/>
        </w:rPr>
      </w:pPr>
      <w:r>
        <w:rPr>
          <w:rFonts w:ascii="Arial" w:hAnsi="Arial" w:cs="Arial"/>
          <w:sz w:val="28"/>
          <w:szCs w:val="28"/>
        </w:rPr>
        <w:t>Not answered:</w:t>
      </w:r>
      <w:r w:rsidRPr="007F45BD">
        <w:rPr>
          <w:rFonts w:ascii="Arial" w:hAnsi="Arial" w:cs="Arial"/>
          <w:sz w:val="28"/>
          <w:szCs w:val="28"/>
        </w:rPr>
        <w:t xml:space="preserve"> HU, PL, UK</w:t>
      </w:r>
    </w:p>
    <w:p w14:paraId="4B28E6D9" w14:textId="77777777" w:rsidR="007F45BD" w:rsidRDefault="007F45BD" w:rsidP="00626FCA">
      <w:pPr>
        <w:rPr>
          <w:rFonts w:ascii="Arial" w:hAnsi="Arial" w:cs="Arial"/>
          <w:sz w:val="28"/>
          <w:szCs w:val="28"/>
        </w:rPr>
      </w:pPr>
      <w:r>
        <w:rPr>
          <w:rFonts w:ascii="Arial" w:hAnsi="Arial" w:cs="Arial"/>
          <w:sz w:val="28"/>
          <w:szCs w:val="28"/>
        </w:rPr>
        <w:t xml:space="preserve">Are fringe benefits associated with the allowance? </w:t>
      </w:r>
    </w:p>
    <w:p w14:paraId="7B2CE4CD" w14:textId="77777777" w:rsidR="007F45BD" w:rsidRDefault="007F45BD" w:rsidP="00626FCA">
      <w:pPr>
        <w:rPr>
          <w:rFonts w:ascii="Arial" w:hAnsi="Arial" w:cs="Arial"/>
          <w:sz w:val="28"/>
          <w:szCs w:val="28"/>
        </w:rPr>
      </w:pPr>
      <w:r>
        <w:rPr>
          <w:rFonts w:ascii="Arial" w:hAnsi="Arial" w:cs="Arial"/>
          <w:sz w:val="28"/>
          <w:szCs w:val="28"/>
        </w:rPr>
        <w:t>Yes:</w:t>
      </w:r>
      <w:r w:rsidRPr="007F45BD">
        <w:rPr>
          <w:rFonts w:ascii="Arial" w:hAnsi="Arial" w:cs="Arial"/>
          <w:sz w:val="28"/>
          <w:szCs w:val="28"/>
        </w:rPr>
        <w:t xml:space="preserve"> HR, FR, RO, RU, SI, SK</w:t>
      </w:r>
    </w:p>
    <w:p w14:paraId="045281BD" w14:textId="77777777" w:rsidR="007F45BD" w:rsidRDefault="007F45BD" w:rsidP="00626FCA">
      <w:pPr>
        <w:rPr>
          <w:rFonts w:ascii="Arial" w:hAnsi="Arial" w:cs="Arial"/>
          <w:sz w:val="28"/>
          <w:szCs w:val="28"/>
        </w:rPr>
      </w:pPr>
      <w:r>
        <w:rPr>
          <w:rFonts w:ascii="Arial" w:hAnsi="Arial" w:cs="Arial"/>
          <w:sz w:val="28"/>
          <w:szCs w:val="28"/>
        </w:rPr>
        <w:t>No:</w:t>
      </w:r>
      <w:r w:rsidRPr="007F45BD">
        <w:rPr>
          <w:rFonts w:ascii="Arial" w:hAnsi="Arial" w:cs="Arial"/>
          <w:sz w:val="28"/>
          <w:szCs w:val="28"/>
        </w:rPr>
        <w:t xml:space="preserve"> AL, AT, BG, CH, CZ, DE, DK, EE, IS, IT, ME, MT</w:t>
      </w:r>
    </w:p>
    <w:p w14:paraId="6C47ED79" w14:textId="77777777" w:rsidR="007F45BD" w:rsidRDefault="007F45BD" w:rsidP="00626FCA">
      <w:pPr>
        <w:rPr>
          <w:rFonts w:ascii="Arial" w:hAnsi="Arial" w:cs="Arial"/>
          <w:sz w:val="28"/>
          <w:szCs w:val="28"/>
        </w:rPr>
      </w:pPr>
      <w:r>
        <w:rPr>
          <w:rFonts w:ascii="Arial" w:hAnsi="Arial" w:cs="Arial"/>
          <w:sz w:val="28"/>
          <w:szCs w:val="28"/>
        </w:rPr>
        <w:t>Not answered:</w:t>
      </w:r>
      <w:r w:rsidRPr="007F45BD">
        <w:rPr>
          <w:rFonts w:ascii="Arial" w:hAnsi="Arial" w:cs="Arial"/>
          <w:sz w:val="28"/>
          <w:szCs w:val="28"/>
        </w:rPr>
        <w:t xml:space="preserve"> HU, PL, UK</w:t>
      </w:r>
    </w:p>
    <w:p w14:paraId="7A4B28BE" w14:textId="77777777" w:rsidR="00883CFA" w:rsidRDefault="00883CFA" w:rsidP="00626FCA">
      <w:pPr>
        <w:rPr>
          <w:rFonts w:ascii="Arial" w:hAnsi="Arial" w:cs="Arial"/>
          <w:sz w:val="28"/>
          <w:szCs w:val="28"/>
        </w:rPr>
      </w:pPr>
    </w:p>
    <w:p w14:paraId="1E6E358B" w14:textId="3AAA0114" w:rsidR="00181D45" w:rsidRPr="00E87B73" w:rsidRDefault="00181D45" w:rsidP="008062AD">
      <w:pPr>
        <w:pStyle w:val="Titre3"/>
        <w:numPr>
          <w:ilvl w:val="2"/>
          <w:numId w:val="15"/>
        </w:numPr>
        <w:tabs>
          <w:tab w:val="clear" w:pos="993"/>
        </w:tabs>
        <w:ind w:left="1701" w:hanging="981"/>
        <w:rPr>
          <w:sz w:val="30"/>
          <w:szCs w:val="30"/>
        </w:rPr>
      </w:pPr>
      <w:bookmarkStart w:id="58" w:name="_Toc461807885"/>
      <w:bookmarkStart w:id="59" w:name="_Toc462148490"/>
      <w:bookmarkStart w:id="60" w:name="_Toc462212934"/>
      <w:r w:rsidRPr="00E87B73">
        <w:rPr>
          <w:sz w:val="30"/>
          <w:szCs w:val="30"/>
        </w:rPr>
        <w:lastRenderedPageBreak/>
        <w:t>Disability Compensation</w:t>
      </w:r>
      <w:bookmarkEnd w:id="58"/>
      <w:bookmarkEnd w:id="59"/>
      <w:bookmarkEnd w:id="60"/>
    </w:p>
    <w:p w14:paraId="0508CF45" w14:textId="77777777" w:rsidR="00181D45" w:rsidRDefault="00181D45" w:rsidP="004A66E4">
      <w:pPr>
        <w:keepNext/>
        <w:rPr>
          <w:rFonts w:ascii="Arial" w:hAnsi="Arial" w:cs="Arial"/>
          <w:sz w:val="28"/>
          <w:szCs w:val="28"/>
        </w:rPr>
      </w:pPr>
      <w:r>
        <w:rPr>
          <w:rFonts w:ascii="Arial" w:hAnsi="Arial" w:cs="Arial"/>
          <w:sz w:val="28"/>
          <w:szCs w:val="28"/>
        </w:rPr>
        <w:t>The introductory question to this section asks:</w:t>
      </w:r>
    </w:p>
    <w:p w14:paraId="3E043F44" w14:textId="77777777" w:rsidR="00181D45" w:rsidRDefault="00D75903" w:rsidP="004A66E4">
      <w:pPr>
        <w:keepNext/>
        <w:rPr>
          <w:rFonts w:ascii="Arial" w:hAnsi="Arial" w:cs="Arial"/>
          <w:bCs/>
          <w:sz w:val="28"/>
          <w:szCs w:val="28"/>
        </w:rPr>
      </w:pPr>
      <w:r>
        <w:rPr>
          <w:rFonts w:ascii="Arial" w:hAnsi="Arial" w:cs="Arial"/>
          <w:bCs/>
          <w:sz w:val="28"/>
          <w:szCs w:val="28"/>
        </w:rPr>
        <w:t>“</w:t>
      </w:r>
      <w:r w:rsidR="00181D45" w:rsidRPr="00181D45">
        <w:rPr>
          <w:rFonts w:ascii="Arial" w:hAnsi="Arial" w:cs="Arial"/>
          <w:bCs/>
          <w:sz w:val="28"/>
          <w:szCs w:val="28"/>
        </w:rPr>
        <w:t>A visual disability (blindness or serious loss of sight) entails additional costs which must be met. Is there a specific allowance in your country to compensate for these costs?</w:t>
      </w:r>
      <w:r>
        <w:rPr>
          <w:rFonts w:ascii="Arial" w:hAnsi="Arial" w:cs="Arial"/>
          <w:bCs/>
          <w:sz w:val="28"/>
          <w:szCs w:val="28"/>
        </w:rPr>
        <w:t>”</w:t>
      </w:r>
    </w:p>
    <w:p w14:paraId="43FBEC32" w14:textId="77777777" w:rsidR="00181D45" w:rsidRDefault="00181D45" w:rsidP="00181D45">
      <w:pPr>
        <w:rPr>
          <w:rFonts w:ascii="Arial" w:hAnsi="Arial" w:cs="Arial"/>
          <w:bCs/>
          <w:sz w:val="28"/>
          <w:szCs w:val="28"/>
        </w:rPr>
      </w:pPr>
      <w:r>
        <w:rPr>
          <w:rFonts w:ascii="Arial" w:hAnsi="Arial" w:cs="Arial"/>
          <w:bCs/>
          <w:sz w:val="28"/>
          <w:szCs w:val="28"/>
        </w:rPr>
        <w:t>All countries answered ‘yes’ to this question except for Estonia and Poland. No further details were provided in this or other sections from these</w:t>
      </w:r>
      <w:r w:rsidR="00D75903">
        <w:rPr>
          <w:rFonts w:ascii="Arial" w:hAnsi="Arial" w:cs="Arial"/>
          <w:bCs/>
          <w:sz w:val="28"/>
          <w:szCs w:val="28"/>
        </w:rPr>
        <w:t xml:space="preserve"> two</w:t>
      </w:r>
      <w:r>
        <w:rPr>
          <w:rFonts w:ascii="Arial" w:hAnsi="Arial" w:cs="Arial"/>
          <w:bCs/>
          <w:sz w:val="28"/>
          <w:szCs w:val="28"/>
        </w:rPr>
        <w:t xml:space="preserve"> countries. </w:t>
      </w:r>
      <w:r w:rsidR="00D75903">
        <w:rPr>
          <w:rFonts w:ascii="Arial" w:hAnsi="Arial" w:cs="Arial"/>
          <w:bCs/>
          <w:sz w:val="28"/>
          <w:szCs w:val="28"/>
        </w:rPr>
        <w:t>As the question may be interpreted to either refer specifically to blind and partially sighted people only, or to disabled people in general, it is possible that the question was interpreted narrowly by the EE and PL authors</w:t>
      </w:r>
      <w:r w:rsidR="00D75903">
        <w:rPr>
          <w:rStyle w:val="Appelnotedebasdep"/>
          <w:rFonts w:ascii="Arial" w:hAnsi="Arial" w:cs="Arial"/>
          <w:bCs/>
          <w:sz w:val="28"/>
          <w:szCs w:val="28"/>
        </w:rPr>
        <w:footnoteReference w:id="78"/>
      </w:r>
      <w:r w:rsidR="00D75903">
        <w:rPr>
          <w:rFonts w:ascii="Arial" w:hAnsi="Arial" w:cs="Arial"/>
          <w:bCs/>
          <w:sz w:val="28"/>
          <w:szCs w:val="28"/>
        </w:rPr>
        <w:t xml:space="preserve">. </w:t>
      </w:r>
      <w:r w:rsidR="00123264">
        <w:rPr>
          <w:rFonts w:ascii="Arial" w:hAnsi="Arial" w:cs="Arial"/>
          <w:bCs/>
          <w:sz w:val="28"/>
          <w:szCs w:val="28"/>
        </w:rPr>
        <w:t>Authors also gave an indication of the intended uses of the allowances, as follows:</w:t>
      </w:r>
    </w:p>
    <w:p w14:paraId="32A1017F" w14:textId="77777777" w:rsidR="00123264" w:rsidRDefault="00ED636C" w:rsidP="00181D45">
      <w:pPr>
        <w:rPr>
          <w:rFonts w:ascii="Arial" w:hAnsi="Arial" w:cs="Arial"/>
          <w:bCs/>
          <w:sz w:val="28"/>
          <w:szCs w:val="28"/>
        </w:rPr>
      </w:pPr>
      <w:r>
        <w:rPr>
          <w:noProof/>
          <w:lang w:val="fr-FR" w:eastAsia="fr-FR"/>
        </w:rPr>
        <w:drawing>
          <wp:inline distT="0" distB="0" distL="0" distR="0" wp14:anchorId="0A9775D5" wp14:editId="6F90344F">
            <wp:extent cx="5391150" cy="1743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91150" cy="1743075"/>
                    </a:xfrm>
                    <a:prstGeom prst="rect">
                      <a:avLst/>
                    </a:prstGeom>
                  </pic:spPr>
                </pic:pic>
              </a:graphicData>
            </a:graphic>
          </wp:inline>
        </w:drawing>
      </w:r>
    </w:p>
    <w:p w14:paraId="65C33BFA" w14:textId="0553B649" w:rsidR="00A03EDB" w:rsidRDefault="00A03EDB" w:rsidP="00181D45">
      <w:pPr>
        <w:rPr>
          <w:rFonts w:ascii="Arial" w:hAnsi="Arial" w:cs="Arial"/>
          <w:b/>
          <w:bCs/>
          <w:sz w:val="28"/>
          <w:szCs w:val="28"/>
        </w:rPr>
      </w:pPr>
      <w:r>
        <w:rPr>
          <w:rFonts w:ascii="Arial" w:hAnsi="Arial" w:cs="Arial"/>
          <w:b/>
          <w:bCs/>
          <w:sz w:val="28"/>
          <w:szCs w:val="28"/>
        </w:rPr>
        <w:t xml:space="preserve">Explanatory </w:t>
      </w:r>
      <w:r w:rsidR="00D03CD9" w:rsidRPr="00B31A42">
        <w:rPr>
          <w:rFonts w:ascii="Arial" w:hAnsi="Arial" w:cs="Arial"/>
          <w:b/>
          <w:sz w:val="28"/>
          <w:szCs w:val="28"/>
        </w:rPr>
        <w:t>note</w:t>
      </w:r>
      <w:r>
        <w:rPr>
          <w:rFonts w:ascii="Arial" w:hAnsi="Arial" w:cs="Arial"/>
          <w:b/>
          <w:bCs/>
          <w:sz w:val="28"/>
          <w:szCs w:val="28"/>
        </w:rPr>
        <w:t xml:space="preserve">: </w:t>
      </w:r>
    </w:p>
    <w:p w14:paraId="0DE0D3AB" w14:textId="66235115" w:rsidR="00A03EDB" w:rsidRDefault="00883CFA" w:rsidP="00181D45">
      <w:pPr>
        <w:rPr>
          <w:rFonts w:ascii="Arial" w:hAnsi="Arial" w:cs="Arial"/>
          <w:bCs/>
          <w:sz w:val="28"/>
          <w:szCs w:val="28"/>
        </w:rPr>
      </w:pPr>
      <w:r>
        <w:rPr>
          <w:rFonts w:ascii="Arial" w:hAnsi="Arial" w:cs="Arial"/>
          <w:bCs/>
          <w:sz w:val="28"/>
          <w:szCs w:val="28"/>
        </w:rPr>
        <w:t>What is the p</w:t>
      </w:r>
      <w:r w:rsidR="00A03EDB">
        <w:rPr>
          <w:rFonts w:ascii="Arial" w:hAnsi="Arial" w:cs="Arial"/>
          <w:bCs/>
          <w:sz w:val="28"/>
          <w:szCs w:val="28"/>
        </w:rPr>
        <w:t>urpose of the allowance</w:t>
      </w:r>
      <w:r>
        <w:rPr>
          <w:rFonts w:ascii="Arial" w:hAnsi="Arial" w:cs="Arial"/>
          <w:bCs/>
          <w:sz w:val="28"/>
          <w:szCs w:val="28"/>
        </w:rPr>
        <w:t>?</w:t>
      </w:r>
    </w:p>
    <w:p w14:paraId="0525058A" w14:textId="77777777" w:rsidR="00A03EDB" w:rsidRDefault="00A03EDB" w:rsidP="00181D45">
      <w:pPr>
        <w:rPr>
          <w:rFonts w:ascii="Arial" w:hAnsi="Arial" w:cs="Arial"/>
          <w:bCs/>
          <w:sz w:val="28"/>
          <w:szCs w:val="28"/>
        </w:rPr>
      </w:pPr>
      <w:r>
        <w:rPr>
          <w:rFonts w:ascii="Arial" w:hAnsi="Arial" w:cs="Arial"/>
          <w:bCs/>
          <w:sz w:val="28"/>
          <w:szCs w:val="28"/>
        </w:rPr>
        <w:t xml:space="preserve">Assistance and assistive technology: </w:t>
      </w:r>
      <w:r w:rsidRPr="00A03EDB">
        <w:rPr>
          <w:rFonts w:ascii="Arial" w:hAnsi="Arial" w:cs="Arial"/>
          <w:bCs/>
          <w:sz w:val="28"/>
          <w:szCs w:val="28"/>
        </w:rPr>
        <w:t>AT, HR, CZ, HU, IT, SI</w:t>
      </w:r>
    </w:p>
    <w:p w14:paraId="78523E5F" w14:textId="77777777" w:rsidR="00A03EDB" w:rsidRDefault="00A03EDB" w:rsidP="00181D45">
      <w:pPr>
        <w:rPr>
          <w:rFonts w:ascii="Arial" w:hAnsi="Arial" w:cs="Arial"/>
          <w:bCs/>
          <w:sz w:val="28"/>
          <w:szCs w:val="28"/>
        </w:rPr>
      </w:pPr>
      <w:r>
        <w:rPr>
          <w:rFonts w:ascii="Arial" w:hAnsi="Arial" w:cs="Arial"/>
          <w:bCs/>
          <w:sz w:val="28"/>
          <w:szCs w:val="28"/>
        </w:rPr>
        <w:t>Social integration: AL, BG</w:t>
      </w:r>
    </w:p>
    <w:p w14:paraId="062FA80B" w14:textId="77777777" w:rsidR="00A03EDB" w:rsidRDefault="00A03EDB" w:rsidP="00181D45">
      <w:pPr>
        <w:rPr>
          <w:rFonts w:ascii="Arial" w:hAnsi="Arial" w:cs="Arial"/>
          <w:bCs/>
          <w:sz w:val="28"/>
          <w:szCs w:val="28"/>
        </w:rPr>
      </w:pPr>
      <w:r>
        <w:rPr>
          <w:rFonts w:ascii="Arial" w:hAnsi="Arial" w:cs="Arial"/>
          <w:bCs/>
          <w:sz w:val="28"/>
          <w:szCs w:val="28"/>
        </w:rPr>
        <w:t xml:space="preserve">Extra Costs: </w:t>
      </w:r>
      <w:r w:rsidR="00ED636C" w:rsidRPr="00ED636C">
        <w:rPr>
          <w:rFonts w:ascii="Arial" w:hAnsi="Arial" w:cs="Arial"/>
          <w:bCs/>
          <w:sz w:val="28"/>
          <w:szCs w:val="28"/>
        </w:rPr>
        <w:t>DK, FR, DE, ME, RO, SI, UK</w:t>
      </w:r>
    </w:p>
    <w:p w14:paraId="6D4E6644" w14:textId="77777777" w:rsidR="00ED636C" w:rsidRDefault="00ED636C" w:rsidP="00181D45">
      <w:pPr>
        <w:rPr>
          <w:rFonts w:ascii="Arial" w:hAnsi="Arial" w:cs="Arial"/>
          <w:bCs/>
          <w:sz w:val="28"/>
          <w:szCs w:val="28"/>
        </w:rPr>
      </w:pPr>
      <w:r>
        <w:rPr>
          <w:rFonts w:ascii="Arial" w:hAnsi="Arial" w:cs="Arial"/>
          <w:bCs/>
          <w:sz w:val="28"/>
          <w:szCs w:val="28"/>
        </w:rPr>
        <w:t>Tax relief: MT</w:t>
      </w:r>
    </w:p>
    <w:p w14:paraId="73B62859" w14:textId="622467AD" w:rsidR="004A66E4" w:rsidRDefault="00ED636C" w:rsidP="00181D45">
      <w:pPr>
        <w:rPr>
          <w:rFonts w:ascii="Arial" w:hAnsi="Arial" w:cs="Arial"/>
          <w:bCs/>
          <w:sz w:val="28"/>
          <w:szCs w:val="28"/>
        </w:rPr>
      </w:pPr>
      <w:r>
        <w:rPr>
          <w:rFonts w:ascii="Arial" w:hAnsi="Arial" w:cs="Arial"/>
          <w:bCs/>
          <w:sz w:val="28"/>
          <w:szCs w:val="28"/>
        </w:rPr>
        <w:t>Not answered: EE, PL</w:t>
      </w:r>
    </w:p>
    <w:p w14:paraId="12B37511" w14:textId="77777777" w:rsidR="00FF32E1" w:rsidRDefault="00FF32E1" w:rsidP="00626FCA">
      <w:pPr>
        <w:rPr>
          <w:rFonts w:ascii="Arial" w:hAnsi="Arial" w:cs="Arial"/>
          <w:b/>
          <w:sz w:val="28"/>
          <w:szCs w:val="28"/>
        </w:rPr>
      </w:pPr>
    </w:p>
    <w:p w14:paraId="2E36E308" w14:textId="77777777" w:rsidR="00181D45" w:rsidRPr="00123264" w:rsidRDefault="00123264" w:rsidP="00FF32E1">
      <w:pPr>
        <w:keepNext/>
        <w:rPr>
          <w:rFonts w:ascii="Arial" w:hAnsi="Arial" w:cs="Arial"/>
          <w:b/>
          <w:sz w:val="28"/>
          <w:szCs w:val="28"/>
        </w:rPr>
      </w:pPr>
      <w:r w:rsidRPr="00123264">
        <w:rPr>
          <w:rFonts w:ascii="Arial" w:hAnsi="Arial" w:cs="Arial"/>
          <w:b/>
          <w:sz w:val="28"/>
          <w:szCs w:val="28"/>
        </w:rPr>
        <w:lastRenderedPageBreak/>
        <w:t>Question 1 Reads: What are the eligibility conditions?</w:t>
      </w:r>
    </w:p>
    <w:p w14:paraId="0AB077C3" w14:textId="77777777" w:rsidR="00ED636C" w:rsidRDefault="005017BD" w:rsidP="00FF32E1">
      <w:pPr>
        <w:keepNext/>
        <w:rPr>
          <w:rFonts w:ascii="Arial" w:hAnsi="Arial" w:cs="Arial"/>
          <w:sz w:val="28"/>
          <w:szCs w:val="28"/>
        </w:rPr>
      </w:pPr>
      <w:r>
        <w:rPr>
          <w:noProof/>
          <w:lang w:val="fr-FR" w:eastAsia="fr-FR"/>
        </w:rPr>
        <w:drawing>
          <wp:inline distT="0" distB="0" distL="0" distR="0" wp14:anchorId="0A33AE6E" wp14:editId="7BB7673B">
            <wp:extent cx="5731510" cy="623062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6230620"/>
                    </a:xfrm>
                    <a:prstGeom prst="rect">
                      <a:avLst/>
                    </a:prstGeom>
                  </pic:spPr>
                </pic:pic>
              </a:graphicData>
            </a:graphic>
          </wp:inline>
        </w:drawing>
      </w:r>
    </w:p>
    <w:p w14:paraId="2EEF1CC1" w14:textId="387E030E" w:rsidR="00ED636C" w:rsidRDefault="00ED636C" w:rsidP="00FF32E1">
      <w:pPr>
        <w:keepNext/>
        <w:rPr>
          <w:rFonts w:ascii="Arial" w:hAnsi="Arial" w:cs="Arial"/>
          <w:b/>
          <w:sz w:val="28"/>
          <w:szCs w:val="28"/>
        </w:rPr>
      </w:pPr>
      <w:r>
        <w:rPr>
          <w:rFonts w:ascii="Arial" w:hAnsi="Arial" w:cs="Arial"/>
          <w:b/>
          <w:sz w:val="28"/>
          <w:szCs w:val="28"/>
        </w:rPr>
        <w:t xml:space="preserve">Explanatory </w:t>
      </w:r>
      <w:r w:rsidR="00D03CD9" w:rsidRPr="00B31A42">
        <w:rPr>
          <w:rFonts w:ascii="Arial" w:hAnsi="Arial" w:cs="Arial"/>
          <w:b/>
          <w:sz w:val="28"/>
          <w:szCs w:val="28"/>
        </w:rPr>
        <w:t>note</w:t>
      </w:r>
      <w:r>
        <w:rPr>
          <w:rFonts w:ascii="Arial" w:hAnsi="Arial" w:cs="Arial"/>
          <w:b/>
          <w:sz w:val="28"/>
          <w:szCs w:val="28"/>
        </w:rPr>
        <w:t>:</w:t>
      </w:r>
    </w:p>
    <w:p w14:paraId="262ED256" w14:textId="1BA452F1" w:rsidR="00ED636C" w:rsidRDefault="00883CFA" w:rsidP="00D03CD9">
      <w:pPr>
        <w:keepNext/>
        <w:rPr>
          <w:rFonts w:ascii="Arial" w:hAnsi="Arial" w:cs="Arial"/>
          <w:sz w:val="28"/>
          <w:szCs w:val="28"/>
        </w:rPr>
      </w:pPr>
      <w:r>
        <w:rPr>
          <w:rFonts w:ascii="Arial" w:hAnsi="Arial" w:cs="Arial"/>
          <w:sz w:val="28"/>
          <w:szCs w:val="28"/>
        </w:rPr>
        <w:t>Are a</w:t>
      </w:r>
      <w:r w:rsidR="00ED636C">
        <w:rPr>
          <w:rFonts w:ascii="Arial" w:hAnsi="Arial" w:cs="Arial"/>
          <w:sz w:val="28"/>
          <w:szCs w:val="28"/>
        </w:rPr>
        <w:t>ge restrictions</w:t>
      </w:r>
      <w:r>
        <w:rPr>
          <w:rFonts w:ascii="Arial" w:hAnsi="Arial" w:cs="Arial"/>
          <w:sz w:val="28"/>
          <w:szCs w:val="28"/>
        </w:rPr>
        <w:t xml:space="preserve"> specified?</w:t>
      </w:r>
    </w:p>
    <w:p w14:paraId="6D47E5E3" w14:textId="77777777" w:rsidR="00ED636C" w:rsidRDefault="00ED636C" w:rsidP="00D03CD9">
      <w:pPr>
        <w:keepNext/>
        <w:rPr>
          <w:rFonts w:ascii="Arial" w:hAnsi="Arial" w:cs="Arial"/>
          <w:sz w:val="28"/>
          <w:szCs w:val="28"/>
        </w:rPr>
      </w:pPr>
      <w:r>
        <w:rPr>
          <w:rFonts w:ascii="Arial" w:hAnsi="Arial" w:cs="Arial"/>
          <w:sz w:val="28"/>
          <w:szCs w:val="28"/>
        </w:rPr>
        <w:t>Yes:</w:t>
      </w:r>
      <w:r w:rsidRPr="00ED636C">
        <w:rPr>
          <w:rFonts w:ascii="Arial" w:hAnsi="Arial" w:cs="Arial"/>
          <w:sz w:val="28"/>
          <w:szCs w:val="28"/>
        </w:rPr>
        <w:t xml:space="preserve"> AT, BG, CH, CZ</w:t>
      </w:r>
      <w:r w:rsidRPr="00ED636C">
        <w:rPr>
          <w:rFonts w:ascii="Arial" w:hAnsi="Arial" w:cs="Arial"/>
          <w:sz w:val="28"/>
          <w:szCs w:val="28"/>
          <w:vertAlign w:val="superscript"/>
        </w:rPr>
        <w:footnoteReference w:id="79"/>
      </w:r>
      <w:r w:rsidRPr="00ED636C">
        <w:rPr>
          <w:rFonts w:ascii="Arial" w:hAnsi="Arial" w:cs="Arial"/>
          <w:sz w:val="28"/>
          <w:szCs w:val="28"/>
        </w:rPr>
        <w:t>, DE, DK, FR, HU, RO, SK, UK</w:t>
      </w:r>
    </w:p>
    <w:p w14:paraId="7A4B1B97" w14:textId="77777777" w:rsidR="00ED636C" w:rsidRPr="00ED636C" w:rsidRDefault="00ED636C" w:rsidP="00ED636C">
      <w:pPr>
        <w:rPr>
          <w:rFonts w:ascii="Arial" w:hAnsi="Arial" w:cs="Arial"/>
          <w:sz w:val="28"/>
          <w:szCs w:val="28"/>
        </w:rPr>
      </w:pPr>
      <w:r>
        <w:rPr>
          <w:rFonts w:ascii="Arial" w:hAnsi="Arial" w:cs="Arial"/>
          <w:sz w:val="28"/>
          <w:szCs w:val="28"/>
        </w:rPr>
        <w:t xml:space="preserve">No: </w:t>
      </w:r>
      <w:r w:rsidR="00A85E2A" w:rsidRPr="00A85E2A">
        <w:rPr>
          <w:rFonts w:ascii="Arial" w:hAnsi="Arial" w:cs="Arial"/>
          <w:sz w:val="28"/>
          <w:szCs w:val="28"/>
        </w:rPr>
        <w:t>AL, IS, IT, ME, RU, SI</w:t>
      </w:r>
    </w:p>
    <w:p w14:paraId="2E6E5FE0" w14:textId="77777777" w:rsidR="00ED636C" w:rsidRDefault="00ED636C" w:rsidP="00ED636C">
      <w:pPr>
        <w:rPr>
          <w:rFonts w:ascii="Arial" w:hAnsi="Arial" w:cs="Arial"/>
          <w:sz w:val="28"/>
          <w:szCs w:val="28"/>
        </w:rPr>
      </w:pPr>
      <w:r w:rsidRPr="00ED636C">
        <w:rPr>
          <w:rFonts w:ascii="Arial" w:hAnsi="Arial" w:cs="Arial"/>
          <w:sz w:val="28"/>
          <w:szCs w:val="28"/>
        </w:rPr>
        <w:lastRenderedPageBreak/>
        <w:t xml:space="preserve">Not answered: </w:t>
      </w:r>
      <w:r w:rsidR="00A85E2A" w:rsidRPr="00A85E2A">
        <w:rPr>
          <w:rFonts w:ascii="Arial" w:hAnsi="Arial" w:cs="Arial"/>
          <w:sz w:val="28"/>
          <w:szCs w:val="28"/>
        </w:rPr>
        <w:t>EE, HR, MT, PL</w:t>
      </w:r>
    </w:p>
    <w:p w14:paraId="5B60DD21" w14:textId="11B0EB68" w:rsidR="00A85E2A" w:rsidRDefault="00883CFA" w:rsidP="00ED636C">
      <w:pPr>
        <w:rPr>
          <w:rFonts w:ascii="Arial" w:hAnsi="Arial" w:cs="Arial"/>
          <w:sz w:val="28"/>
          <w:szCs w:val="28"/>
        </w:rPr>
      </w:pPr>
      <w:r>
        <w:rPr>
          <w:rFonts w:ascii="Arial" w:hAnsi="Arial" w:cs="Arial"/>
          <w:sz w:val="28"/>
          <w:szCs w:val="28"/>
        </w:rPr>
        <w:t xml:space="preserve">Are there </w:t>
      </w:r>
      <w:r w:rsidR="00A85E2A">
        <w:rPr>
          <w:rFonts w:ascii="Arial" w:hAnsi="Arial" w:cs="Arial"/>
          <w:sz w:val="28"/>
          <w:szCs w:val="28"/>
        </w:rPr>
        <w:t>time restrictions</w:t>
      </w:r>
      <w:r>
        <w:rPr>
          <w:rFonts w:ascii="Arial" w:hAnsi="Arial" w:cs="Arial"/>
          <w:sz w:val="28"/>
          <w:szCs w:val="28"/>
        </w:rPr>
        <w:t>?</w:t>
      </w:r>
    </w:p>
    <w:p w14:paraId="2E102324" w14:textId="77777777" w:rsidR="00A85E2A" w:rsidRDefault="00A85E2A" w:rsidP="00ED636C">
      <w:pPr>
        <w:rPr>
          <w:rFonts w:ascii="Arial" w:hAnsi="Arial" w:cs="Arial"/>
          <w:sz w:val="28"/>
          <w:szCs w:val="28"/>
        </w:rPr>
      </w:pPr>
      <w:r>
        <w:rPr>
          <w:rFonts w:ascii="Arial" w:hAnsi="Arial" w:cs="Arial"/>
          <w:sz w:val="28"/>
          <w:szCs w:val="28"/>
        </w:rPr>
        <w:t>Yes:</w:t>
      </w:r>
      <w:r w:rsidRPr="00A85E2A">
        <w:rPr>
          <w:rFonts w:ascii="Arial" w:hAnsi="Arial" w:cs="Arial"/>
          <w:sz w:val="28"/>
          <w:szCs w:val="28"/>
        </w:rPr>
        <w:t xml:space="preserve"> AL, BG</w:t>
      </w:r>
      <w:r w:rsidRPr="00A85E2A">
        <w:rPr>
          <w:rFonts w:ascii="Arial" w:hAnsi="Arial" w:cs="Arial"/>
          <w:sz w:val="28"/>
          <w:szCs w:val="28"/>
          <w:vertAlign w:val="superscript"/>
        </w:rPr>
        <w:footnoteReference w:id="80"/>
      </w:r>
      <w:r w:rsidRPr="00A85E2A">
        <w:rPr>
          <w:rFonts w:ascii="Arial" w:hAnsi="Arial" w:cs="Arial"/>
          <w:sz w:val="28"/>
          <w:szCs w:val="28"/>
        </w:rPr>
        <w:t>, HU, RO</w:t>
      </w:r>
    </w:p>
    <w:p w14:paraId="3C20E1FD" w14:textId="77777777" w:rsidR="00A85E2A" w:rsidRDefault="00A85E2A" w:rsidP="00ED636C">
      <w:pPr>
        <w:rPr>
          <w:rFonts w:ascii="Arial" w:hAnsi="Arial" w:cs="Arial"/>
          <w:sz w:val="28"/>
          <w:szCs w:val="28"/>
        </w:rPr>
      </w:pPr>
      <w:r>
        <w:rPr>
          <w:rFonts w:ascii="Arial" w:hAnsi="Arial" w:cs="Arial"/>
          <w:sz w:val="28"/>
          <w:szCs w:val="28"/>
        </w:rPr>
        <w:t>No:</w:t>
      </w:r>
      <w:r w:rsidRPr="00A85E2A">
        <w:rPr>
          <w:rFonts w:ascii="Arial" w:hAnsi="Arial" w:cs="Arial"/>
          <w:sz w:val="28"/>
          <w:szCs w:val="28"/>
        </w:rPr>
        <w:t xml:space="preserve"> AT, CZ, DE, DK, FR, IT, ME, RU, SI, SK, UK</w:t>
      </w:r>
    </w:p>
    <w:p w14:paraId="548A6C71" w14:textId="77777777" w:rsidR="00A85E2A" w:rsidRPr="00ED636C" w:rsidRDefault="00A85E2A" w:rsidP="00ED636C">
      <w:pPr>
        <w:rPr>
          <w:rFonts w:ascii="Arial" w:hAnsi="Arial" w:cs="Arial"/>
          <w:sz w:val="28"/>
          <w:szCs w:val="28"/>
        </w:rPr>
      </w:pPr>
      <w:r>
        <w:rPr>
          <w:rFonts w:ascii="Arial" w:hAnsi="Arial" w:cs="Arial"/>
          <w:sz w:val="28"/>
          <w:szCs w:val="28"/>
        </w:rPr>
        <w:t>Not answered:</w:t>
      </w:r>
      <w:r w:rsidRPr="00A85E2A">
        <w:rPr>
          <w:rFonts w:ascii="Arial" w:hAnsi="Arial" w:cs="Arial"/>
          <w:sz w:val="28"/>
          <w:szCs w:val="28"/>
        </w:rPr>
        <w:t xml:space="preserve"> CH, HR, EE, MT, PL, IS</w:t>
      </w:r>
    </w:p>
    <w:p w14:paraId="5D6F1A78" w14:textId="481DC0C9" w:rsidR="00ED636C" w:rsidRPr="00ED636C" w:rsidRDefault="00883CFA" w:rsidP="00ED636C">
      <w:pPr>
        <w:rPr>
          <w:rFonts w:ascii="Arial" w:hAnsi="Arial" w:cs="Arial"/>
          <w:sz w:val="28"/>
          <w:szCs w:val="28"/>
        </w:rPr>
      </w:pPr>
      <w:r>
        <w:rPr>
          <w:rFonts w:ascii="Arial" w:hAnsi="Arial" w:cs="Arial"/>
          <w:sz w:val="28"/>
          <w:szCs w:val="28"/>
        </w:rPr>
        <w:t xml:space="preserve">Are disability levels </w:t>
      </w:r>
      <w:r w:rsidR="00ED636C" w:rsidRPr="00ED636C">
        <w:rPr>
          <w:rFonts w:ascii="Arial" w:hAnsi="Arial" w:cs="Arial"/>
          <w:sz w:val="28"/>
          <w:szCs w:val="28"/>
        </w:rPr>
        <w:t>specified</w:t>
      </w:r>
      <w:r>
        <w:rPr>
          <w:rFonts w:ascii="Arial" w:hAnsi="Arial" w:cs="Arial"/>
          <w:sz w:val="28"/>
          <w:szCs w:val="28"/>
        </w:rPr>
        <w:t>?</w:t>
      </w:r>
    </w:p>
    <w:p w14:paraId="0A574B42" w14:textId="77777777" w:rsidR="00ED636C" w:rsidRPr="00ED636C" w:rsidRDefault="00ED636C" w:rsidP="00ED636C">
      <w:pPr>
        <w:rPr>
          <w:rFonts w:ascii="Arial" w:hAnsi="Arial" w:cs="Arial"/>
          <w:sz w:val="28"/>
          <w:szCs w:val="28"/>
        </w:rPr>
      </w:pPr>
      <w:r w:rsidRPr="00ED636C">
        <w:rPr>
          <w:rFonts w:ascii="Arial" w:hAnsi="Arial" w:cs="Arial"/>
          <w:sz w:val="28"/>
          <w:szCs w:val="28"/>
        </w:rPr>
        <w:t xml:space="preserve">Yes: </w:t>
      </w:r>
      <w:r w:rsidR="00A85E2A" w:rsidRPr="00A85E2A">
        <w:rPr>
          <w:rFonts w:ascii="Arial" w:hAnsi="Arial" w:cs="Arial"/>
          <w:sz w:val="28"/>
          <w:szCs w:val="28"/>
        </w:rPr>
        <w:t>AT, BG, CZ</w:t>
      </w:r>
      <w:r w:rsidR="00A85E2A" w:rsidRPr="00A85E2A">
        <w:rPr>
          <w:rFonts w:ascii="Arial" w:hAnsi="Arial" w:cs="Arial"/>
          <w:sz w:val="28"/>
          <w:szCs w:val="28"/>
          <w:vertAlign w:val="superscript"/>
        </w:rPr>
        <w:footnoteReference w:id="81"/>
      </w:r>
      <w:r w:rsidR="00A85E2A" w:rsidRPr="00A85E2A">
        <w:rPr>
          <w:rFonts w:ascii="Arial" w:hAnsi="Arial" w:cs="Arial"/>
          <w:sz w:val="28"/>
          <w:szCs w:val="28"/>
        </w:rPr>
        <w:t xml:space="preserve"> DE, HR, HU, RO, RU, UK</w:t>
      </w:r>
    </w:p>
    <w:p w14:paraId="51EED866" w14:textId="77777777" w:rsidR="00ED636C" w:rsidRPr="00ED636C" w:rsidRDefault="00ED636C" w:rsidP="00ED636C">
      <w:pPr>
        <w:rPr>
          <w:rFonts w:ascii="Arial" w:hAnsi="Arial" w:cs="Arial"/>
          <w:sz w:val="28"/>
          <w:szCs w:val="28"/>
        </w:rPr>
      </w:pPr>
      <w:r w:rsidRPr="00ED636C">
        <w:rPr>
          <w:rFonts w:ascii="Arial" w:hAnsi="Arial" w:cs="Arial"/>
          <w:sz w:val="28"/>
          <w:szCs w:val="28"/>
        </w:rPr>
        <w:t>No:</w:t>
      </w:r>
      <w:r>
        <w:rPr>
          <w:rFonts w:ascii="Arial" w:hAnsi="Arial" w:cs="Arial"/>
          <w:sz w:val="28"/>
          <w:szCs w:val="28"/>
        </w:rPr>
        <w:t xml:space="preserve"> </w:t>
      </w:r>
      <w:r w:rsidR="00A85E2A" w:rsidRPr="00A85E2A">
        <w:rPr>
          <w:rFonts w:ascii="Arial" w:hAnsi="Arial" w:cs="Arial"/>
          <w:sz w:val="28"/>
          <w:szCs w:val="28"/>
        </w:rPr>
        <w:t>AL, CH, DK, FR, IS, IT, ME, SI, SK</w:t>
      </w:r>
    </w:p>
    <w:p w14:paraId="52F0AE73" w14:textId="77777777" w:rsidR="00ED636C" w:rsidRPr="00ED636C" w:rsidRDefault="00ED636C" w:rsidP="00ED636C">
      <w:pPr>
        <w:rPr>
          <w:rFonts w:ascii="Arial" w:hAnsi="Arial" w:cs="Arial"/>
          <w:sz w:val="28"/>
          <w:szCs w:val="28"/>
        </w:rPr>
      </w:pPr>
      <w:r w:rsidRPr="00ED636C">
        <w:rPr>
          <w:rFonts w:ascii="Arial" w:hAnsi="Arial" w:cs="Arial"/>
          <w:sz w:val="28"/>
          <w:szCs w:val="28"/>
        </w:rPr>
        <w:t>Not answered:</w:t>
      </w:r>
      <w:r w:rsidR="00A85E2A" w:rsidRPr="00A85E2A">
        <w:t xml:space="preserve"> </w:t>
      </w:r>
      <w:r w:rsidR="00A85E2A" w:rsidRPr="00A85E2A">
        <w:rPr>
          <w:rFonts w:ascii="Arial" w:hAnsi="Arial" w:cs="Arial"/>
          <w:sz w:val="28"/>
          <w:szCs w:val="28"/>
        </w:rPr>
        <w:t>EE, MT, PL</w:t>
      </w:r>
    </w:p>
    <w:p w14:paraId="7661531B" w14:textId="553CF989" w:rsidR="00ED636C" w:rsidRPr="00ED636C" w:rsidRDefault="00883CFA" w:rsidP="00ED636C">
      <w:pPr>
        <w:rPr>
          <w:rFonts w:ascii="Arial" w:hAnsi="Arial" w:cs="Arial"/>
          <w:sz w:val="28"/>
          <w:szCs w:val="28"/>
        </w:rPr>
      </w:pPr>
      <w:r>
        <w:rPr>
          <w:rFonts w:ascii="Arial" w:hAnsi="Arial" w:cs="Arial"/>
          <w:sz w:val="28"/>
          <w:szCs w:val="28"/>
        </w:rPr>
        <w:t>Is n</w:t>
      </w:r>
      <w:r w:rsidR="00ED636C" w:rsidRPr="00ED636C">
        <w:rPr>
          <w:rFonts w:ascii="Arial" w:hAnsi="Arial" w:cs="Arial"/>
          <w:sz w:val="28"/>
          <w:szCs w:val="28"/>
        </w:rPr>
        <w:t>ationality required</w:t>
      </w:r>
      <w:r>
        <w:rPr>
          <w:rFonts w:ascii="Arial" w:hAnsi="Arial" w:cs="Arial"/>
          <w:sz w:val="28"/>
          <w:szCs w:val="28"/>
        </w:rPr>
        <w:t>?</w:t>
      </w:r>
    </w:p>
    <w:p w14:paraId="0EBE3124" w14:textId="77777777" w:rsidR="00ED636C" w:rsidRPr="00ED636C" w:rsidRDefault="00ED636C" w:rsidP="00ED636C">
      <w:pPr>
        <w:rPr>
          <w:rFonts w:ascii="Arial" w:hAnsi="Arial" w:cs="Arial"/>
          <w:sz w:val="28"/>
          <w:szCs w:val="28"/>
        </w:rPr>
      </w:pPr>
      <w:r>
        <w:rPr>
          <w:rFonts w:ascii="Arial" w:hAnsi="Arial" w:cs="Arial"/>
          <w:sz w:val="28"/>
          <w:szCs w:val="28"/>
        </w:rPr>
        <w:t xml:space="preserve">Yes: </w:t>
      </w:r>
      <w:r w:rsidR="00A85E2A">
        <w:rPr>
          <w:rFonts w:ascii="Arial" w:hAnsi="Arial" w:cs="Arial"/>
          <w:sz w:val="28"/>
          <w:szCs w:val="28"/>
        </w:rPr>
        <w:t>None</w:t>
      </w:r>
    </w:p>
    <w:p w14:paraId="316FEF25" w14:textId="77777777" w:rsidR="00ED636C" w:rsidRPr="00ED636C" w:rsidRDefault="00ED636C" w:rsidP="00ED636C">
      <w:pPr>
        <w:rPr>
          <w:rFonts w:ascii="Arial" w:hAnsi="Arial" w:cs="Arial"/>
          <w:sz w:val="28"/>
          <w:szCs w:val="28"/>
        </w:rPr>
      </w:pPr>
      <w:r w:rsidRPr="00ED636C">
        <w:rPr>
          <w:rFonts w:ascii="Arial" w:hAnsi="Arial" w:cs="Arial"/>
          <w:sz w:val="28"/>
          <w:szCs w:val="28"/>
        </w:rPr>
        <w:t>No:</w:t>
      </w:r>
      <w:r>
        <w:rPr>
          <w:rFonts w:ascii="Arial" w:hAnsi="Arial" w:cs="Arial"/>
          <w:sz w:val="28"/>
          <w:szCs w:val="28"/>
        </w:rPr>
        <w:t xml:space="preserve"> </w:t>
      </w:r>
      <w:r w:rsidR="00A85E2A" w:rsidRPr="00A85E2A">
        <w:rPr>
          <w:rFonts w:ascii="Arial" w:hAnsi="Arial" w:cs="Arial"/>
          <w:sz w:val="28"/>
          <w:szCs w:val="28"/>
        </w:rPr>
        <w:t>AT, BG, CH, HR, CZ, DE, DK, FR, HU, IT, RO, RU, SI, SK, UK</w:t>
      </w:r>
    </w:p>
    <w:p w14:paraId="2E3639B5" w14:textId="77777777" w:rsidR="00ED636C" w:rsidRPr="00ED636C" w:rsidRDefault="00ED636C" w:rsidP="00ED636C">
      <w:pPr>
        <w:rPr>
          <w:rFonts w:ascii="Arial" w:hAnsi="Arial" w:cs="Arial"/>
          <w:sz w:val="28"/>
          <w:szCs w:val="28"/>
        </w:rPr>
      </w:pPr>
      <w:r w:rsidRPr="00ED636C">
        <w:rPr>
          <w:rFonts w:ascii="Arial" w:hAnsi="Arial" w:cs="Arial"/>
          <w:sz w:val="28"/>
          <w:szCs w:val="28"/>
        </w:rPr>
        <w:t xml:space="preserve">Not answered: </w:t>
      </w:r>
      <w:r w:rsidR="00A85E2A" w:rsidRPr="00A85E2A">
        <w:rPr>
          <w:rFonts w:ascii="Arial" w:hAnsi="Arial" w:cs="Arial"/>
          <w:sz w:val="28"/>
          <w:szCs w:val="28"/>
        </w:rPr>
        <w:t>AL, EE, IS, ME, MT, PL</w:t>
      </w:r>
    </w:p>
    <w:p w14:paraId="7150915E" w14:textId="384BFFC3" w:rsidR="00ED636C" w:rsidRPr="00ED636C" w:rsidRDefault="00883CFA" w:rsidP="00ED636C">
      <w:pPr>
        <w:rPr>
          <w:rFonts w:ascii="Arial" w:hAnsi="Arial" w:cs="Arial"/>
          <w:sz w:val="28"/>
          <w:szCs w:val="28"/>
        </w:rPr>
      </w:pPr>
      <w:r>
        <w:rPr>
          <w:rFonts w:ascii="Arial" w:hAnsi="Arial" w:cs="Arial"/>
          <w:sz w:val="28"/>
          <w:szCs w:val="28"/>
        </w:rPr>
        <w:t>Is r</w:t>
      </w:r>
      <w:r w:rsidR="00ED636C" w:rsidRPr="00ED636C">
        <w:rPr>
          <w:rFonts w:ascii="Arial" w:hAnsi="Arial" w:cs="Arial"/>
          <w:sz w:val="28"/>
          <w:szCs w:val="28"/>
        </w:rPr>
        <w:t>esidency required</w:t>
      </w:r>
      <w:r>
        <w:rPr>
          <w:rFonts w:ascii="Arial" w:hAnsi="Arial" w:cs="Arial"/>
          <w:sz w:val="28"/>
          <w:szCs w:val="28"/>
        </w:rPr>
        <w:t>?</w:t>
      </w:r>
    </w:p>
    <w:p w14:paraId="3AE5C154" w14:textId="77777777" w:rsidR="00ED636C" w:rsidRPr="00ED636C" w:rsidRDefault="00ED636C" w:rsidP="00ED636C">
      <w:pPr>
        <w:rPr>
          <w:rFonts w:ascii="Arial" w:hAnsi="Arial" w:cs="Arial"/>
          <w:sz w:val="28"/>
          <w:szCs w:val="28"/>
        </w:rPr>
      </w:pPr>
      <w:r w:rsidRPr="00ED636C">
        <w:rPr>
          <w:rFonts w:ascii="Arial" w:hAnsi="Arial" w:cs="Arial"/>
          <w:sz w:val="28"/>
          <w:szCs w:val="28"/>
        </w:rPr>
        <w:t xml:space="preserve">Yes: </w:t>
      </w:r>
      <w:r w:rsidR="00A85E2A" w:rsidRPr="00A85E2A">
        <w:rPr>
          <w:rFonts w:ascii="Arial" w:hAnsi="Arial" w:cs="Arial"/>
          <w:sz w:val="28"/>
          <w:szCs w:val="28"/>
        </w:rPr>
        <w:t>AT, BG, HR, CZ, DE, DK, FR, HU, IT, RO, RU, SI, SK, UK</w:t>
      </w:r>
    </w:p>
    <w:p w14:paraId="1B3688DD" w14:textId="77777777" w:rsidR="00ED636C" w:rsidRPr="00ED636C" w:rsidRDefault="00ED636C" w:rsidP="00ED636C">
      <w:pPr>
        <w:rPr>
          <w:rFonts w:ascii="Arial" w:hAnsi="Arial" w:cs="Arial"/>
          <w:sz w:val="28"/>
          <w:szCs w:val="28"/>
        </w:rPr>
      </w:pPr>
      <w:r w:rsidRPr="00ED636C">
        <w:rPr>
          <w:rFonts w:ascii="Arial" w:hAnsi="Arial" w:cs="Arial"/>
          <w:sz w:val="28"/>
          <w:szCs w:val="28"/>
        </w:rPr>
        <w:t xml:space="preserve">No: </w:t>
      </w:r>
      <w:r w:rsidR="00A85E2A">
        <w:rPr>
          <w:rFonts w:ascii="Arial" w:hAnsi="Arial" w:cs="Arial"/>
          <w:sz w:val="28"/>
          <w:szCs w:val="28"/>
        </w:rPr>
        <w:t>CH</w:t>
      </w:r>
    </w:p>
    <w:p w14:paraId="162D357E" w14:textId="77777777" w:rsidR="00ED636C" w:rsidRPr="00ED636C" w:rsidRDefault="00ED636C" w:rsidP="00ED636C">
      <w:pPr>
        <w:rPr>
          <w:rFonts w:ascii="Arial" w:hAnsi="Arial" w:cs="Arial"/>
          <w:sz w:val="28"/>
          <w:szCs w:val="28"/>
        </w:rPr>
      </w:pPr>
      <w:r w:rsidRPr="00ED636C">
        <w:rPr>
          <w:rFonts w:ascii="Arial" w:hAnsi="Arial" w:cs="Arial"/>
          <w:sz w:val="28"/>
          <w:szCs w:val="28"/>
        </w:rPr>
        <w:t xml:space="preserve">Not answered: </w:t>
      </w:r>
      <w:r w:rsidR="00A85E2A" w:rsidRPr="00A85E2A">
        <w:rPr>
          <w:rFonts w:ascii="Arial" w:hAnsi="Arial" w:cs="Arial"/>
          <w:sz w:val="28"/>
          <w:szCs w:val="28"/>
        </w:rPr>
        <w:t>AL, EE, IS, PL, ME, MT</w:t>
      </w:r>
    </w:p>
    <w:p w14:paraId="5F69E6E2" w14:textId="568181C0" w:rsidR="00ED636C" w:rsidRPr="00ED636C" w:rsidRDefault="00883CFA" w:rsidP="00ED636C">
      <w:pPr>
        <w:rPr>
          <w:rFonts w:ascii="Arial" w:hAnsi="Arial" w:cs="Arial"/>
          <w:sz w:val="28"/>
          <w:szCs w:val="28"/>
        </w:rPr>
      </w:pPr>
      <w:r>
        <w:rPr>
          <w:rFonts w:ascii="Arial" w:hAnsi="Arial" w:cs="Arial"/>
          <w:sz w:val="28"/>
          <w:szCs w:val="28"/>
        </w:rPr>
        <w:t>Do o</w:t>
      </w:r>
      <w:r w:rsidR="00ED636C" w:rsidRPr="00ED636C">
        <w:rPr>
          <w:rFonts w:ascii="Arial" w:hAnsi="Arial" w:cs="Arial"/>
          <w:sz w:val="28"/>
          <w:szCs w:val="28"/>
        </w:rPr>
        <w:t>ther conditions</w:t>
      </w:r>
      <w:r>
        <w:rPr>
          <w:rFonts w:ascii="Arial" w:hAnsi="Arial" w:cs="Arial"/>
          <w:sz w:val="28"/>
          <w:szCs w:val="28"/>
        </w:rPr>
        <w:t xml:space="preserve"> apply?</w:t>
      </w:r>
    </w:p>
    <w:p w14:paraId="7CCB4A35" w14:textId="77777777" w:rsidR="00A85E2A" w:rsidRDefault="00ED636C" w:rsidP="00ED636C">
      <w:pPr>
        <w:rPr>
          <w:rFonts w:ascii="Arial" w:hAnsi="Arial" w:cs="Arial"/>
          <w:sz w:val="28"/>
          <w:szCs w:val="28"/>
        </w:rPr>
      </w:pPr>
      <w:r w:rsidRPr="00ED636C">
        <w:rPr>
          <w:rFonts w:ascii="Arial" w:hAnsi="Arial" w:cs="Arial"/>
          <w:sz w:val="28"/>
          <w:szCs w:val="28"/>
        </w:rPr>
        <w:t xml:space="preserve">Yes: </w:t>
      </w:r>
      <w:r w:rsidR="00A85E2A" w:rsidRPr="00A85E2A">
        <w:rPr>
          <w:rFonts w:ascii="Arial" w:hAnsi="Arial" w:cs="Arial"/>
          <w:sz w:val="28"/>
          <w:szCs w:val="28"/>
        </w:rPr>
        <w:t>HR</w:t>
      </w:r>
      <w:r w:rsidR="00A85E2A" w:rsidRPr="00A85E2A">
        <w:rPr>
          <w:rFonts w:ascii="Arial" w:hAnsi="Arial" w:cs="Arial"/>
          <w:sz w:val="28"/>
          <w:szCs w:val="28"/>
          <w:vertAlign w:val="superscript"/>
        </w:rPr>
        <w:footnoteReference w:id="82"/>
      </w:r>
      <w:r w:rsidR="00A85E2A" w:rsidRPr="00A85E2A">
        <w:rPr>
          <w:rFonts w:ascii="Arial" w:hAnsi="Arial" w:cs="Arial"/>
          <w:sz w:val="28"/>
          <w:szCs w:val="28"/>
        </w:rPr>
        <w:t>, CZ</w:t>
      </w:r>
      <w:r w:rsidR="00A85E2A" w:rsidRPr="00A85E2A">
        <w:rPr>
          <w:rFonts w:ascii="Arial" w:hAnsi="Arial" w:cs="Arial"/>
          <w:sz w:val="28"/>
          <w:szCs w:val="28"/>
          <w:vertAlign w:val="superscript"/>
        </w:rPr>
        <w:footnoteReference w:id="83"/>
      </w:r>
      <w:r w:rsidR="00A85E2A" w:rsidRPr="00A85E2A">
        <w:rPr>
          <w:rFonts w:ascii="Arial" w:hAnsi="Arial" w:cs="Arial"/>
          <w:sz w:val="28"/>
          <w:szCs w:val="28"/>
        </w:rPr>
        <w:t>, FR, RU, SI</w:t>
      </w:r>
      <w:r w:rsidR="00A85E2A" w:rsidRPr="00A85E2A">
        <w:rPr>
          <w:rFonts w:ascii="Arial" w:hAnsi="Arial" w:cs="Arial"/>
          <w:sz w:val="28"/>
          <w:szCs w:val="28"/>
          <w:vertAlign w:val="superscript"/>
        </w:rPr>
        <w:footnoteReference w:id="84"/>
      </w:r>
    </w:p>
    <w:p w14:paraId="1DEAD8DA" w14:textId="77777777" w:rsidR="00ED636C" w:rsidRPr="00ED636C" w:rsidRDefault="00ED636C" w:rsidP="00ED636C">
      <w:pPr>
        <w:rPr>
          <w:rFonts w:ascii="Arial" w:hAnsi="Arial" w:cs="Arial"/>
          <w:sz w:val="28"/>
          <w:szCs w:val="28"/>
        </w:rPr>
      </w:pPr>
      <w:r w:rsidRPr="00ED636C">
        <w:rPr>
          <w:rFonts w:ascii="Arial" w:hAnsi="Arial" w:cs="Arial"/>
          <w:sz w:val="28"/>
          <w:szCs w:val="28"/>
        </w:rPr>
        <w:t>No:</w:t>
      </w:r>
      <w:r w:rsidR="00A85E2A">
        <w:rPr>
          <w:rFonts w:ascii="Arial" w:hAnsi="Arial" w:cs="Arial"/>
          <w:sz w:val="28"/>
          <w:szCs w:val="28"/>
        </w:rPr>
        <w:t xml:space="preserve"> None</w:t>
      </w:r>
    </w:p>
    <w:p w14:paraId="558DF7F0" w14:textId="0E2C9816" w:rsidR="00181D45" w:rsidRDefault="00ED636C" w:rsidP="00626FCA">
      <w:pPr>
        <w:rPr>
          <w:rFonts w:ascii="Arial" w:hAnsi="Arial" w:cs="Arial"/>
          <w:sz w:val="28"/>
          <w:szCs w:val="28"/>
        </w:rPr>
      </w:pPr>
      <w:r w:rsidRPr="00ED636C">
        <w:rPr>
          <w:rFonts w:ascii="Arial" w:hAnsi="Arial" w:cs="Arial"/>
          <w:sz w:val="28"/>
          <w:szCs w:val="28"/>
        </w:rPr>
        <w:lastRenderedPageBreak/>
        <w:t xml:space="preserve">Not answered: </w:t>
      </w:r>
      <w:r w:rsidR="00883CFA">
        <w:rPr>
          <w:rFonts w:ascii="Arial" w:hAnsi="Arial" w:cs="Arial"/>
          <w:sz w:val="28"/>
          <w:szCs w:val="28"/>
        </w:rPr>
        <w:t xml:space="preserve">AL, AT, BG, CH, DE, DK, EE, IS, </w:t>
      </w:r>
      <w:r w:rsidR="00A85E2A" w:rsidRPr="00A85E2A">
        <w:rPr>
          <w:rFonts w:ascii="Arial" w:hAnsi="Arial" w:cs="Arial"/>
          <w:sz w:val="28"/>
          <w:szCs w:val="28"/>
        </w:rPr>
        <w:t>PL, HU, IT, ME, MT, RO, SK, UK</w:t>
      </w:r>
    </w:p>
    <w:p w14:paraId="3EE6E4D0" w14:textId="77777777" w:rsidR="003B2BB7" w:rsidRDefault="003B2BB7" w:rsidP="00626FCA">
      <w:pPr>
        <w:rPr>
          <w:rFonts w:ascii="Arial" w:hAnsi="Arial" w:cs="Arial"/>
          <w:b/>
          <w:sz w:val="28"/>
          <w:szCs w:val="28"/>
        </w:rPr>
      </w:pPr>
    </w:p>
    <w:p w14:paraId="0222BD61" w14:textId="77777777" w:rsidR="003D6227" w:rsidRDefault="00604BDC" w:rsidP="00626FCA">
      <w:pPr>
        <w:rPr>
          <w:rFonts w:ascii="Arial" w:hAnsi="Arial" w:cs="Arial"/>
          <w:b/>
          <w:sz w:val="28"/>
          <w:szCs w:val="28"/>
        </w:rPr>
      </w:pPr>
      <w:r w:rsidRPr="00604BDC">
        <w:rPr>
          <w:rFonts w:ascii="Arial" w:hAnsi="Arial" w:cs="Arial"/>
          <w:b/>
          <w:sz w:val="28"/>
          <w:szCs w:val="28"/>
        </w:rPr>
        <w:t>Question 2 reads: What are the financial conditions?</w:t>
      </w:r>
      <w:r w:rsidR="003D6227">
        <w:rPr>
          <w:rFonts w:ascii="Arial" w:hAnsi="Arial" w:cs="Arial"/>
          <w:b/>
          <w:sz w:val="28"/>
          <w:szCs w:val="28"/>
        </w:rPr>
        <w:t xml:space="preserve"> </w:t>
      </w:r>
    </w:p>
    <w:p w14:paraId="09C7E6FE" w14:textId="20EE8875" w:rsidR="00750A14" w:rsidRDefault="003B2BB7" w:rsidP="00626FCA">
      <w:pPr>
        <w:rPr>
          <w:rFonts w:ascii="Arial" w:hAnsi="Arial" w:cs="Arial"/>
          <w:sz w:val="28"/>
          <w:szCs w:val="28"/>
        </w:rPr>
      </w:pPr>
      <w:r>
        <w:rPr>
          <w:rFonts w:ascii="Arial" w:hAnsi="Arial" w:cs="Arial"/>
          <w:sz w:val="28"/>
          <w:szCs w:val="28"/>
        </w:rPr>
        <w:t>Only 7</w:t>
      </w:r>
      <w:r w:rsidR="00750A14" w:rsidRPr="00750A14">
        <w:rPr>
          <w:rFonts w:ascii="Arial" w:hAnsi="Arial" w:cs="Arial"/>
          <w:sz w:val="28"/>
          <w:szCs w:val="28"/>
        </w:rPr>
        <w:t xml:space="preserve"> countries</w:t>
      </w:r>
      <w:r w:rsidR="00750A14">
        <w:rPr>
          <w:rFonts w:ascii="Arial" w:hAnsi="Arial" w:cs="Arial"/>
          <w:sz w:val="28"/>
          <w:szCs w:val="28"/>
        </w:rPr>
        <w:t xml:space="preserve"> provided an answer to this question and those that did were brief. </w:t>
      </w:r>
      <w:r w:rsidR="003D6227">
        <w:rPr>
          <w:rFonts w:ascii="Arial" w:hAnsi="Arial" w:cs="Arial"/>
          <w:sz w:val="28"/>
          <w:szCs w:val="28"/>
        </w:rPr>
        <w:t xml:space="preserve">Therefore a table has not been provided for this data. </w:t>
      </w:r>
      <w:r w:rsidR="00750A14">
        <w:rPr>
          <w:rFonts w:ascii="Arial" w:hAnsi="Arial" w:cs="Arial"/>
          <w:sz w:val="28"/>
          <w:szCs w:val="28"/>
        </w:rPr>
        <w:t>The answers indicate that different types of allowance were being considered</w:t>
      </w:r>
      <w:r>
        <w:rPr>
          <w:rFonts w:ascii="Arial" w:hAnsi="Arial" w:cs="Arial"/>
          <w:sz w:val="28"/>
          <w:szCs w:val="28"/>
        </w:rPr>
        <w:t>, meaning that answers cannot be compared with one another</w:t>
      </w:r>
      <w:r w:rsidR="00750A14">
        <w:rPr>
          <w:rFonts w:ascii="Arial" w:hAnsi="Arial" w:cs="Arial"/>
          <w:sz w:val="28"/>
          <w:szCs w:val="28"/>
        </w:rPr>
        <w:t>. Points made are that:</w:t>
      </w:r>
    </w:p>
    <w:p w14:paraId="54F54CF5" w14:textId="2D6988A6" w:rsidR="00750A14" w:rsidRDefault="00750A14" w:rsidP="00626FCA">
      <w:pPr>
        <w:rPr>
          <w:rFonts w:ascii="Arial" w:hAnsi="Arial" w:cs="Arial"/>
          <w:sz w:val="28"/>
          <w:szCs w:val="28"/>
        </w:rPr>
      </w:pPr>
      <w:r>
        <w:rPr>
          <w:rFonts w:ascii="Arial" w:hAnsi="Arial" w:cs="Arial"/>
          <w:sz w:val="28"/>
          <w:szCs w:val="28"/>
        </w:rPr>
        <w:t>Applicants are provided with help</w:t>
      </w:r>
      <w:r w:rsidR="003B2BB7">
        <w:rPr>
          <w:rFonts w:ascii="Arial" w:hAnsi="Arial" w:cs="Arial"/>
          <w:sz w:val="28"/>
          <w:szCs w:val="28"/>
        </w:rPr>
        <w:t xml:space="preserve"> if</w:t>
      </w:r>
      <w:r>
        <w:rPr>
          <w:rFonts w:ascii="Arial" w:hAnsi="Arial" w:cs="Arial"/>
          <w:sz w:val="28"/>
          <w:szCs w:val="28"/>
        </w:rPr>
        <w:t xml:space="preserve"> income h</w:t>
      </w:r>
      <w:r w:rsidR="003B2BB7">
        <w:rPr>
          <w:rFonts w:ascii="Arial" w:hAnsi="Arial" w:cs="Arial"/>
          <w:sz w:val="28"/>
          <w:szCs w:val="28"/>
        </w:rPr>
        <w:t>as been below the poverty line: BG, FR, SK</w:t>
      </w:r>
    </w:p>
    <w:p w14:paraId="619623B1" w14:textId="61787D37" w:rsidR="00750A14" w:rsidRDefault="00750A14" w:rsidP="00626FCA">
      <w:pPr>
        <w:rPr>
          <w:rFonts w:ascii="Arial" w:hAnsi="Arial" w:cs="Arial"/>
          <w:sz w:val="28"/>
          <w:szCs w:val="28"/>
        </w:rPr>
      </w:pPr>
      <w:r>
        <w:rPr>
          <w:rFonts w:ascii="Arial" w:hAnsi="Arial" w:cs="Arial"/>
          <w:sz w:val="28"/>
          <w:szCs w:val="28"/>
        </w:rPr>
        <w:t>The allowance is gi</w:t>
      </w:r>
      <w:r w:rsidR="003B2BB7">
        <w:rPr>
          <w:rFonts w:ascii="Arial" w:hAnsi="Arial" w:cs="Arial"/>
          <w:sz w:val="28"/>
          <w:szCs w:val="28"/>
        </w:rPr>
        <w:t xml:space="preserve">ven regardless of other income: </w:t>
      </w:r>
      <w:r>
        <w:rPr>
          <w:rFonts w:ascii="Arial" w:hAnsi="Arial" w:cs="Arial"/>
          <w:sz w:val="28"/>
          <w:szCs w:val="28"/>
        </w:rPr>
        <w:t>RO, SI</w:t>
      </w:r>
      <w:r w:rsidR="003B2BB7">
        <w:rPr>
          <w:rFonts w:ascii="Arial" w:hAnsi="Arial" w:cs="Arial"/>
          <w:sz w:val="28"/>
          <w:szCs w:val="28"/>
        </w:rPr>
        <w:t>, UK</w:t>
      </w:r>
    </w:p>
    <w:p w14:paraId="57E41FE8" w14:textId="23D16690" w:rsidR="00750A14" w:rsidRDefault="00750A14" w:rsidP="00626FCA">
      <w:pPr>
        <w:rPr>
          <w:rFonts w:ascii="Arial" w:hAnsi="Arial" w:cs="Arial"/>
          <w:sz w:val="28"/>
          <w:szCs w:val="28"/>
        </w:rPr>
      </w:pPr>
      <w:r>
        <w:rPr>
          <w:rFonts w:ascii="Arial" w:hAnsi="Arial" w:cs="Arial"/>
          <w:sz w:val="28"/>
          <w:szCs w:val="28"/>
        </w:rPr>
        <w:t>Costs are met in line wit</w:t>
      </w:r>
      <w:r w:rsidR="003B2BB7">
        <w:rPr>
          <w:rFonts w:ascii="Arial" w:hAnsi="Arial" w:cs="Arial"/>
          <w:sz w:val="28"/>
          <w:szCs w:val="28"/>
        </w:rPr>
        <w:t>h an assessed level of impairment: RU</w:t>
      </w:r>
    </w:p>
    <w:p w14:paraId="65A8E29E" w14:textId="77777777" w:rsidR="003D6227" w:rsidRDefault="003D6227" w:rsidP="00626FCA">
      <w:pPr>
        <w:rPr>
          <w:rFonts w:ascii="Arial" w:hAnsi="Arial" w:cs="Arial"/>
          <w:sz w:val="28"/>
          <w:szCs w:val="28"/>
        </w:rPr>
      </w:pPr>
    </w:p>
    <w:p w14:paraId="1B0AB15A" w14:textId="232373F9" w:rsidR="003A0366" w:rsidRPr="003D6227" w:rsidRDefault="003D6227" w:rsidP="00987855">
      <w:pPr>
        <w:keepNext/>
        <w:rPr>
          <w:rFonts w:ascii="Arial" w:hAnsi="Arial" w:cs="Arial"/>
          <w:b/>
          <w:sz w:val="28"/>
          <w:szCs w:val="28"/>
        </w:rPr>
      </w:pPr>
      <w:r w:rsidRPr="003D6227">
        <w:rPr>
          <w:rFonts w:ascii="Arial" w:hAnsi="Arial" w:cs="Arial"/>
          <w:b/>
          <w:sz w:val="28"/>
          <w:szCs w:val="28"/>
        </w:rPr>
        <w:t xml:space="preserve">Question 3 reads: </w:t>
      </w:r>
      <w:r w:rsidRPr="003D6227">
        <w:rPr>
          <w:rFonts w:ascii="Arial" w:hAnsi="Arial" w:cs="Arial"/>
          <w:b/>
          <w:bCs/>
          <w:iCs/>
          <w:sz w:val="28"/>
          <w:szCs w:val="28"/>
        </w:rPr>
        <w:t>What is the amount of the allowance?</w:t>
      </w:r>
    </w:p>
    <w:p w14:paraId="3C0CDA44" w14:textId="2E33F7F7" w:rsidR="009C6169" w:rsidRDefault="009C6169" w:rsidP="00987855">
      <w:pPr>
        <w:keepNext/>
        <w:rPr>
          <w:rFonts w:ascii="Arial" w:hAnsi="Arial" w:cs="Arial"/>
          <w:b/>
          <w:sz w:val="28"/>
          <w:szCs w:val="28"/>
        </w:rPr>
      </w:pPr>
      <w:r>
        <w:rPr>
          <w:noProof/>
          <w:lang w:val="fr-FR" w:eastAsia="fr-FR"/>
        </w:rPr>
        <w:drawing>
          <wp:inline distT="0" distB="0" distL="0" distR="0" wp14:anchorId="1ABC96D9" wp14:editId="487C4268">
            <wp:extent cx="5731510" cy="169608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1696085"/>
                    </a:xfrm>
                    <a:prstGeom prst="rect">
                      <a:avLst/>
                    </a:prstGeom>
                  </pic:spPr>
                </pic:pic>
              </a:graphicData>
            </a:graphic>
          </wp:inline>
        </w:drawing>
      </w:r>
    </w:p>
    <w:p w14:paraId="31B86563" w14:textId="46CD4CF7" w:rsidR="00750A14" w:rsidRPr="005017BD" w:rsidRDefault="005017BD" w:rsidP="00987855">
      <w:pPr>
        <w:keepNext/>
        <w:rPr>
          <w:rFonts w:ascii="Arial" w:hAnsi="Arial" w:cs="Arial"/>
          <w:b/>
          <w:sz w:val="28"/>
          <w:szCs w:val="28"/>
        </w:rPr>
      </w:pPr>
      <w:r w:rsidRPr="005017BD">
        <w:rPr>
          <w:rFonts w:ascii="Arial" w:hAnsi="Arial" w:cs="Arial"/>
          <w:b/>
          <w:sz w:val="28"/>
          <w:szCs w:val="28"/>
        </w:rPr>
        <w:t xml:space="preserve">Explanatory </w:t>
      </w:r>
      <w:r w:rsidR="00987855" w:rsidRPr="00B31A42">
        <w:rPr>
          <w:rFonts w:ascii="Arial" w:hAnsi="Arial" w:cs="Arial"/>
          <w:b/>
          <w:sz w:val="28"/>
          <w:szCs w:val="28"/>
        </w:rPr>
        <w:t>note</w:t>
      </w:r>
      <w:r w:rsidRPr="005017BD">
        <w:rPr>
          <w:rFonts w:ascii="Arial" w:hAnsi="Arial" w:cs="Arial"/>
          <w:b/>
          <w:sz w:val="28"/>
          <w:szCs w:val="28"/>
        </w:rPr>
        <w:t>:</w:t>
      </w:r>
    </w:p>
    <w:p w14:paraId="0A165CD6" w14:textId="77777777" w:rsidR="005017BD" w:rsidRDefault="005017BD" w:rsidP="00626FCA">
      <w:pPr>
        <w:rPr>
          <w:rFonts w:ascii="Arial" w:hAnsi="Arial" w:cs="Arial"/>
          <w:sz w:val="28"/>
          <w:szCs w:val="28"/>
        </w:rPr>
      </w:pPr>
      <w:r>
        <w:rPr>
          <w:rFonts w:ascii="Arial" w:hAnsi="Arial" w:cs="Arial"/>
          <w:sz w:val="28"/>
          <w:szCs w:val="28"/>
        </w:rPr>
        <w:t>Amount of the allowance</w:t>
      </w:r>
    </w:p>
    <w:p w14:paraId="16F4375D" w14:textId="77777777" w:rsidR="005017BD" w:rsidRDefault="005017BD" w:rsidP="00626FCA">
      <w:pPr>
        <w:rPr>
          <w:rFonts w:ascii="Arial" w:hAnsi="Arial" w:cs="Arial"/>
          <w:sz w:val="28"/>
          <w:szCs w:val="28"/>
        </w:rPr>
      </w:pPr>
      <w:r w:rsidRPr="005017BD">
        <w:rPr>
          <w:rFonts w:ascii="Arial" w:hAnsi="Arial" w:cs="Arial"/>
          <w:sz w:val="28"/>
          <w:szCs w:val="28"/>
        </w:rPr>
        <w:t>Less than 100€ per month</w:t>
      </w:r>
      <w:r>
        <w:rPr>
          <w:rFonts w:ascii="Arial" w:hAnsi="Arial" w:cs="Arial"/>
          <w:sz w:val="28"/>
          <w:szCs w:val="28"/>
        </w:rPr>
        <w:t>:</w:t>
      </w:r>
      <w:r w:rsidRPr="005017BD">
        <w:rPr>
          <w:rFonts w:ascii="Arial" w:hAnsi="Arial" w:cs="Arial"/>
          <w:sz w:val="28"/>
          <w:szCs w:val="28"/>
        </w:rPr>
        <w:t xml:space="preserve"> HU, ME, RO, SI, SK, UK</w:t>
      </w:r>
    </w:p>
    <w:p w14:paraId="31FCB869" w14:textId="77777777" w:rsidR="005017BD" w:rsidRDefault="005017BD" w:rsidP="00626FCA">
      <w:pPr>
        <w:rPr>
          <w:rFonts w:ascii="Arial" w:hAnsi="Arial" w:cs="Arial"/>
          <w:sz w:val="28"/>
          <w:szCs w:val="28"/>
        </w:rPr>
      </w:pPr>
      <w:r w:rsidRPr="005017BD">
        <w:rPr>
          <w:rFonts w:ascii="Arial" w:hAnsi="Arial" w:cs="Arial"/>
          <w:sz w:val="28"/>
          <w:szCs w:val="28"/>
        </w:rPr>
        <w:t>101 - 500€ per month</w:t>
      </w:r>
      <w:r>
        <w:rPr>
          <w:rFonts w:ascii="Arial" w:hAnsi="Arial" w:cs="Arial"/>
          <w:sz w:val="28"/>
          <w:szCs w:val="28"/>
        </w:rPr>
        <w:t>:</w:t>
      </w:r>
      <w:r w:rsidRPr="005017BD">
        <w:rPr>
          <w:rFonts w:ascii="Arial" w:hAnsi="Arial" w:cs="Arial"/>
          <w:sz w:val="28"/>
          <w:szCs w:val="28"/>
        </w:rPr>
        <w:t xml:space="preserve"> AT</w:t>
      </w:r>
      <w:r w:rsidRPr="005017BD">
        <w:rPr>
          <w:rFonts w:ascii="Arial" w:hAnsi="Arial" w:cs="Arial"/>
          <w:sz w:val="28"/>
          <w:szCs w:val="28"/>
          <w:vertAlign w:val="superscript"/>
        </w:rPr>
        <w:footnoteReference w:id="85"/>
      </w:r>
      <w:r w:rsidRPr="005017BD">
        <w:rPr>
          <w:rFonts w:ascii="Arial" w:hAnsi="Arial" w:cs="Arial"/>
          <w:sz w:val="28"/>
          <w:szCs w:val="28"/>
        </w:rPr>
        <w:t>, HR</w:t>
      </w:r>
      <w:r w:rsidRPr="005017BD">
        <w:rPr>
          <w:rFonts w:ascii="Arial" w:hAnsi="Arial" w:cs="Arial"/>
          <w:sz w:val="28"/>
          <w:szCs w:val="28"/>
          <w:vertAlign w:val="superscript"/>
        </w:rPr>
        <w:footnoteReference w:id="86"/>
      </w:r>
      <w:r w:rsidRPr="005017BD">
        <w:rPr>
          <w:rFonts w:ascii="Arial" w:hAnsi="Arial" w:cs="Arial"/>
          <w:sz w:val="28"/>
          <w:szCs w:val="28"/>
        </w:rPr>
        <w:t>, CZ, DE, FR, IT, RO, SI, UK</w:t>
      </w:r>
    </w:p>
    <w:p w14:paraId="473B74E0" w14:textId="77777777" w:rsidR="005017BD" w:rsidRDefault="005017BD" w:rsidP="00626FCA">
      <w:pPr>
        <w:rPr>
          <w:rFonts w:ascii="Arial" w:hAnsi="Arial" w:cs="Arial"/>
          <w:sz w:val="28"/>
          <w:szCs w:val="28"/>
        </w:rPr>
      </w:pPr>
      <w:r w:rsidRPr="005017BD">
        <w:rPr>
          <w:rFonts w:ascii="Arial" w:hAnsi="Arial" w:cs="Arial"/>
          <w:sz w:val="28"/>
          <w:szCs w:val="28"/>
        </w:rPr>
        <w:lastRenderedPageBreak/>
        <w:t>Over 501€ per month</w:t>
      </w:r>
      <w:r>
        <w:rPr>
          <w:rFonts w:ascii="Arial" w:hAnsi="Arial" w:cs="Arial"/>
          <w:sz w:val="28"/>
          <w:szCs w:val="28"/>
        </w:rPr>
        <w:t>:</w:t>
      </w:r>
      <w:r w:rsidRPr="005017BD">
        <w:rPr>
          <w:rFonts w:ascii="Arial" w:hAnsi="Arial" w:cs="Arial"/>
          <w:sz w:val="28"/>
          <w:szCs w:val="28"/>
        </w:rPr>
        <w:t xml:space="preserve"> AT, DE, FR, IT</w:t>
      </w:r>
    </w:p>
    <w:p w14:paraId="4EFFA252" w14:textId="77777777" w:rsidR="005017BD" w:rsidRDefault="005017BD" w:rsidP="00626FCA">
      <w:pPr>
        <w:rPr>
          <w:rFonts w:ascii="Arial" w:hAnsi="Arial" w:cs="Arial"/>
          <w:sz w:val="28"/>
          <w:szCs w:val="28"/>
        </w:rPr>
      </w:pPr>
      <w:r w:rsidRPr="005017BD">
        <w:rPr>
          <w:rFonts w:ascii="Arial" w:hAnsi="Arial" w:cs="Arial"/>
          <w:sz w:val="28"/>
          <w:szCs w:val="28"/>
        </w:rPr>
        <w:t>Not answered</w:t>
      </w:r>
      <w:r>
        <w:rPr>
          <w:rFonts w:ascii="Arial" w:hAnsi="Arial" w:cs="Arial"/>
          <w:sz w:val="28"/>
          <w:szCs w:val="28"/>
        </w:rPr>
        <w:t xml:space="preserve">: </w:t>
      </w:r>
      <w:r w:rsidRPr="005017BD">
        <w:rPr>
          <w:rFonts w:ascii="Arial" w:hAnsi="Arial" w:cs="Arial"/>
          <w:sz w:val="28"/>
          <w:szCs w:val="28"/>
        </w:rPr>
        <w:t>AL, BG, CH, DK, EE, IS, MT, PL, RU</w:t>
      </w:r>
    </w:p>
    <w:p w14:paraId="400301AD" w14:textId="77777777" w:rsidR="001D2CA8" w:rsidRDefault="00202B96" w:rsidP="00626FCA">
      <w:pPr>
        <w:rPr>
          <w:rFonts w:ascii="Arial" w:hAnsi="Arial" w:cs="Arial"/>
          <w:sz w:val="28"/>
          <w:szCs w:val="28"/>
        </w:rPr>
      </w:pPr>
      <w:r>
        <w:rPr>
          <w:rFonts w:ascii="Arial" w:hAnsi="Arial" w:cs="Arial"/>
          <w:sz w:val="28"/>
          <w:szCs w:val="28"/>
        </w:rPr>
        <w:t>It is very important to note however that it is not possible to tell from the data provided whether we are comparing the same types of benefits with one another. Also, there is quite a lot of variation in the amounts between different benefits in the co</w:t>
      </w:r>
      <w:r w:rsidR="001D2CA8">
        <w:rPr>
          <w:rFonts w:ascii="Arial" w:hAnsi="Arial" w:cs="Arial"/>
          <w:sz w:val="28"/>
          <w:szCs w:val="28"/>
        </w:rPr>
        <w:t>untries. Again some talk only of</w:t>
      </w:r>
      <w:r>
        <w:rPr>
          <w:rFonts w:ascii="Arial" w:hAnsi="Arial" w:cs="Arial"/>
          <w:sz w:val="28"/>
          <w:szCs w:val="28"/>
        </w:rPr>
        <w:t xml:space="preserve"> one benefit while others describe several. </w:t>
      </w:r>
      <w:r w:rsidR="001D2CA8">
        <w:rPr>
          <w:rFonts w:ascii="Arial" w:hAnsi="Arial" w:cs="Arial"/>
          <w:sz w:val="28"/>
          <w:szCs w:val="28"/>
        </w:rPr>
        <w:t xml:space="preserve">For example, one country (MT) discusses tax breaks on goods intended to be bought by blind and partially sighted people, while other countries describe extra costs payment </w:t>
      </w:r>
      <w:r w:rsidR="000979D2">
        <w:rPr>
          <w:rFonts w:ascii="Arial" w:hAnsi="Arial" w:cs="Arial"/>
          <w:sz w:val="28"/>
          <w:szCs w:val="28"/>
        </w:rPr>
        <w:t>etc.</w:t>
      </w:r>
      <w:r w:rsidR="001D2CA8">
        <w:rPr>
          <w:rFonts w:ascii="Arial" w:hAnsi="Arial" w:cs="Arial"/>
          <w:sz w:val="28"/>
          <w:szCs w:val="28"/>
        </w:rPr>
        <w:t xml:space="preserve">, as described above, </w:t>
      </w:r>
      <w:r w:rsidR="00030489">
        <w:rPr>
          <w:rFonts w:ascii="Arial" w:hAnsi="Arial" w:cs="Arial"/>
          <w:sz w:val="28"/>
          <w:szCs w:val="28"/>
        </w:rPr>
        <w:t>which might be a relatively significant amount.</w:t>
      </w:r>
    </w:p>
    <w:p w14:paraId="4E64142D" w14:textId="77777777" w:rsidR="00750A14" w:rsidRDefault="00A70BAD" w:rsidP="00626FCA">
      <w:pPr>
        <w:rPr>
          <w:rFonts w:ascii="Arial" w:hAnsi="Arial" w:cs="Arial"/>
          <w:sz w:val="28"/>
          <w:szCs w:val="28"/>
        </w:rPr>
      </w:pPr>
      <w:r>
        <w:rPr>
          <w:rFonts w:ascii="Arial" w:hAnsi="Arial" w:cs="Arial"/>
          <w:sz w:val="28"/>
          <w:szCs w:val="28"/>
        </w:rPr>
        <w:t>The figures do indicate</w:t>
      </w:r>
      <w:r w:rsidR="00724DF0">
        <w:rPr>
          <w:rFonts w:ascii="Arial" w:hAnsi="Arial" w:cs="Arial"/>
          <w:sz w:val="28"/>
          <w:szCs w:val="28"/>
        </w:rPr>
        <w:t xml:space="preserve"> some idea about levels</w:t>
      </w:r>
      <w:r>
        <w:rPr>
          <w:rFonts w:ascii="Arial" w:hAnsi="Arial" w:cs="Arial"/>
          <w:sz w:val="28"/>
          <w:szCs w:val="28"/>
        </w:rPr>
        <w:t xml:space="preserve"> of benefit payment</w:t>
      </w:r>
      <w:r w:rsidR="00724DF0">
        <w:rPr>
          <w:rFonts w:ascii="Arial" w:hAnsi="Arial" w:cs="Arial"/>
          <w:sz w:val="28"/>
          <w:szCs w:val="28"/>
        </w:rPr>
        <w:t xml:space="preserve"> however. </w:t>
      </w:r>
    </w:p>
    <w:p w14:paraId="0700F6B4" w14:textId="77777777" w:rsidR="007961F7" w:rsidRDefault="007961F7" w:rsidP="00626FCA">
      <w:pPr>
        <w:rPr>
          <w:rFonts w:ascii="Arial" w:hAnsi="Arial" w:cs="Arial"/>
          <w:sz w:val="28"/>
          <w:szCs w:val="28"/>
        </w:rPr>
      </w:pPr>
    </w:p>
    <w:p w14:paraId="7066E361" w14:textId="77777777" w:rsidR="00724DF0" w:rsidRPr="00724DF0" w:rsidRDefault="00724DF0" w:rsidP="00626FCA">
      <w:pPr>
        <w:rPr>
          <w:rFonts w:ascii="Arial" w:hAnsi="Arial" w:cs="Arial"/>
          <w:b/>
          <w:sz w:val="28"/>
          <w:szCs w:val="28"/>
        </w:rPr>
      </w:pPr>
      <w:r w:rsidRPr="00724DF0">
        <w:rPr>
          <w:rFonts w:ascii="Arial" w:hAnsi="Arial" w:cs="Arial"/>
          <w:b/>
          <w:sz w:val="28"/>
          <w:szCs w:val="28"/>
        </w:rPr>
        <w:t xml:space="preserve">Question </w:t>
      </w:r>
      <w:r w:rsidR="003D6227">
        <w:rPr>
          <w:rFonts w:ascii="Arial" w:hAnsi="Arial" w:cs="Arial"/>
          <w:b/>
          <w:sz w:val="28"/>
          <w:szCs w:val="28"/>
        </w:rPr>
        <w:t>4</w:t>
      </w:r>
      <w:r w:rsidR="000979D2" w:rsidRPr="00724DF0">
        <w:rPr>
          <w:rFonts w:ascii="Arial" w:hAnsi="Arial" w:cs="Arial"/>
          <w:b/>
          <w:sz w:val="28"/>
          <w:szCs w:val="28"/>
        </w:rPr>
        <w:t xml:space="preserve"> reads</w:t>
      </w:r>
      <w:r w:rsidRPr="00724DF0">
        <w:rPr>
          <w:rFonts w:ascii="Arial" w:hAnsi="Arial" w:cs="Arial"/>
          <w:b/>
          <w:sz w:val="28"/>
          <w:szCs w:val="28"/>
        </w:rPr>
        <w:t>: Which organisations attribute and pay the allowance?</w:t>
      </w:r>
    </w:p>
    <w:p w14:paraId="362DE2B2" w14:textId="77777777" w:rsidR="00750A14" w:rsidRDefault="00A70BAD" w:rsidP="00626FCA">
      <w:pPr>
        <w:rPr>
          <w:rFonts w:ascii="Arial" w:hAnsi="Arial" w:cs="Arial"/>
          <w:sz w:val="28"/>
          <w:szCs w:val="28"/>
        </w:rPr>
      </w:pPr>
      <w:r>
        <w:rPr>
          <w:noProof/>
          <w:lang w:val="fr-FR" w:eastAsia="fr-FR"/>
        </w:rPr>
        <w:drawing>
          <wp:inline distT="0" distB="0" distL="0" distR="0" wp14:anchorId="327EFB66" wp14:editId="4C7F33C6">
            <wp:extent cx="5731510" cy="1501140"/>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501140"/>
                    </a:xfrm>
                    <a:prstGeom prst="rect">
                      <a:avLst/>
                    </a:prstGeom>
                  </pic:spPr>
                </pic:pic>
              </a:graphicData>
            </a:graphic>
          </wp:inline>
        </w:drawing>
      </w:r>
    </w:p>
    <w:p w14:paraId="195E9438" w14:textId="18D85AEB" w:rsidR="00A70BAD" w:rsidRPr="00A70BAD" w:rsidRDefault="00A70BAD" w:rsidP="00626FCA">
      <w:pPr>
        <w:rPr>
          <w:rFonts w:ascii="Arial" w:hAnsi="Arial" w:cs="Arial"/>
          <w:b/>
          <w:sz w:val="28"/>
          <w:szCs w:val="28"/>
        </w:rPr>
      </w:pPr>
      <w:r w:rsidRPr="00A70BAD">
        <w:rPr>
          <w:rFonts w:ascii="Arial" w:hAnsi="Arial" w:cs="Arial"/>
          <w:b/>
          <w:sz w:val="28"/>
          <w:szCs w:val="28"/>
        </w:rPr>
        <w:t xml:space="preserve">Explanatory </w:t>
      </w:r>
      <w:r w:rsidR="009D46CD" w:rsidRPr="00B31A42">
        <w:rPr>
          <w:rFonts w:ascii="Arial" w:hAnsi="Arial" w:cs="Arial"/>
          <w:b/>
          <w:sz w:val="28"/>
          <w:szCs w:val="28"/>
        </w:rPr>
        <w:t>note</w:t>
      </w:r>
      <w:r w:rsidRPr="00A70BAD">
        <w:rPr>
          <w:rFonts w:ascii="Arial" w:hAnsi="Arial" w:cs="Arial"/>
          <w:b/>
          <w:sz w:val="28"/>
          <w:szCs w:val="28"/>
        </w:rPr>
        <w:t>:</w:t>
      </w:r>
    </w:p>
    <w:p w14:paraId="5C68DBBE" w14:textId="79380CFB" w:rsidR="00A70BAD" w:rsidRDefault="00337423" w:rsidP="00626FCA">
      <w:pPr>
        <w:rPr>
          <w:rFonts w:ascii="Arial" w:hAnsi="Arial" w:cs="Arial"/>
          <w:sz w:val="28"/>
          <w:szCs w:val="28"/>
        </w:rPr>
      </w:pPr>
      <w:r>
        <w:rPr>
          <w:rFonts w:ascii="Arial" w:hAnsi="Arial" w:cs="Arial"/>
          <w:sz w:val="28"/>
          <w:szCs w:val="28"/>
        </w:rPr>
        <w:t>The o</w:t>
      </w:r>
      <w:r w:rsidR="00A70BAD">
        <w:rPr>
          <w:rFonts w:ascii="Arial" w:hAnsi="Arial" w:cs="Arial"/>
          <w:sz w:val="28"/>
          <w:szCs w:val="28"/>
        </w:rPr>
        <w:t>rganisations are:</w:t>
      </w:r>
    </w:p>
    <w:p w14:paraId="3DC2F917" w14:textId="77777777" w:rsidR="00A70BAD" w:rsidRDefault="00A70BAD" w:rsidP="00626FCA">
      <w:pPr>
        <w:rPr>
          <w:rFonts w:ascii="Arial" w:hAnsi="Arial" w:cs="Arial"/>
          <w:sz w:val="28"/>
          <w:szCs w:val="28"/>
        </w:rPr>
      </w:pPr>
      <w:r>
        <w:rPr>
          <w:rFonts w:ascii="Arial" w:hAnsi="Arial" w:cs="Arial"/>
          <w:sz w:val="28"/>
          <w:szCs w:val="28"/>
        </w:rPr>
        <w:t>The State:</w:t>
      </w:r>
      <w:r w:rsidRPr="00A70BAD">
        <w:rPr>
          <w:rFonts w:ascii="Arial" w:hAnsi="Arial" w:cs="Arial"/>
          <w:sz w:val="28"/>
          <w:szCs w:val="28"/>
        </w:rPr>
        <w:t xml:space="preserve"> AL, BG, CZ, DE, FR, HU, HR, IT, ME, RO, SI, SK</w:t>
      </w:r>
    </w:p>
    <w:p w14:paraId="7BDAC4DD" w14:textId="77777777" w:rsidR="00A70BAD" w:rsidRDefault="00A70BAD" w:rsidP="00626FCA">
      <w:pPr>
        <w:rPr>
          <w:rFonts w:ascii="Arial" w:hAnsi="Arial" w:cs="Arial"/>
          <w:sz w:val="28"/>
          <w:szCs w:val="28"/>
        </w:rPr>
      </w:pPr>
      <w:r>
        <w:rPr>
          <w:rFonts w:ascii="Arial" w:hAnsi="Arial" w:cs="Arial"/>
          <w:sz w:val="28"/>
          <w:szCs w:val="28"/>
        </w:rPr>
        <w:t xml:space="preserve">Local Government: </w:t>
      </w:r>
      <w:r w:rsidRPr="00A70BAD">
        <w:rPr>
          <w:rFonts w:ascii="Arial" w:hAnsi="Arial" w:cs="Arial"/>
          <w:sz w:val="28"/>
          <w:szCs w:val="28"/>
        </w:rPr>
        <w:t>AT, CZ, DK, FR, HR</w:t>
      </w:r>
    </w:p>
    <w:p w14:paraId="12BF4681" w14:textId="77777777" w:rsidR="00A70BAD" w:rsidRDefault="00A70BAD" w:rsidP="00626FCA">
      <w:pPr>
        <w:rPr>
          <w:rFonts w:ascii="Arial" w:hAnsi="Arial" w:cs="Arial"/>
          <w:sz w:val="28"/>
          <w:szCs w:val="28"/>
        </w:rPr>
      </w:pPr>
      <w:r>
        <w:rPr>
          <w:rFonts w:ascii="Arial" w:hAnsi="Arial" w:cs="Arial"/>
          <w:sz w:val="28"/>
          <w:szCs w:val="28"/>
        </w:rPr>
        <w:t>Insurance company: CH</w:t>
      </w:r>
    </w:p>
    <w:p w14:paraId="4F006BD9" w14:textId="77777777" w:rsidR="00A70BAD" w:rsidRDefault="00A70BAD" w:rsidP="00626FCA">
      <w:pPr>
        <w:rPr>
          <w:rFonts w:ascii="Arial" w:hAnsi="Arial" w:cs="Arial"/>
          <w:sz w:val="28"/>
          <w:szCs w:val="28"/>
        </w:rPr>
      </w:pPr>
      <w:r>
        <w:rPr>
          <w:rFonts w:ascii="Arial" w:hAnsi="Arial" w:cs="Arial"/>
          <w:sz w:val="28"/>
          <w:szCs w:val="28"/>
        </w:rPr>
        <w:t xml:space="preserve">Not answered: </w:t>
      </w:r>
      <w:r w:rsidRPr="00A70BAD">
        <w:rPr>
          <w:rFonts w:ascii="Arial" w:hAnsi="Arial" w:cs="Arial"/>
          <w:sz w:val="28"/>
          <w:szCs w:val="28"/>
        </w:rPr>
        <w:t>EE, IS, MT, PL, UK</w:t>
      </w:r>
    </w:p>
    <w:p w14:paraId="5E364B62" w14:textId="77777777" w:rsidR="00A70BAD" w:rsidRDefault="00A70BAD" w:rsidP="00626FCA">
      <w:pPr>
        <w:rPr>
          <w:rFonts w:ascii="Arial" w:hAnsi="Arial" w:cs="Arial"/>
          <w:sz w:val="28"/>
          <w:szCs w:val="28"/>
        </w:rPr>
      </w:pPr>
      <w:r>
        <w:rPr>
          <w:rFonts w:ascii="Arial" w:hAnsi="Arial" w:cs="Arial"/>
          <w:sz w:val="28"/>
          <w:szCs w:val="28"/>
        </w:rPr>
        <w:t>As noted in the previous section, in practice both local and national government were involved i</w:t>
      </w:r>
      <w:r w:rsidR="00EC5044">
        <w:rPr>
          <w:rFonts w:ascii="Arial" w:hAnsi="Arial" w:cs="Arial"/>
          <w:sz w:val="28"/>
          <w:szCs w:val="28"/>
        </w:rPr>
        <w:t>n most payments. However the answers given reflect the predominant influence.</w:t>
      </w:r>
    </w:p>
    <w:p w14:paraId="63F6C97D" w14:textId="77777777" w:rsidR="003D6227" w:rsidRDefault="003D6227" w:rsidP="004A66E4">
      <w:pPr>
        <w:keepNext/>
        <w:rPr>
          <w:rFonts w:ascii="Arial" w:hAnsi="Arial" w:cs="Arial"/>
          <w:sz w:val="28"/>
          <w:szCs w:val="28"/>
        </w:rPr>
      </w:pPr>
      <w:r w:rsidRPr="003D6227">
        <w:rPr>
          <w:rFonts w:ascii="Arial" w:hAnsi="Arial" w:cs="Arial"/>
          <w:b/>
          <w:sz w:val="28"/>
          <w:szCs w:val="28"/>
        </w:rPr>
        <w:lastRenderedPageBreak/>
        <w:t>Question 5 reads:</w:t>
      </w:r>
      <w:r w:rsidRPr="003D6227">
        <w:rPr>
          <w:b/>
          <w:bCs/>
        </w:rPr>
        <w:t xml:space="preserve"> </w:t>
      </w:r>
      <w:r>
        <w:rPr>
          <w:rFonts w:ascii="Arial" w:hAnsi="Arial" w:cs="Arial"/>
          <w:b/>
          <w:bCs/>
          <w:sz w:val="28"/>
          <w:szCs w:val="28"/>
        </w:rPr>
        <w:t xml:space="preserve">How is </w:t>
      </w:r>
      <w:r w:rsidRPr="003D6227">
        <w:rPr>
          <w:rFonts w:ascii="Arial" w:hAnsi="Arial" w:cs="Arial"/>
          <w:b/>
          <w:bCs/>
          <w:sz w:val="28"/>
          <w:szCs w:val="28"/>
        </w:rPr>
        <w:t>the allowance</w:t>
      </w:r>
      <w:r>
        <w:rPr>
          <w:rFonts w:ascii="Arial" w:hAnsi="Arial" w:cs="Arial"/>
          <w:b/>
          <w:bCs/>
          <w:sz w:val="28"/>
          <w:szCs w:val="28"/>
        </w:rPr>
        <w:t xml:space="preserve"> paid?</w:t>
      </w:r>
    </w:p>
    <w:p w14:paraId="0D9CA6EA" w14:textId="77777777" w:rsidR="00750A14" w:rsidRDefault="001D0233" w:rsidP="004A66E4">
      <w:pPr>
        <w:keepNext/>
        <w:rPr>
          <w:rFonts w:ascii="Arial" w:hAnsi="Arial" w:cs="Arial"/>
          <w:sz w:val="28"/>
          <w:szCs w:val="28"/>
        </w:rPr>
      </w:pPr>
      <w:r>
        <w:rPr>
          <w:rFonts w:ascii="Arial" w:hAnsi="Arial" w:cs="Arial"/>
          <w:sz w:val="28"/>
          <w:szCs w:val="28"/>
        </w:rPr>
        <w:t>Regardin</w:t>
      </w:r>
      <w:r w:rsidR="000979D2">
        <w:rPr>
          <w:rFonts w:ascii="Arial" w:hAnsi="Arial" w:cs="Arial"/>
          <w:sz w:val="28"/>
          <w:szCs w:val="28"/>
        </w:rPr>
        <w:t xml:space="preserve">g frequency of payments, only </w:t>
      </w:r>
      <w:r w:rsidR="00EC5044">
        <w:rPr>
          <w:rFonts w:ascii="Arial" w:hAnsi="Arial" w:cs="Arial"/>
          <w:sz w:val="28"/>
          <w:szCs w:val="28"/>
        </w:rPr>
        <w:t xml:space="preserve">8 </w:t>
      </w:r>
      <w:r>
        <w:rPr>
          <w:rFonts w:ascii="Arial" w:hAnsi="Arial" w:cs="Arial"/>
          <w:sz w:val="28"/>
          <w:szCs w:val="28"/>
        </w:rPr>
        <w:t>countries answered the question</w:t>
      </w:r>
      <w:r w:rsidR="000979D2">
        <w:rPr>
          <w:rFonts w:ascii="Arial" w:hAnsi="Arial" w:cs="Arial"/>
          <w:sz w:val="28"/>
          <w:szCs w:val="28"/>
        </w:rPr>
        <w:t xml:space="preserve"> (CZ, DE, FR, IT</w:t>
      </w:r>
      <w:r>
        <w:rPr>
          <w:rFonts w:ascii="Arial" w:hAnsi="Arial" w:cs="Arial"/>
          <w:sz w:val="28"/>
          <w:szCs w:val="28"/>
        </w:rPr>
        <w:t>,</w:t>
      </w:r>
      <w:r w:rsidR="000979D2">
        <w:rPr>
          <w:rFonts w:ascii="Arial" w:hAnsi="Arial" w:cs="Arial"/>
          <w:sz w:val="28"/>
          <w:szCs w:val="28"/>
        </w:rPr>
        <w:t xml:space="preserve"> HU, RO, RU, UK) </w:t>
      </w:r>
      <w:r w:rsidR="00EC5044">
        <w:rPr>
          <w:rFonts w:ascii="Arial" w:hAnsi="Arial" w:cs="Arial"/>
          <w:sz w:val="28"/>
          <w:szCs w:val="28"/>
        </w:rPr>
        <w:t>and all indicated</w:t>
      </w:r>
      <w:r w:rsidR="000979D2">
        <w:rPr>
          <w:rFonts w:ascii="Arial" w:hAnsi="Arial" w:cs="Arial"/>
          <w:sz w:val="28"/>
          <w:szCs w:val="28"/>
        </w:rPr>
        <w:t xml:space="preserve"> that allowances are paid monthly.  </w:t>
      </w:r>
    </w:p>
    <w:p w14:paraId="7656F650" w14:textId="77777777" w:rsidR="00337423" w:rsidRDefault="00337423" w:rsidP="00626FCA">
      <w:pPr>
        <w:rPr>
          <w:rFonts w:ascii="Arial" w:hAnsi="Arial" w:cs="Arial"/>
          <w:b/>
          <w:sz w:val="28"/>
          <w:szCs w:val="28"/>
        </w:rPr>
      </w:pPr>
    </w:p>
    <w:p w14:paraId="4DBC2511" w14:textId="77777777" w:rsidR="003901FB" w:rsidRPr="003901FB" w:rsidRDefault="003948DA" w:rsidP="00626FCA">
      <w:pPr>
        <w:rPr>
          <w:rFonts w:ascii="Arial" w:hAnsi="Arial" w:cs="Arial"/>
          <w:b/>
          <w:sz w:val="28"/>
          <w:szCs w:val="28"/>
        </w:rPr>
      </w:pPr>
      <w:r>
        <w:rPr>
          <w:rFonts w:ascii="Arial" w:hAnsi="Arial" w:cs="Arial"/>
          <w:b/>
          <w:sz w:val="28"/>
          <w:szCs w:val="28"/>
        </w:rPr>
        <w:t>Question 6</w:t>
      </w:r>
      <w:r w:rsidR="003901FB" w:rsidRPr="003901FB">
        <w:rPr>
          <w:rFonts w:ascii="Arial" w:hAnsi="Arial" w:cs="Arial"/>
          <w:b/>
          <w:sz w:val="28"/>
          <w:szCs w:val="28"/>
        </w:rPr>
        <w:t xml:space="preserve"> reads: Under what conditions can the allowance be reduced?</w:t>
      </w:r>
    </w:p>
    <w:p w14:paraId="45E6D0A5" w14:textId="052C66DB" w:rsidR="003901FB" w:rsidRPr="00337423" w:rsidRDefault="00337423" w:rsidP="00626FCA">
      <w:pPr>
        <w:rPr>
          <w:rFonts w:ascii="Arial" w:hAnsi="Arial" w:cs="Arial"/>
          <w:sz w:val="28"/>
          <w:szCs w:val="28"/>
        </w:rPr>
      </w:pPr>
      <w:r w:rsidRPr="00337423">
        <w:rPr>
          <w:rFonts w:ascii="Arial" w:hAnsi="Arial" w:cs="Arial"/>
          <w:noProof/>
          <w:sz w:val="28"/>
          <w:szCs w:val="28"/>
          <w:lang w:eastAsia="en-GB"/>
        </w:rPr>
        <w:t>Countries were evenly split between those where a reduction was possible and those where it was not.</w:t>
      </w:r>
    </w:p>
    <w:p w14:paraId="5EB88B0F" w14:textId="47E6F40A" w:rsidR="00337423" w:rsidRDefault="00337423" w:rsidP="00626FCA">
      <w:pPr>
        <w:rPr>
          <w:rFonts w:ascii="Arial" w:hAnsi="Arial" w:cs="Arial"/>
          <w:sz w:val="28"/>
          <w:szCs w:val="28"/>
        </w:rPr>
      </w:pPr>
      <w:r>
        <w:rPr>
          <w:noProof/>
          <w:lang w:val="fr-FR" w:eastAsia="fr-FR"/>
        </w:rPr>
        <w:drawing>
          <wp:inline distT="0" distB="0" distL="0" distR="0" wp14:anchorId="022D0FC2" wp14:editId="196AABD1">
            <wp:extent cx="5731510" cy="1165225"/>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1165225"/>
                    </a:xfrm>
                    <a:prstGeom prst="rect">
                      <a:avLst/>
                    </a:prstGeom>
                  </pic:spPr>
                </pic:pic>
              </a:graphicData>
            </a:graphic>
          </wp:inline>
        </w:drawing>
      </w:r>
    </w:p>
    <w:p w14:paraId="42DF311E" w14:textId="3EF7B02B" w:rsidR="00030489" w:rsidRPr="00030489" w:rsidRDefault="00030489" w:rsidP="00626FCA">
      <w:pPr>
        <w:rPr>
          <w:rFonts w:ascii="Arial" w:hAnsi="Arial" w:cs="Arial"/>
          <w:b/>
          <w:sz w:val="28"/>
          <w:szCs w:val="28"/>
        </w:rPr>
      </w:pPr>
      <w:r w:rsidRPr="00030489">
        <w:rPr>
          <w:rFonts w:ascii="Arial" w:hAnsi="Arial" w:cs="Arial"/>
          <w:b/>
          <w:sz w:val="28"/>
          <w:szCs w:val="28"/>
        </w:rPr>
        <w:t xml:space="preserve">Explanatory </w:t>
      </w:r>
      <w:r w:rsidR="00193216" w:rsidRPr="00B31A42">
        <w:rPr>
          <w:rFonts w:ascii="Arial" w:hAnsi="Arial" w:cs="Arial"/>
          <w:b/>
          <w:sz w:val="28"/>
          <w:szCs w:val="28"/>
        </w:rPr>
        <w:t>note</w:t>
      </w:r>
      <w:r w:rsidRPr="00030489">
        <w:rPr>
          <w:rFonts w:ascii="Arial" w:hAnsi="Arial" w:cs="Arial"/>
          <w:b/>
          <w:sz w:val="28"/>
          <w:szCs w:val="28"/>
        </w:rPr>
        <w:t>:</w:t>
      </w:r>
    </w:p>
    <w:p w14:paraId="076C2A50" w14:textId="77777777" w:rsidR="00030489" w:rsidRDefault="00030489" w:rsidP="00626FCA">
      <w:pPr>
        <w:rPr>
          <w:rFonts w:ascii="Arial" w:hAnsi="Arial" w:cs="Arial"/>
          <w:sz w:val="28"/>
          <w:szCs w:val="28"/>
        </w:rPr>
      </w:pPr>
      <w:r>
        <w:rPr>
          <w:rFonts w:ascii="Arial" w:hAnsi="Arial" w:cs="Arial"/>
          <w:sz w:val="28"/>
          <w:szCs w:val="28"/>
        </w:rPr>
        <w:t>Whether the allowance can be reduced:</w:t>
      </w:r>
    </w:p>
    <w:p w14:paraId="5B9FED71" w14:textId="77777777" w:rsidR="00030489" w:rsidRDefault="00030489" w:rsidP="00626FCA">
      <w:pPr>
        <w:rPr>
          <w:rFonts w:ascii="Arial" w:hAnsi="Arial" w:cs="Arial"/>
          <w:sz w:val="28"/>
          <w:szCs w:val="28"/>
        </w:rPr>
      </w:pPr>
      <w:r>
        <w:rPr>
          <w:rFonts w:ascii="Arial" w:hAnsi="Arial" w:cs="Arial"/>
          <w:sz w:val="28"/>
          <w:szCs w:val="28"/>
        </w:rPr>
        <w:t>Possible to reduce:</w:t>
      </w:r>
      <w:r w:rsidRPr="00030489">
        <w:rPr>
          <w:rFonts w:ascii="Arial" w:hAnsi="Arial" w:cs="Arial"/>
          <w:sz w:val="28"/>
          <w:szCs w:val="28"/>
        </w:rPr>
        <w:t xml:space="preserve"> CH, DK</w:t>
      </w:r>
      <w:r w:rsidRPr="00030489">
        <w:rPr>
          <w:rFonts w:ascii="Arial" w:hAnsi="Arial" w:cs="Arial"/>
          <w:sz w:val="28"/>
          <w:szCs w:val="28"/>
          <w:vertAlign w:val="superscript"/>
        </w:rPr>
        <w:footnoteReference w:id="87"/>
      </w:r>
      <w:r w:rsidRPr="00030489">
        <w:rPr>
          <w:rFonts w:ascii="Arial" w:hAnsi="Arial" w:cs="Arial"/>
          <w:sz w:val="28"/>
          <w:szCs w:val="28"/>
        </w:rPr>
        <w:t>, FR</w:t>
      </w:r>
      <w:r w:rsidRPr="00030489">
        <w:rPr>
          <w:rFonts w:ascii="Arial" w:hAnsi="Arial" w:cs="Arial"/>
          <w:sz w:val="28"/>
          <w:szCs w:val="28"/>
          <w:vertAlign w:val="superscript"/>
        </w:rPr>
        <w:footnoteReference w:id="88"/>
      </w:r>
      <w:r w:rsidRPr="00030489">
        <w:rPr>
          <w:rFonts w:ascii="Arial" w:hAnsi="Arial" w:cs="Arial"/>
          <w:sz w:val="28"/>
          <w:szCs w:val="28"/>
        </w:rPr>
        <w:t>, DE</w:t>
      </w:r>
      <w:r w:rsidRPr="00030489">
        <w:rPr>
          <w:rFonts w:ascii="Arial" w:hAnsi="Arial" w:cs="Arial"/>
          <w:sz w:val="28"/>
          <w:szCs w:val="28"/>
          <w:vertAlign w:val="superscript"/>
        </w:rPr>
        <w:footnoteReference w:id="89"/>
      </w:r>
      <w:r w:rsidRPr="00030489">
        <w:rPr>
          <w:rFonts w:ascii="Arial" w:hAnsi="Arial" w:cs="Arial"/>
          <w:sz w:val="28"/>
          <w:szCs w:val="28"/>
        </w:rPr>
        <w:t>, HU, IT</w:t>
      </w:r>
      <w:r w:rsidRPr="00030489">
        <w:rPr>
          <w:rFonts w:ascii="Arial" w:hAnsi="Arial" w:cs="Arial"/>
          <w:sz w:val="28"/>
          <w:szCs w:val="28"/>
          <w:vertAlign w:val="superscript"/>
        </w:rPr>
        <w:footnoteReference w:id="90"/>
      </w:r>
      <w:r w:rsidRPr="00030489">
        <w:rPr>
          <w:rFonts w:ascii="Arial" w:hAnsi="Arial" w:cs="Arial"/>
          <w:sz w:val="28"/>
          <w:szCs w:val="28"/>
        </w:rPr>
        <w:t>, RO</w:t>
      </w:r>
      <w:r w:rsidRPr="00030489">
        <w:rPr>
          <w:rFonts w:ascii="Arial" w:hAnsi="Arial" w:cs="Arial"/>
          <w:sz w:val="28"/>
          <w:szCs w:val="28"/>
          <w:vertAlign w:val="superscript"/>
        </w:rPr>
        <w:footnoteReference w:id="91"/>
      </w:r>
    </w:p>
    <w:p w14:paraId="2164F29A" w14:textId="77777777" w:rsidR="00030489" w:rsidRDefault="00030489" w:rsidP="00626FCA">
      <w:pPr>
        <w:rPr>
          <w:rFonts w:ascii="Arial" w:hAnsi="Arial" w:cs="Arial"/>
          <w:sz w:val="28"/>
          <w:szCs w:val="28"/>
        </w:rPr>
      </w:pPr>
      <w:r>
        <w:rPr>
          <w:rFonts w:ascii="Arial" w:hAnsi="Arial" w:cs="Arial"/>
          <w:sz w:val="28"/>
          <w:szCs w:val="28"/>
        </w:rPr>
        <w:t>Not possible to reduce:</w:t>
      </w:r>
      <w:r w:rsidRPr="00030489">
        <w:rPr>
          <w:rFonts w:ascii="Arial" w:hAnsi="Arial" w:cs="Arial"/>
          <w:sz w:val="28"/>
          <w:szCs w:val="28"/>
        </w:rPr>
        <w:t xml:space="preserve"> AT, BG, CZ, ME, MT, SI, SK, UK</w:t>
      </w:r>
    </w:p>
    <w:p w14:paraId="38BBBCA9" w14:textId="77777777" w:rsidR="00030489" w:rsidRDefault="00030489" w:rsidP="00626FCA">
      <w:pPr>
        <w:rPr>
          <w:rFonts w:ascii="Arial" w:hAnsi="Arial" w:cs="Arial"/>
          <w:sz w:val="28"/>
          <w:szCs w:val="28"/>
        </w:rPr>
      </w:pPr>
      <w:r>
        <w:rPr>
          <w:rFonts w:ascii="Arial" w:hAnsi="Arial" w:cs="Arial"/>
          <w:sz w:val="28"/>
          <w:szCs w:val="28"/>
        </w:rPr>
        <w:t>Not answered:</w:t>
      </w:r>
      <w:r w:rsidRPr="00030489">
        <w:rPr>
          <w:rFonts w:ascii="Arial" w:hAnsi="Arial" w:cs="Arial"/>
          <w:sz w:val="28"/>
          <w:szCs w:val="28"/>
        </w:rPr>
        <w:t xml:space="preserve"> AL, EE, HR, HU, IS, PL</w:t>
      </w:r>
    </w:p>
    <w:p w14:paraId="15417A83" w14:textId="77777777" w:rsidR="00030489" w:rsidRDefault="00064C68" w:rsidP="00626FCA">
      <w:pPr>
        <w:rPr>
          <w:rFonts w:ascii="Arial" w:hAnsi="Arial" w:cs="Arial"/>
          <w:sz w:val="28"/>
          <w:szCs w:val="28"/>
        </w:rPr>
      </w:pPr>
      <w:r>
        <w:rPr>
          <w:rFonts w:ascii="Arial" w:hAnsi="Arial" w:cs="Arial"/>
          <w:sz w:val="28"/>
          <w:szCs w:val="28"/>
        </w:rPr>
        <w:t>The reasons why the allowance can be reduced</w:t>
      </w:r>
      <w:r w:rsidR="00C31FA4">
        <w:rPr>
          <w:rFonts w:ascii="Arial" w:hAnsi="Arial" w:cs="Arial"/>
          <w:sz w:val="28"/>
          <w:szCs w:val="28"/>
        </w:rPr>
        <w:t xml:space="preserve"> are very varied, as shown in the footnotes. It is therefore not possible to make any general comments on this issue. </w:t>
      </w:r>
    </w:p>
    <w:p w14:paraId="0C05A246" w14:textId="77777777" w:rsidR="003901FB" w:rsidRDefault="003948DA" w:rsidP="00EA797C">
      <w:pPr>
        <w:keepNext/>
        <w:rPr>
          <w:rFonts w:ascii="Arial" w:hAnsi="Arial" w:cs="Arial"/>
          <w:b/>
          <w:bCs/>
          <w:sz w:val="28"/>
          <w:szCs w:val="28"/>
        </w:rPr>
      </w:pPr>
      <w:r>
        <w:rPr>
          <w:rFonts w:ascii="Arial" w:hAnsi="Arial" w:cs="Arial"/>
          <w:b/>
          <w:sz w:val="28"/>
          <w:szCs w:val="28"/>
        </w:rPr>
        <w:lastRenderedPageBreak/>
        <w:t xml:space="preserve">Question 7 </w:t>
      </w:r>
      <w:r w:rsidR="003D6227" w:rsidRPr="003D6227">
        <w:rPr>
          <w:rFonts w:ascii="Arial" w:hAnsi="Arial" w:cs="Arial"/>
          <w:b/>
          <w:sz w:val="28"/>
          <w:szCs w:val="28"/>
        </w:rPr>
        <w:t xml:space="preserve">reads: </w:t>
      </w:r>
      <w:r w:rsidR="003D6227" w:rsidRPr="003D6227">
        <w:rPr>
          <w:rFonts w:ascii="Arial" w:hAnsi="Arial" w:cs="Arial"/>
          <w:b/>
          <w:bCs/>
          <w:sz w:val="28"/>
          <w:szCs w:val="28"/>
        </w:rPr>
        <w:t>Is the allowance subject to tax</w:t>
      </w:r>
      <w:r w:rsidR="003D6227">
        <w:rPr>
          <w:rFonts w:ascii="Arial" w:hAnsi="Arial" w:cs="Arial"/>
          <w:b/>
          <w:bCs/>
          <w:sz w:val="28"/>
          <w:szCs w:val="28"/>
        </w:rPr>
        <w:t xml:space="preserve"> and are there fringe benefits? </w:t>
      </w:r>
    </w:p>
    <w:tbl>
      <w:tblPr>
        <w:tblStyle w:val="Grilledutableau"/>
        <w:tblW w:w="0" w:type="auto"/>
        <w:tblLook w:val="04A0" w:firstRow="1" w:lastRow="0" w:firstColumn="1" w:lastColumn="0" w:noHBand="0" w:noVBand="1"/>
      </w:tblPr>
      <w:tblGrid>
        <w:gridCol w:w="2254"/>
        <w:gridCol w:w="2254"/>
        <w:gridCol w:w="2254"/>
        <w:gridCol w:w="2254"/>
      </w:tblGrid>
      <w:tr w:rsidR="003948DA" w:rsidRPr="003948DA" w14:paraId="6A4561BA" w14:textId="77777777" w:rsidTr="00406D47">
        <w:tc>
          <w:tcPr>
            <w:tcW w:w="2254" w:type="dxa"/>
          </w:tcPr>
          <w:p w14:paraId="4F2F1120" w14:textId="77777777" w:rsidR="003948DA" w:rsidRPr="003948DA" w:rsidRDefault="003948DA" w:rsidP="00EA797C">
            <w:pPr>
              <w:keepNext/>
              <w:spacing w:after="160" w:line="259" w:lineRule="auto"/>
              <w:rPr>
                <w:rFonts w:ascii="Arial" w:hAnsi="Arial" w:cs="Arial"/>
                <w:sz w:val="28"/>
                <w:szCs w:val="28"/>
              </w:rPr>
            </w:pPr>
          </w:p>
        </w:tc>
        <w:tc>
          <w:tcPr>
            <w:tcW w:w="2254" w:type="dxa"/>
          </w:tcPr>
          <w:p w14:paraId="5BB0CD38" w14:textId="77777777" w:rsidR="003948DA" w:rsidRPr="003948DA" w:rsidRDefault="003948DA" w:rsidP="00EA797C">
            <w:pPr>
              <w:keepNext/>
              <w:spacing w:after="160" w:line="259" w:lineRule="auto"/>
              <w:rPr>
                <w:rFonts w:ascii="Arial" w:hAnsi="Arial" w:cs="Arial"/>
                <w:sz w:val="28"/>
                <w:szCs w:val="28"/>
              </w:rPr>
            </w:pPr>
            <w:r w:rsidRPr="003948DA">
              <w:rPr>
                <w:rFonts w:ascii="Arial" w:hAnsi="Arial" w:cs="Arial"/>
                <w:sz w:val="28"/>
                <w:szCs w:val="28"/>
              </w:rPr>
              <w:t>Yes</w:t>
            </w:r>
          </w:p>
        </w:tc>
        <w:tc>
          <w:tcPr>
            <w:tcW w:w="2254" w:type="dxa"/>
          </w:tcPr>
          <w:p w14:paraId="28BDB9F5" w14:textId="77777777" w:rsidR="003948DA" w:rsidRPr="003948DA" w:rsidRDefault="003948DA" w:rsidP="00EA797C">
            <w:pPr>
              <w:keepNext/>
              <w:spacing w:after="160" w:line="259" w:lineRule="auto"/>
              <w:rPr>
                <w:rFonts w:ascii="Arial" w:hAnsi="Arial" w:cs="Arial"/>
                <w:sz w:val="28"/>
                <w:szCs w:val="28"/>
              </w:rPr>
            </w:pPr>
            <w:r w:rsidRPr="003948DA">
              <w:rPr>
                <w:rFonts w:ascii="Arial" w:hAnsi="Arial" w:cs="Arial"/>
                <w:sz w:val="28"/>
                <w:szCs w:val="28"/>
              </w:rPr>
              <w:t>No</w:t>
            </w:r>
          </w:p>
        </w:tc>
        <w:tc>
          <w:tcPr>
            <w:tcW w:w="2254" w:type="dxa"/>
          </w:tcPr>
          <w:p w14:paraId="1193B2F7" w14:textId="77777777" w:rsidR="003948DA" w:rsidRPr="003948DA" w:rsidRDefault="003948DA" w:rsidP="00EA797C">
            <w:pPr>
              <w:keepNext/>
              <w:spacing w:after="160" w:line="259" w:lineRule="auto"/>
              <w:rPr>
                <w:rFonts w:ascii="Arial" w:hAnsi="Arial" w:cs="Arial"/>
                <w:sz w:val="28"/>
                <w:szCs w:val="28"/>
              </w:rPr>
            </w:pPr>
            <w:r w:rsidRPr="003948DA">
              <w:rPr>
                <w:rFonts w:ascii="Arial" w:hAnsi="Arial" w:cs="Arial"/>
                <w:sz w:val="28"/>
                <w:szCs w:val="28"/>
              </w:rPr>
              <w:t>Not answered</w:t>
            </w:r>
          </w:p>
        </w:tc>
      </w:tr>
      <w:tr w:rsidR="003948DA" w:rsidRPr="003948DA" w14:paraId="383E2BB7" w14:textId="77777777" w:rsidTr="00406D47">
        <w:tc>
          <w:tcPr>
            <w:tcW w:w="2254" w:type="dxa"/>
          </w:tcPr>
          <w:p w14:paraId="02C31F06" w14:textId="77777777" w:rsidR="003948DA" w:rsidRPr="003948DA" w:rsidRDefault="003948DA" w:rsidP="00EA797C">
            <w:pPr>
              <w:keepNext/>
              <w:spacing w:after="160" w:line="259" w:lineRule="auto"/>
              <w:rPr>
                <w:rFonts w:ascii="Arial" w:hAnsi="Arial" w:cs="Arial"/>
                <w:sz w:val="28"/>
                <w:szCs w:val="28"/>
              </w:rPr>
            </w:pPr>
            <w:r w:rsidRPr="003948DA">
              <w:rPr>
                <w:rFonts w:ascii="Arial" w:hAnsi="Arial" w:cs="Arial"/>
                <w:sz w:val="28"/>
                <w:szCs w:val="28"/>
              </w:rPr>
              <w:t>Are allowances taxed?</w:t>
            </w:r>
          </w:p>
        </w:tc>
        <w:tc>
          <w:tcPr>
            <w:tcW w:w="2254" w:type="dxa"/>
          </w:tcPr>
          <w:p w14:paraId="1289E5BA" w14:textId="77777777" w:rsidR="003948DA" w:rsidRPr="003948DA" w:rsidRDefault="003948DA" w:rsidP="00EA797C">
            <w:pPr>
              <w:keepNext/>
              <w:spacing w:after="160" w:line="259" w:lineRule="auto"/>
              <w:rPr>
                <w:rFonts w:ascii="Arial" w:hAnsi="Arial" w:cs="Arial"/>
                <w:sz w:val="28"/>
                <w:szCs w:val="28"/>
              </w:rPr>
            </w:pPr>
            <w:r>
              <w:rPr>
                <w:rFonts w:ascii="Arial" w:hAnsi="Arial" w:cs="Arial"/>
                <w:sz w:val="28"/>
                <w:szCs w:val="28"/>
              </w:rPr>
              <w:t xml:space="preserve">CH </w:t>
            </w:r>
          </w:p>
        </w:tc>
        <w:tc>
          <w:tcPr>
            <w:tcW w:w="2254" w:type="dxa"/>
          </w:tcPr>
          <w:p w14:paraId="4F3EBB0E" w14:textId="77777777" w:rsidR="003948DA" w:rsidRPr="003948DA" w:rsidRDefault="003948DA" w:rsidP="00EA797C">
            <w:pPr>
              <w:keepNext/>
              <w:spacing w:after="160" w:line="259" w:lineRule="auto"/>
              <w:rPr>
                <w:rFonts w:ascii="Arial" w:hAnsi="Arial" w:cs="Arial"/>
                <w:sz w:val="28"/>
                <w:szCs w:val="28"/>
              </w:rPr>
            </w:pPr>
            <w:r>
              <w:rPr>
                <w:rFonts w:ascii="Arial" w:hAnsi="Arial" w:cs="Arial"/>
                <w:sz w:val="28"/>
                <w:szCs w:val="28"/>
              </w:rPr>
              <w:t>AL, AT, BG, DE, DK, FR, HR, HU, IS, IT, ME, MT, RO, RU, SI, SK, UK</w:t>
            </w:r>
          </w:p>
        </w:tc>
        <w:tc>
          <w:tcPr>
            <w:tcW w:w="2254" w:type="dxa"/>
          </w:tcPr>
          <w:p w14:paraId="349AF88E" w14:textId="77777777" w:rsidR="003948DA" w:rsidRPr="003948DA" w:rsidRDefault="003948DA" w:rsidP="00EA797C">
            <w:pPr>
              <w:keepNext/>
              <w:spacing w:after="160" w:line="259" w:lineRule="auto"/>
              <w:rPr>
                <w:rFonts w:ascii="Arial" w:hAnsi="Arial" w:cs="Arial"/>
                <w:sz w:val="28"/>
                <w:szCs w:val="28"/>
              </w:rPr>
            </w:pPr>
            <w:r>
              <w:rPr>
                <w:rFonts w:ascii="Arial" w:hAnsi="Arial" w:cs="Arial"/>
                <w:sz w:val="28"/>
                <w:szCs w:val="28"/>
              </w:rPr>
              <w:t xml:space="preserve">EE, PL </w:t>
            </w:r>
          </w:p>
        </w:tc>
      </w:tr>
      <w:tr w:rsidR="003948DA" w:rsidRPr="003948DA" w14:paraId="151F570A" w14:textId="77777777" w:rsidTr="00406D47">
        <w:tc>
          <w:tcPr>
            <w:tcW w:w="2254" w:type="dxa"/>
          </w:tcPr>
          <w:p w14:paraId="441FD3F0" w14:textId="77777777" w:rsidR="003948DA" w:rsidRPr="003948DA" w:rsidRDefault="003948DA" w:rsidP="00EA797C">
            <w:pPr>
              <w:keepNext/>
              <w:spacing w:after="160" w:line="259" w:lineRule="auto"/>
              <w:rPr>
                <w:rFonts w:ascii="Arial" w:hAnsi="Arial" w:cs="Arial"/>
                <w:sz w:val="28"/>
                <w:szCs w:val="28"/>
              </w:rPr>
            </w:pPr>
            <w:r w:rsidRPr="003948DA">
              <w:rPr>
                <w:rFonts w:ascii="Arial" w:hAnsi="Arial" w:cs="Arial"/>
                <w:sz w:val="28"/>
                <w:szCs w:val="28"/>
              </w:rPr>
              <w:t>Are fringe benefits associated with the allowance(s)?</w:t>
            </w:r>
          </w:p>
        </w:tc>
        <w:tc>
          <w:tcPr>
            <w:tcW w:w="2254" w:type="dxa"/>
          </w:tcPr>
          <w:p w14:paraId="14126A78" w14:textId="77777777" w:rsidR="003948DA" w:rsidRPr="00A06880" w:rsidRDefault="003948DA" w:rsidP="00EA797C">
            <w:pPr>
              <w:keepNext/>
              <w:spacing w:after="160" w:line="259" w:lineRule="auto"/>
              <w:rPr>
                <w:rFonts w:ascii="Arial" w:hAnsi="Arial" w:cs="Arial"/>
                <w:sz w:val="28"/>
                <w:szCs w:val="28"/>
                <w:lang w:val="es-ES"/>
              </w:rPr>
            </w:pPr>
            <w:r w:rsidRPr="00A06880">
              <w:rPr>
                <w:rFonts w:ascii="Arial" w:hAnsi="Arial" w:cs="Arial"/>
                <w:sz w:val="28"/>
                <w:szCs w:val="28"/>
                <w:lang w:val="es-ES"/>
              </w:rPr>
              <w:t>AL, HR, CZ, HU, RO, SI, UK</w:t>
            </w:r>
          </w:p>
        </w:tc>
        <w:tc>
          <w:tcPr>
            <w:tcW w:w="2254" w:type="dxa"/>
          </w:tcPr>
          <w:p w14:paraId="218B2DA0" w14:textId="77777777" w:rsidR="003948DA" w:rsidRPr="003948DA" w:rsidRDefault="003948DA" w:rsidP="00EA797C">
            <w:pPr>
              <w:keepNext/>
              <w:spacing w:after="160" w:line="259" w:lineRule="auto"/>
              <w:rPr>
                <w:rFonts w:ascii="Arial" w:hAnsi="Arial" w:cs="Arial"/>
                <w:sz w:val="28"/>
                <w:szCs w:val="28"/>
              </w:rPr>
            </w:pPr>
            <w:r>
              <w:rPr>
                <w:rFonts w:ascii="Arial" w:hAnsi="Arial" w:cs="Arial"/>
                <w:sz w:val="28"/>
                <w:szCs w:val="28"/>
              </w:rPr>
              <w:t>AT, BG, CH, CZ, DE, D</w:t>
            </w:r>
            <w:r w:rsidR="00D2314A">
              <w:rPr>
                <w:rFonts w:ascii="Arial" w:hAnsi="Arial" w:cs="Arial"/>
                <w:sz w:val="28"/>
                <w:szCs w:val="28"/>
              </w:rPr>
              <w:t>K, FR, IS, IT, ME, MT, RU, SK</w:t>
            </w:r>
          </w:p>
        </w:tc>
        <w:tc>
          <w:tcPr>
            <w:tcW w:w="2254" w:type="dxa"/>
          </w:tcPr>
          <w:p w14:paraId="73621728" w14:textId="77777777" w:rsidR="003948DA" w:rsidRPr="003948DA" w:rsidRDefault="003948DA" w:rsidP="00EA797C">
            <w:pPr>
              <w:keepNext/>
              <w:spacing w:after="160" w:line="259" w:lineRule="auto"/>
              <w:rPr>
                <w:rFonts w:ascii="Arial" w:hAnsi="Arial" w:cs="Arial"/>
                <w:sz w:val="28"/>
                <w:szCs w:val="28"/>
              </w:rPr>
            </w:pPr>
            <w:r>
              <w:rPr>
                <w:rFonts w:ascii="Arial" w:hAnsi="Arial" w:cs="Arial"/>
                <w:sz w:val="28"/>
                <w:szCs w:val="28"/>
              </w:rPr>
              <w:t xml:space="preserve">EE, PL </w:t>
            </w:r>
          </w:p>
        </w:tc>
      </w:tr>
    </w:tbl>
    <w:p w14:paraId="00D499A9" w14:textId="77777777" w:rsidR="00F202DB" w:rsidRDefault="00F202DB" w:rsidP="00EA797C">
      <w:pPr>
        <w:keepNext/>
        <w:rPr>
          <w:rFonts w:ascii="Arial" w:hAnsi="Arial" w:cs="Arial"/>
          <w:sz w:val="28"/>
          <w:szCs w:val="28"/>
        </w:rPr>
      </w:pPr>
    </w:p>
    <w:p w14:paraId="2E11C94B" w14:textId="6D6F3B3B" w:rsidR="00D2314A" w:rsidRPr="00337423" w:rsidRDefault="00337423" w:rsidP="00D2314A">
      <w:pPr>
        <w:rPr>
          <w:rFonts w:ascii="Arial" w:hAnsi="Arial" w:cs="Arial"/>
          <w:b/>
          <w:sz w:val="28"/>
          <w:szCs w:val="28"/>
        </w:rPr>
      </w:pPr>
      <w:r>
        <w:rPr>
          <w:rFonts w:ascii="Arial" w:hAnsi="Arial" w:cs="Arial"/>
          <w:b/>
          <w:sz w:val="28"/>
          <w:szCs w:val="28"/>
        </w:rPr>
        <w:t xml:space="preserve">Explanatory </w:t>
      </w:r>
      <w:r w:rsidR="00193216" w:rsidRPr="00B31A42">
        <w:rPr>
          <w:rFonts w:ascii="Arial" w:hAnsi="Arial" w:cs="Arial"/>
          <w:b/>
          <w:sz w:val="28"/>
          <w:szCs w:val="28"/>
        </w:rPr>
        <w:t>note</w:t>
      </w:r>
      <w:r>
        <w:rPr>
          <w:rFonts w:ascii="Arial" w:hAnsi="Arial" w:cs="Arial"/>
          <w:b/>
          <w:sz w:val="28"/>
          <w:szCs w:val="28"/>
        </w:rPr>
        <w:t>:</w:t>
      </w:r>
    </w:p>
    <w:p w14:paraId="7B63FF02" w14:textId="77777777" w:rsidR="00531021" w:rsidRPr="00D2314A" w:rsidRDefault="00C31FA4" w:rsidP="00531021">
      <w:pPr>
        <w:rPr>
          <w:rFonts w:ascii="Arial" w:hAnsi="Arial" w:cs="Arial"/>
          <w:sz w:val="28"/>
          <w:szCs w:val="28"/>
        </w:rPr>
      </w:pPr>
      <w:r w:rsidRPr="00D2314A">
        <w:rPr>
          <w:rFonts w:ascii="Arial" w:hAnsi="Arial" w:cs="Arial"/>
          <w:sz w:val="28"/>
          <w:szCs w:val="28"/>
        </w:rPr>
        <w:t>Are allowances taxed?</w:t>
      </w:r>
    </w:p>
    <w:p w14:paraId="463AFBD8" w14:textId="77777777" w:rsidR="00C31FA4" w:rsidRPr="00D2314A" w:rsidRDefault="00D2314A" w:rsidP="00531021">
      <w:pPr>
        <w:rPr>
          <w:rFonts w:ascii="Arial" w:hAnsi="Arial" w:cs="Arial"/>
          <w:sz w:val="28"/>
          <w:szCs w:val="28"/>
        </w:rPr>
      </w:pPr>
      <w:r w:rsidRPr="00D2314A">
        <w:rPr>
          <w:rFonts w:ascii="Arial" w:hAnsi="Arial" w:cs="Arial"/>
          <w:sz w:val="28"/>
          <w:szCs w:val="28"/>
        </w:rPr>
        <w:t>Yes: CH</w:t>
      </w:r>
    </w:p>
    <w:p w14:paraId="5FDC5AB8" w14:textId="77777777" w:rsidR="00D2314A" w:rsidRPr="00D2314A" w:rsidRDefault="00D2314A" w:rsidP="00531021">
      <w:pPr>
        <w:rPr>
          <w:rFonts w:ascii="Arial" w:hAnsi="Arial" w:cs="Arial"/>
          <w:sz w:val="28"/>
          <w:szCs w:val="28"/>
        </w:rPr>
      </w:pPr>
      <w:r w:rsidRPr="00D2314A">
        <w:rPr>
          <w:rFonts w:ascii="Arial" w:hAnsi="Arial" w:cs="Arial"/>
          <w:sz w:val="28"/>
          <w:szCs w:val="28"/>
        </w:rPr>
        <w:t>No: AL, AT, BG, DE, DK, FR, HR, HU, IS, IT, ME, MT, RO, RU, SI, SK, UK</w:t>
      </w:r>
    </w:p>
    <w:p w14:paraId="2391291A" w14:textId="77777777" w:rsidR="00D2314A" w:rsidRPr="00D2314A" w:rsidRDefault="00D2314A" w:rsidP="00531021">
      <w:pPr>
        <w:rPr>
          <w:rFonts w:ascii="Arial" w:hAnsi="Arial" w:cs="Arial"/>
          <w:sz w:val="28"/>
          <w:szCs w:val="28"/>
        </w:rPr>
      </w:pPr>
      <w:r w:rsidRPr="00D2314A">
        <w:rPr>
          <w:rFonts w:ascii="Arial" w:hAnsi="Arial" w:cs="Arial"/>
          <w:sz w:val="28"/>
          <w:szCs w:val="28"/>
        </w:rPr>
        <w:t>Not answered: EE, PL</w:t>
      </w:r>
    </w:p>
    <w:p w14:paraId="12E27F46" w14:textId="77777777" w:rsidR="00D2314A" w:rsidRPr="00D2314A" w:rsidRDefault="00D2314A" w:rsidP="00531021">
      <w:pPr>
        <w:rPr>
          <w:rFonts w:ascii="Arial" w:hAnsi="Arial" w:cs="Arial"/>
          <w:sz w:val="28"/>
          <w:szCs w:val="28"/>
        </w:rPr>
      </w:pPr>
      <w:r w:rsidRPr="00D2314A">
        <w:rPr>
          <w:rFonts w:ascii="Arial" w:hAnsi="Arial" w:cs="Arial"/>
          <w:sz w:val="28"/>
          <w:szCs w:val="28"/>
        </w:rPr>
        <w:t>Are fringe benefits associated with the allowance(s)?</w:t>
      </w:r>
    </w:p>
    <w:p w14:paraId="16395615" w14:textId="77777777" w:rsidR="00D2314A" w:rsidRPr="00A06880" w:rsidRDefault="00D2314A" w:rsidP="00531021">
      <w:pPr>
        <w:rPr>
          <w:rFonts w:ascii="Arial" w:hAnsi="Arial" w:cs="Arial"/>
          <w:sz w:val="28"/>
          <w:szCs w:val="28"/>
          <w:lang w:val="es-ES"/>
        </w:rPr>
      </w:pPr>
      <w:r w:rsidRPr="00A06880">
        <w:rPr>
          <w:rFonts w:ascii="Arial" w:hAnsi="Arial" w:cs="Arial"/>
          <w:sz w:val="28"/>
          <w:szCs w:val="28"/>
          <w:lang w:val="es-ES"/>
        </w:rPr>
        <w:t>Yes: AL, HR, CZ, HU, RO, SI, UK</w:t>
      </w:r>
    </w:p>
    <w:p w14:paraId="30A81934" w14:textId="77777777" w:rsidR="00D2314A" w:rsidRPr="00D2314A" w:rsidRDefault="00D2314A" w:rsidP="00531021">
      <w:pPr>
        <w:rPr>
          <w:rFonts w:ascii="Arial" w:hAnsi="Arial" w:cs="Arial"/>
          <w:sz w:val="28"/>
          <w:szCs w:val="28"/>
        </w:rPr>
      </w:pPr>
      <w:r w:rsidRPr="00D2314A">
        <w:rPr>
          <w:rFonts w:ascii="Arial" w:hAnsi="Arial" w:cs="Arial"/>
          <w:sz w:val="28"/>
          <w:szCs w:val="28"/>
        </w:rPr>
        <w:t>No: AT, BG, CH, CZ, DE, DK, FR, IS, IT, ME, MT, RU, SK</w:t>
      </w:r>
    </w:p>
    <w:p w14:paraId="3BDBB4DC" w14:textId="77777777" w:rsidR="00D2314A" w:rsidRPr="00D2314A" w:rsidRDefault="00D2314A" w:rsidP="00531021">
      <w:pPr>
        <w:rPr>
          <w:rFonts w:ascii="Arial" w:hAnsi="Arial" w:cs="Arial"/>
          <w:sz w:val="28"/>
          <w:szCs w:val="28"/>
        </w:rPr>
      </w:pPr>
      <w:r w:rsidRPr="00D2314A">
        <w:rPr>
          <w:rFonts w:ascii="Arial" w:hAnsi="Arial" w:cs="Arial"/>
          <w:sz w:val="28"/>
          <w:szCs w:val="28"/>
        </w:rPr>
        <w:t>Not answered: EE, PL</w:t>
      </w:r>
    </w:p>
    <w:p w14:paraId="76B63502" w14:textId="15A7AB75" w:rsidR="00D2314A" w:rsidRDefault="00D2314A" w:rsidP="00531021">
      <w:pPr>
        <w:rPr>
          <w:rFonts w:ascii="Arial" w:hAnsi="Arial" w:cs="Arial"/>
          <w:sz w:val="28"/>
          <w:szCs w:val="28"/>
        </w:rPr>
      </w:pPr>
      <w:r w:rsidRPr="00D2314A">
        <w:rPr>
          <w:rFonts w:ascii="Arial" w:hAnsi="Arial" w:cs="Arial"/>
          <w:sz w:val="28"/>
          <w:szCs w:val="28"/>
        </w:rPr>
        <w:t>From these answer</w:t>
      </w:r>
      <w:r>
        <w:rPr>
          <w:rFonts w:ascii="Arial" w:hAnsi="Arial" w:cs="Arial"/>
          <w:sz w:val="28"/>
          <w:szCs w:val="28"/>
        </w:rPr>
        <w:t xml:space="preserve">s it is evident that the vast majority </w:t>
      </w:r>
      <w:r w:rsidR="00337423">
        <w:rPr>
          <w:rFonts w:ascii="Arial" w:hAnsi="Arial" w:cs="Arial"/>
          <w:sz w:val="28"/>
          <w:szCs w:val="28"/>
        </w:rPr>
        <w:t xml:space="preserve">of allowances </w:t>
      </w:r>
      <w:r>
        <w:rPr>
          <w:rFonts w:ascii="Arial" w:hAnsi="Arial" w:cs="Arial"/>
          <w:sz w:val="28"/>
          <w:szCs w:val="28"/>
        </w:rPr>
        <w:t xml:space="preserve">are awarded tax free, reflecting the fact that payments are intended to compensate for living with impairment, regardless of income. </w:t>
      </w:r>
    </w:p>
    <w:p w14:paraId="7F6DBFEE" w14:textId="5F404B5B" w:rsidR="00EA797C" w:rsidRDefault="006E0FC2">
      <w:pPr>
        <w:rPr>
          <w:rFonts w:ascii="Arial" w:hAnsi="Arial" w:cs="Arial"/>
          <w:sz w:val="28"/>
          <w:szCs w:val="28"/>
        </w:rPr>
      </w:pPr>
      <w:r>
        <w:rPr>
          <w:rFonts w:ascii="Arial" w:hAnsi="Arial" w:cs="Arial"/>
          <w:sz w:val="28"/>
          <w:szCs w:val="28"/>
        </w:rPr>
        <w:t xml:space="preserve">For a few, the allowances provide a passport to other benefits and this is particularly the case in Eastern European countries where certification as a disabled person may allow automatic entitlement to other benefits. </w:t>
      </w:r>
      <w:r w:rsidR="00EA797C">
        <w:rPr>
          <w:rFonts w:ascii="Arial" w:hAnsi="Arial" w:cs="Arial"/>
          <w:sz w:val="28"/>
          <w:szCs w:val="28"/>
        </w:rPr>
        <w:br w:type="page"/>
      </w:r>
    </w:p>
    <w:p w14:paraId="2D529713" w14:textId="1ACD5024" w:rsidR="00531021" w:rsidRDefault="00531021" w:rsidP="00516A04">
      <w:pPr>
        <w:pStyle w:val="Titre1"/>
        <w:numPr>
          <w:ilvl w:val="0"/>
          <w:numId w:val="15"/>
        </w:numPr>
      </w:pPr>
      <w:bookmarkStart w:id="61" w:name="_Toc461807886"/>
      <w:bookmarkStart w:id="62" w:name="_Toc462148491"/>
      <w:bookmarkStart w:id="63" w:name="_Toc462212935"/>
      <w:r w:rsidRPr="00C31FA4">
        <w:lastRenderedPageBreak/>
        <w:t>Conclusion</w:t>
      </w:r>
      <w:bookmarkEnd w:id="61"/>
      <w:bookmarkEnd w:id="62"/>
      <w:bookmarkEnd w:id="63"/>
    </w:p>
    <w:p w14:paraId="5BD0B26E" w14:textId="663706FB" w:rsidR="006853C7" w:rsidRPr="006853C7" w:rsidRDefault="006853C7" w:rsidP="006853C7"/>
    <w:p w14:paraId="547A7E61" w14:textId="41B08137" w:rsidR="00AC655C" w:rsidRDefault="00ED1457" w:rsidP="00ED1457">
      <w:pPr>
        <w:rPr>
          <w:rFonts w:ascii="Arial" w:hAnsi="Arial" w:cs="Arial"/>
          <w:sz w:val="28"/>
          <w:szCs w:val="28"/>
        </w:rPr>
      </w:pPr>
      <w:r w:rsidRPr="00ED1457">
        <w:rPr>
          <w:rFonts w:ascii="Arial" w:hAnsi="Arial" w:cs="Arial"/>
          <w:sz w:val="28"/>
          <w:szCs w:val="28"/>
        </w:rPr>
        <w:t>In conclusion, it is clear that the EBU CRPD databa</w:t>
      </w:r>
      <w:r>
        <w:rPr>
          <w:rFonts w:ascii="Arial" w:hAnsi="Arial" w:cs="Arial"/>
          <w:sz w:val="28"/>
          <w:szCs w:val="28"/>
        </w:rPr>
        <w:t xml:space="preserve">se has an important contribution to make in terms of highlighting the specific circumstances of blind and partially sighted </w:t>
      </w:r>
      <w:r w:rsidR="00AC655C">
        <w:rPr>
          <w:rFonts w:ascii="Arial" w:hAnsi="Arial" w:cs="Arial"/>
          <w:sz w:val="28"/>
          <w:szCs w:val="28"/>
        </w:rPr>
        <w:t xml:space="preserve">people with regard to social protection </w:t>
      </w:r>
      <w:r>
        <w:rPr>
          <w:rFonts w:ascii="Arial" w:hAnsi="Arial" w:cs="Arial"/>
          <w:sz w:val="28"/>
          <w:szCs w:val="28"/>
        </w:rPr>
        <w:t xml:space="preserve">and </w:t>
      </w:r>
      <w:r w:rsidR="00AC655C">
        <w:rPr>
          <w:rFonts w:ascii="Arial" w:hAnsi="Arial" w:cs="Arial"/>
          <w:sz w:val="28"/>
          <w:szCs w:val="28"/>
        </w:rPr>
        <w:t xml:space="preserve">the </w:t>
      </w:r>
      <w:r>
        <w:rPr>
          <w:rFonts w:ascii="Arial" w:hAnsi="Arial" w:cs="Arial"/>
          <w:sz w:val="28"/>
          <w:szCs w:val="28"/>
        </w:rPr>
        <w:t>experiences of disabled people more gener</w:t>
      </w:r>
      <w:r w:rsidR="00AC655C">
        <w:rPr>
          <w:rFonts w:ascii="Arial" w:hAnsi="Arial" w:cs="Arial"/>
          <w:sz w:val="28"/>
          <w:szCs w:val="28"/>
        </w:rPr>
        <w:t xml:space="preserve">ally. </w:t>
      </w:r>
      <w:r w:rsidR="006853C7">
        <w:rPr>
          <w:rFonts w:ascii="Arial" w:hAnsi="Arial" w:cs="Arial"/>
          <w:sz w:val="28"/>
          <w:szCs w:val="28"/>
        </w:rPr>
        <w:t>Overall, s</w:t>
      </w:r>
      <w:r w:rsidR="00AC655C">
        <w:rPr>
          <w:rFonts w:ascii="Arial" w:hAnsi="Arial" w:cs="Arial"/>
          <w:sz w:val="28"/>
          <w:szCs w:val="28"/>
        </w:rPr>
        <w:t xml:space="preserve">ocial protection is far too broad </w:t>
      </w:r>
      <w:r w:rsidR="006853C7">
        <w:rPr>
          <w:rFonts w:ascii="Arial" w:hAnsi="Arial" w:cs="Arial"/>
          <w:sz w:val="28"/>
          <w:szCs w:val="28"/>
        </w:rPr>
        <w:t xml:space="preserve">an issue </w:t>
      </w:r>
      <w:r w:rsidR="00AC655C">
        <w:rPr>
          <w:rFonts w:ascii="Arial" w:hAnsi="Arial" w:cs="Arial"/>
          <w:sz w:val="28"/>
          <w:szCs w:val="28"/>
        </w:rPr>
        <w:t>to be dealt with</w:t>
      </w:r>
      <w:r w:rsidR="006853C7">
        <w:rPr>
          <w:rFonts w:ascii="Arial" w:hAnsi="Arial" w:cs="Arial"/>
          <w:sz w:val="28"/>
          <w:szCs w:val="28"/>
        </w:rPr>
        <w:t xml:space="preserve"> in its entirety </w:t>
      </w:r>
      <w:r w:rsidR="00AC655C">
        <w:rPr>
          <w:rFonts w:ascii="Arial" w:hAnsi="Arial" w:cs="Arial"/>
          <w:sz w:val="28"/>
          <w:szCs w:val="28"/>
        </w:rPr>
        <w:t xml:space="preserve"> in a piece of work of this size but the EBU database can add nuance and depth to other information sources, such as DOTCOM, MISSOC and MISSCEO. </w:t>
      </w:r>
      <w:r w:rsidRPr="00ED1457">
        <w:rPr>
          <w:rFonts w:ascii="Arial" w:hAnsi="Arial" w:cs="Arial"/>
          <w:sz w:val="28"/>
          <w:szCs w:val="28"/>
        </w:rPr>
        <w:t xml:space="preserve">The EBU database is </w:t>
      </w:r>
      <w:r w:rsidR="00AC655C">
        <w:rPr>
          <w:rFonts w:ascii="Arial" w:hAnsi="Arial" w:cs="Arial"/>
          <w:sz w:val="28"/>
          <w:szCs w:val="28"/>
        </w:rPr>
        <w:t xml:space="preserve">also </w:t>
      </w:r>
      <w:r w:rsidRPr="00ED1457">
        <w:rPr>
          <w:rFonts w:ascii="Arial" w:hAnsi="Arial" w:cs="Arial"/>
          <w:sz w:val="28"/>
          <w:szCs w:val="28"/>
        </w:rPr>
        <w:t>a living instrument</w:t>
      </w:r>
      <w:r w:rsidR="00AC655C">
        <w:rPr>
          <w:rFonts w:ascii="Arial" w:hAnsi="Arial" w:cs="Arial"/>
          <w:sz w:val="28"/>
          <w:szCs w:val="28"/>
        </w:rPr>
        <w:t xml:space="preserve"> that gathers current information and so there is po</w:t>
      </w:r>
      <w:r w:rsidR="006853C7">
        <w:rPr>
          <w:rFonts w:ascii="Arial" w:hAnsi="Arial" w:cs="Arial"/>
          <w:sz w:val="28"/>
          <w:szCs w:val="28"/>
        </w:rPr>
        <w:t>tential for further enhancement in the future.</w:t>
      </w:r>
    </w:p>
    <w:p w14:paraId="7A4F3E34" w14:textId="341AB915" w:rsidR="00ED1457" w:rsidRDefault="00AC655C" w:rsidP="00ED1457">
      <w:pPr>
        <w:rPr>
          <w:rFonts w:ascii="Arial" w:hAnsi="Arial" w:cs="Arial"/>
          <w:sz w:val="28"/>
          <w:szCs w:val="28"/>
        </w:rPr>
      </w:pPr>
      <w:r>
        <w:rPr>
          <w:rFonts w:ascii="Arial" w:hAnsi="Arial" w:cs="Arial"/>
          <w:sz w:val="28"/>
          <w:szCs w:val="28"/>
        </w:rPr>
        <w:t>While it is not possible to make definitive statements from the data provided by member countries, there is some cause for concern at the low levels of payment in Eastern European countries compared with many more est</w:t>
      </w:r>
      <w:r w:rsidR="006853C7">
        <w:rPr>
          <w:rFonts w:ascii="Arial" w:hAnsi="Arial" w:cs="Arial"/>
          <w:sz w:val="28"/>
          <w:szCs w:val="28"/>
        </w:rPr>
        <w:t>ablished EU member states</w:t>
      </w:r>
      <w:r>
        <w:rPr>
          <w:rFonts w:ascii="Arial" w:hAnsi="Arial" w:cs="Arial"/>
          <w:sz w:val="28"/>
          <w:szCs w:val="28"/>
        </w:rPr>
        <w:t xml:space="preserve">. </w:t>
      </w:r>
    </w:p>
    <w:p w14:paraId="4D125178" w14:textId="77777777" w:rsidR="00AC655C" w:rsidRPr="00ED1457" w:rsidRDefault="004748D4" w:rsidP="00ED1457">
      <w:pPr>
        <w:rPr>
          <w:rFonts w:ascii="Arial" w:hAnsi="Arial" w:cs="Arial"/>
          <w:sz w:val="28"/>
          <w:szCs w:val="28"/>
        </w:rPr>
      </w:pPr>
      <w:r>
        <w:rPr>
          <w:rFonts w:ascii="Arial" w:hAnsi="Arial" w:cs="Arial"/>
          <w:sz w:val="28"/>
          <w:szCs w:val="28"/>
        </w:rPr>
        <w:t xml:space="preserve">The lack of distinction between allowances that are intended for income replacement and those intended for additional costs of impairment are notable. This lack of clarity may well be indicative of understanding more generally in countries and is cause for concern. </w:t>
      </w:r>
    </w:p>
    <w:p w14:paraId="52CC36BE" w14:textId="34B29063" w:rsidR="00ED1457" w:rsidRDefault="00ED1457" w:rsidP="00ED1457">
      <w:pPr>
        <w:rPr>
          <w:rFonts w:ascii="Arial" w:hAnsi="Arial" w:cs="Arial"/>
          <w:sz w:val="28"/>
          <w:szCs w:val="28"/>
        </w:rPr>
      </w:pPr>
      <w:r w:rsidRPr="00ED1457">
        <w:rPr>
          <w:rFonts w:ascii="Arial" w:hAnsi="Arial" w:cs="Arial"/>
          <w:sz w:val="28"/>
          <w:szCs w:val="28"/>
        </w:rPr>
        <w:t xml:space="preserve">Finally the usefulness of the EBU database, on Article </w:t>
      </w:r>
      <w:r w:rsidR="00AE5E30">
        <w:rPr>
          <w:rFonts w:ascii="Arial" w:hAnsi="Arial" w:cs="Arial"/>
          <w:sz w:val="28"/>
          <w:szCs w:val="28"/>
        </w:rPr>
        <w:t>28</w:t>
      </w:r>
      <w:r w:rsidR="00AE5E30" w:rsidRPr="00ED1457">
        <w:rPr>
          <w:rFonts w:ascii="Arial" w:hAnsi="Arial" w:cs="Arial"/>
          <w:sz w:val="28"/>
          <w:szCs w:val="28"/>
        </w:rPr>
        <w:t xml:space="preserve"> </w:t>
      </w:r>
      <w:r w:rsidR="006853C7">
        <w:rPr>
          <w:rFonts w:ascii="Arial" w:hAnsi="Arial" w:cs="Arial"/>
          <w:sz w:val="28"/>
          <w:szCs w:val="28"/>
        </w:rPr>
        <w:t>and also</w:t>
      </w:r>
      <w:r w:rsidRPr="00ED1457">
        <w:rPr>
          <w:rFonts w:ascii="Arial" w:hAnsi="Arial" w:cs="Arial"/>
          <w:sz w:val="28"/>
          <w:szCs w:val="28"/>
        </w:rPr>
        <w:t xml:space="preserve"> other Articles, would be considerably enhanced by the use of more targeted specific questions</w:t>
      </w:r>
      <w:r w:rsidR="004748D4">
        <w:rPr>
          <w:rFonts w:ascii="Arial" w:hAnsi="Arial" w:cs="Arial"/>
          <w:sz w:val="28"/>
          <w:szCs w:val="28"/>
        </w:rPr>
        <w:t xml:space="preserve"> and briefing for the task. It could also be more closely aligned with CRPD requirements (</w:t>
      </w:r>
      <w:r w:rsidR="006853C7">
        <w:rPr>
          <w:rFonts w:ascii="Arial" w:hAnsi="Arial" w:cs="Arial"/>
          <w:sz w:val="28"/>
          <w:szCs w:val="28"/>
        </w:rPr>
        <w:t>e.g.</w:t>
      </w:r>
      <w:r w:rsidR="004748D4">
        <w:rPr>
          <w:rFonts w:ascii="Arial" w:hAnsi="Arial" w:cs="Arial"/>
          <w:sz w:val="28"/>
          <w:szCs w:val="28"/>
        </w:rPr>
        <w:t xml:space="preserve"> the situation of women and girls, which is particularly pertinent to social protection). In relation to previous years it remains the case that it is</w:t>
      </w:r>
      <w:r w:rsidRPr="00ED1457">
        <w:rPr>
          <w:rFonts w:ascii="Arial" w:hAnsi="Arial" w:cs="Arial"/>
          <w:sz w:val="28"/>
          <w:szCs w:val="28"/>
        </w:rPr>
        <w:t xml:space="preserve"> often not possible to ascertain whether responses are referring to the existence of legal requirements </w:t>
      </w:r>
      <w:r w:rsidR="004748D4">
        <w:rPr>
          <w:rFonts w:ascii="Arial" w:hAnsi="Arial" w:cs="Arial"/>
          <w:sz w:val="28"/>
          <w:szCs w:val="28"/>
        </w:rPr>
        <w:t>or to the existence of</w:t>
      </w:r>
      <w:r w:rsidRPr="00ED1457">
        <w:rPr>
          <w:rFonts w:ascii="Arial" w:hAnsi="Arial" w:cs="Arial"/>
          <w:sz w:val="28"/>
          <w:szCs w:val="28"/>
        </w:rPr>
        <w:t xml:space="preserve"> measures</w:t>
      </w:r>
      <w:r w:rsidR="004748D4">
        <w:rPr>
          <w:rFonts w:ascii="Arial" w:hAnsi="Arial" w:cs="Arial"/>
          <w:sz w:val="28"/>
          <w:szCs w:val="28"/>
        </w:rPr>
        <w:t xml:space="preserve"> that have been implemented</w:t>
      </w:r>
      <w:r w:rsidRPr="00ED1457">
        <w:rPr>
          <w:rFonts w:ascii="Arial" w:hAnsi="Arial" w:cs="Arial"/>
          <w:sz w:val="28"/>
          <w:szCs w:val="28"/>
        </w:rPr>
        <w:t>. This problem could be avoided were questions to be designed so as to focus either on indicators of structure, indicators of process or indicators of outcome</w:t>
      </w:r>
      <w:r w:rsidR="004748D4">
        <w:rPr>
          <w:rFonts w:ascii="Arial" w:hAnsi="Arial" w:cs="Arial"/>
          <w:sz w:val="28"/>
          <w:szCs w:val="28"/>
        </w:rPr>
        <w:t>. This would also have the advantage</w:t>
      </w:r>
      <w:r w:rsidRPr="00ED1457">
        <w:rPr>
          <w:rFonts w:ascii="Arial" w:hAnsi="Arial" w:cs="Arial"/>
          <w:sz w:val="28"/>
          <w:szCs w:val="28"/>
        </w:rPr>
        <w:t xml:space="preserve"> of bringing the database into line</w:t>
      </w:r>
      <w:r w:rsidR="004748D4">
        <w:rPr>
          <w:rFonts w:ascii="Arial" w:hAnsi="Arial" w:cs="Arial"/>
          <w:sz w:val="28"/>
          <w:szCs w:val="28"/>
        </w:rPr>
        <w:t xml:space="preserve"> with other measures on social protection. With this approach in place it should be possible to develop a</w:t>
      </w:r>
      <w:r w:rsidR="00246AC5">
        <w:rPr>
          <w:rFonts w:ascii="Arial" w:hAnsi="Arial" w:cs="Arial"/>
          <w:sz w:val="28"/>
          <w:szCs w:val="28"/>
        </w:rPr>
        <w:t xml:space="preserve"> better judgement in relation to poverty levels among blind and visually impaired people who rely on allowances. </w:t>
      </w:r>
    </w:p>
    <w:p w14:paraId="4159F16B" w14:textId="2A72A9D7" w:rsidR="006853C7" w:rsidRDefault="006853C7" w:rsidP="000544C4">
      <w:pPr>
        <w:keepLines/>
        <w:rPr>
          <w:rFonts w:ascii="Arial" w:hAnsi="Arial" w:cs="Arial"/>
          <w:sz w:val="28"/>
          <w:szCs w:val="28"/>
        </w:rPr>
      </w:pPr>
      <w:r>
        <w:rPr>
          <w:rFonts w:ascii="Arial" w:hAnsi="Arial" w:cs="Arial"/>
          <w:sz w:val="28"/>
          <w:szCs w:val="28"/>
        </w:rPr>
        <w:lastRenderedPageBreak/>
        <w:t>Despite these suggestions for future development, it is evident that the EBU database is developing into a unique and very valuable information source that can illustrate realities for blind and visually impaired people</w:t>
      </w:r>
      <w:r w:rsidR="00C23CF4">
        <w:rPr>
          <w:rFonts w:ascii="Arial" w:hAnsi="Arial" w:cs="Arial"/>
          <w:sz w:val="28"/>
          <w:szCs w:val="28"/>
        </w:rPr>
        <w:t xml:space="preserve"> in and associated with Europe that are no</w:t>
      </w:r>
      <w:r w:rsidR="00972143">
        <w:rPr>
          <w:rFonts w:ascii="Arial" w:hAnsi="Arial" w:cs="Arial"/>
          <w:sz w:val="28"/>
          <w:szCs w:val="28"/>
        </w:rPr>
        <w:t>t available from other sources.</w:t>
      </w:r>
    </w:p>
    <w:p w14:paraId="69F300CD" w14:textId="77777777" w:rsidR="00972143" w:rsidRDefault="00972143" w:rsidP="000544C4">
      <w:pPr>
        <w:keepLines/>
        <w:rPr>
          <w:rFonts w:ascii="Arial" w:hAnsi="Arial" w:cs="Arial"/>
          <w:sz w:val="28"/>
          <w:szCs w:val="28"/>
        </w:rPr>
      </w:pPr>
      <w:bookmarkStart w:id="64" w:name="_GoBack"/>
      <w:bookmarkEnd w:id="64"/>
    </w:p>
    <w:p w14:paraId="530531A2" w14:textId="77777777" w:rsidR="00972143" w:rsidRPr="00CD1873" w:rsidRDefault="00972143" w:rsidP="00972143">
      <w:pPr>
        <w:rPr>
          <w:rFonts w:ascii="Arial" w:hAnsi="Arial" w:cs="Arial"/>
        </w:rPr>
      </w:pPr>
    </w:p>
    <w:p w14:paraId="094DF7F6" w14:textId="05E75EB2" w:rsidR="00972143" w:rsidRDefault="00972143" w:rsidP="00972143">
      <w:pPr>
        <w:rPr>
          <w:rFonts w:ascii="Arial" w:hAnsi="Arial" w:cs="Arial"/>
          <w:color w:val="222222"/>
          <w:lang w:val="en"/>
        </w:rPr>
      </w:pPr>
      <w:r w:rsidRPr="00D66276">
        <w:rPr>
          <w:noProof/>
          <w:lang w:val="fr-FR" w:eastAsia="fr-FR"/>
        </w:rPr>
        <w:drawing>
          <wp:anchor distT="0" distB="0" distL="114300" distR="114300" simplePos="0" relativeHeight="251659264" behindDoc="0" locked="0" layoutInCell="1" allowOverlap="1" wp14:anchorId="7C3D84DD" wp14:editId="0BC70265">
            <wp:simplePos x="0" y="0"/>
            <wp:positionH relativeFrom="margin">
              <wp:posOffset>-99695</wp:posOffset>
            </wp:positionH>
            <wp:positionV relativeFrom="margin">
              <wp:posOffset>1804670</wp:posOffset>
            </wp:positionV>
            <wp:extent cx="895350" cy="600075"/>
            <wp:effectExtent l="0" t="0" r="0" b="9525"/>
            <wp:wrapSquare wrapText="bothSides"/>
            <wp:docPr id="2" name="Imag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U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A7021" w14:textId="5DA21701" w:rsidR="00972143" w:rsidRPr="0071264F" w:rsidRDefault="00972143" w:rsidP="0071264F">
      <w:pPr>
        <w:jc w:val="both"/>
        <w:rPr>
          <w:rFonts w:ascii="Arial" w:hAnsi="Arial" w:cs="Arial"/>
          <w:sz w:val="28"/>
        </w:rPr>
      </w:pPr>
      <w:r w:rsidRPr="005A7CF9">
        <w:rPr>
          <w:rFonts w:ascii="Arial" w:hAnsi="Arial" w:cs="Arial"/>
          <w:i/>
          <w:iCs/>
          <w:sz w:val="28"/>
        </w:rPr>
        <w:t xml:space="preserve">This </w:t>
      </w:r>
      <w:r>
        <w:rPr>
          <w:rFonts w:ascii="Arial" w:hAnsi="Arial" w:cs="Arial"/>
          <w:i/>
          <w:iCs/>
          <w:sz w:val="28"/>
        </w:rPr>
        <w:t>report</w:t>
      </w:r>
      <w:r w:rsidRPr="005A7CF9">
        <w:rPr>
          <w:rFonts w:ascii="Arial" w:hAnsi="Arial" w:cs="Arial"/>
          <w:i/>
          <w:iCs/>
          <w:sz w:val="28"/>
        </w:rPr>
        <w:t xml:space="preserve"> is co-funded by the "Rights, Equality and Citizenship Programme" Programme of the European Union.</w:t>
      </w:r>
    </w:p>
    <w:sectPr w:rsidR="00972143" w:rsidRPr="0071264F" w:rsidSect="00095300">
      <w:footerReference w:type="default" r:id="rId2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332DC" w14:textId="77777777" w:rsidR="00BC2FCB" w:rsidRDefault="00BC2FCB" w:rsidP="00A5719E">
      <w:pPr>
        <w:spacing w:after="0" w:line="240" w:lineRule="auto"/>
      </w:pPr>
      <w:r>
        <w:separator/>
      </w:r>
    </w:p>
    <w:p w14:paraId="36F2E176" w14:textId="77777777" w:rsidR="00BC2FCB" w:rsidRDefault="00BC2FCB"/>
    <w:p w14:paraId="1EC046E8" w14:textId="77777777" w:rsidR="00BC2FCB" w:rsidRDefault="00BC2FCB" w:rsidP="00EC723A"/>
  </w:endnote>
  <w:endnote w:type="continuationSeparator" w:id="0">
    <w:p w14:paraId="5DB3873C" w14:textId="77777777" w:rsidR="00BC2FCB" w:rsidRDefault="00BC2FCB" w:rsidP="00A5719E">
      <w:pPr>
        <w:spacing w:after="0" w:line="240" w:lineRule="auto"/>
      </w:pPr>
      <w:r>
        <w:continuationSeparator/>
      </w:r>
    </w:p>
    <w:p w14:paraId="4B580361" w14:textId="77777777" w:rsidR="00BC2FCB" w:rsidRDefault="00BC2FCB"/>
    <w:p w14:paraId="0A868060" w14:textId="77777777" w:rsidR="00BC2FCB" w:rsidRDefault="00BC2FCB" w:rsidP="00EC7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81662"/>
      <w:docPartObj>
        <w:docPartGallery w:val="Page Numbers (Bottom of Page)"/>
        <w:docPartUnique/>
      </w:docPartObj>
    </w:sdtPr>
    <w:sdtEndPr>
      <w:rPr>
        <w:noProof/>
      </w:rPr>
    </w:sdtEndPr>
    <w:sdtContent>
      <w:p w14:paraId="4B440932" w14:textId="77777777" w:rsidR="00AE39FD" w:rsidRDefault="00AE39FD">
        <w:pPr>
          <w:pStyle w:val="Pieddepage"/>
          <w:jc w:val="right"/>
        </w:pPr>
        <w:r>
          <w:fldChar w:fldCharType="begin"/>
        </w:r>
        <w:r>
          <w:instrText xml:space="preserve"> PAGE   \* MERGEFORMAT </w:instrText>
        </w:r>
        <w:r>
          <w:fldChar w:fldCharType="separate"/>
        </w:r>
        <w:r w:rsidR="0071264F">
          <w:rPr>
            <w:noProof/>
          </w:rPr>
          <w:t>4</w:t>
        </w:r>
        <w:r>
          <w:rPr>
            <w:noProof/>
          </w:rPr>
          <w:fldChar w:fldCharType="end"/>
        </w:r>
      </w:p>
    </w:sdtContent>
  </w:sdt>
  <w:p w14:paraId="745D350D" w14:textId="77777777" w:rsidR="00AE39FD" w:rsidRDefault="00AE39FD" w:rsidP="00EC72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B6BA3" w14:textId="77777777" w:rsidR="00BC2FCB" w:rsidRDefault="00BC2FCB" w:rsidP="00A5719E">
      <w:pPr>
        <w:spacing w:after="0" w:line="240" w:lineRule="auto"/>
      </w:pPr>
      <w:r>
        <w:separator/>
      </w:r>
    </w:p>
    <w:p w14:paraId="3FED1725" w14:textId="77777777" w:rsidR="00BC2FCB" w:rsidRDefault="00BC2FCB"/>
    <w:p w14:paraId="059DB27F" w14:textId="77777777" w:rsidR="00BC2FCB" w:rsidRDefault="00BC2FCB" w:rsidP="00EC723A"/>
  </w:footnote>
  <w:footnote w:type="continuationSeparator" w:id="0">
    <w:p w14:paraId="50C19186" w14:textId="77777777" w:rsidR="00BC2FCB" w:rsidRDefault="00BC2FCB" w:rsidP="00A5719E">
      <w:pPr>
        <w:spacing w:after="0" w:line="240" w:lineRule="auto"/>
      </w:pPr>
      <w:r>
        <w:continuationSeparator/>
      </w:r>
    </w:p>
    <w:p w14:paraId="2CF897B3" w14:textId="77777777" w:rsidR="00BC2FCB" w:rsidRDefault="00BC2FCB"/>
    <w:p w14:paraId="57E07595" w14:textId="77777777" w:rsidR="00BC2FCB" w:rsidRDefault="00BC2FCB" w:rsidP="00EC723A"/>
  </w:footnote>
  <w:footnote w:id="1">
    <w:p w14:paraId="7892AE9C" w14:textId="77777777" w:rsidR="00AE39FD" w:rsidRPr="00A5719E" w:rsidRDefault="00AE39FD">
      <w:pPr>
        <w:pStyle w:val="Notedebasdepage"/>
        <w:rPr>
          <w:rFonts w:ascii="Arial" w:hAnsi="Arial" w:cs="Arial"/>
          <w:sz w:val="24"/>
          <w:szCs w:val="24"/>
        </w:rPr>
      </w:pPr>
      <w:r w:rsidRPr="00A5719E">
        <w:rPr>
          <w:rStyle w:val="Appelnotedebasdep"/>
          <w:rFonts w:ascii="Arial" w:hAnsi="Arial" w:cs="Arial"/>
          <w:sz w:val="24"/>
          <w:szCs w:val="24"/>
        </w:rPr>
        <w:footnoteRef/>
      </w:r>
      <w:r w:rsidRPr="00A5719E">
        <w:rPr>
          <w:rFonts w:ascii="Arial" w:hAnsi="Arial" w:cs="Arial"/>
          <w:sz w:val="24"/>
          <w:szCs w:val="24"/>
        </w:rPr>
        <w:t xml:space="preserve"> European Blind Union</w:t>
      </w:r>
      <w:r>
        <w:rPr>
          <w:rFonts w:ascii="Arial" w:hAnsi="Arial" w:cs="Arial"/>
          <w:sz w:val="24"/>
          <w:szCs w:val="24"/>
        </w:rPr>
        <w:t xml:space="preserve"> </w:t>
      </w:r>
      <w:r>
        <w:rPr>
          <w:rFonts w:ascii="Arial" w:hAnsi="Arial" w:cs="Arial"/>
          <w:i/>
          <w:sz w:val="24"/>
          <w:szCs w:val="24"/>
        </w:rPr>
        <w:t>United Nations Convention on the Rights of Persons with Disabilities</w:t>
      </w:r>
      <w:r>
        <w:rPr>
          <w:rFonts w:ascii="Arial" w:hAnsi="Arial" w:cs="Arial"/>
          <w:sz w:val="24"/>
          <w:szCs w:val="24"/>
        </w:rPr>
        <w:t xml:space="preserve"> </w:t>
      </w:r>
      <w:hyperlink r:id="rId1" w:history="1">
        <w:r w:rsidRPr="00492DA5">
          <w:rPr>
            <w:rStyle w:val="Lienhypertexte"/>
            <w:rFonts w:ascii="Arial" w:hAnsi="Arial" w:cs="Arial"/>
            <w:sz w:val="24"/>
            <w:szCs w:val="24"/>
          </w:rPr>
          <w:t>http://www.euroblind.org/convention</w:t>
        </w:r>
      </w:hyperlink>
      <w:r>
        <w:rPr>
          <w:rFonts w:ascii="Arial" w:hAnsi="Arial" w:cs="Arial"/>
          <w:sz w:val="24"/>
          <w:szCs w:val="24"/>
        </w:rPr>
        <w:t xml:space="preserve"> </w:t>
      </w:r>
    </w:p>
  </w:footnote>
  <w:footnote w:id="2">
    <w:p w14:paraId="1EC86722" w14:textId="1EB029BA" w:rsidR="00AE39FD" w:rsidRPr="002F0B97" w:rsidRDefault="00AE39FD" w:rsidP="002F0B97">
      <w:pPr>
        <w:pStyle w:val="Notedebasdepage"/>
        <w:rPr>
          <w:rFonts w:ascii="Arial" w:hAnsi="Arial" w:cs="Arial"/>
          <w:bCs/>
          <w:sz w:val="24"/>
          <w:szCs w:val="24"/>
        </w:rPr>
      </w:pPr>
      <w:r w:rsidRPr="002F0B97">
        <w:rPr>
          <w:rStyle w:val="Appelnotedebasdep"/>
          <w:rFonts w:ascii="Arial" w:hAnsi="Arial" w:cs="Arial"/>
          <w:sz w:val="24"/>
          <w:szCs w:val="24"/>
        </w:rPr>
        <w:footnoteRef/>
      </w:r>
      <w:r w:rsidRPr="002F0B97">
        <w:rPr>
          <w:rFonts w:ascii="Arial" w:hAnsi="Arial" w:cs="Arial"/>
          <w:sz w:val="24"/>
          <w:szCs w:val="24"/>
        </w:rPr>
        <w:t xml:space="preserve"> </w:t>
      </w:r>
      <w:r w:rsidRPr="002F0B97">
        <w:rPr>
          <w:rFonts w:ascii="Arial" w:hAnsi="Arial" w:cs="Arial"/>
          <w:bCs/>
          <w:sz w:val="24"/>
          <w:szCs w:val="24"/>
          <w:lang w:val="en"/>
        </w:rPr>
        <w:t xml:space="preserve">ANED  </w:t>
      </w:r>
      <w:hyperlink r:id="rId2" w:history="1">
        <w:r w:rsidRPr="002F0B97">
          <w:rPr>
            <w:rStyle w:val="Lienhypertexte"/>
            <w:rFonts w:ascii="Arial" w:hAnsi="Arial" w:cs="Arial"/>
            <w:bCs/>
            <w:sz w:val="24"/>
            <w:szCs w:val="24"/>
          </w:rPr>
          <w:t>European Semester 2015/2016 fiche on disability (495 kB)</w:t>
        </w:r>
      </w:hyperlink>
    </w:p>
    <w:p w14:paraId="02C0AE40" w14:textId="1683C98E" w:rsidR="00AE39FD" w:rsidRDefault="00AE39FD">
      <w:pPr>
        <w:pStyle w:val="Notedebasdepage"/>
      </w:pPr>
    </w:p>
  </w:footnote>
  <w:footnote w:id="3">
    <w:p w14:paraId="2E417F0C" w14:textId="066D68C1" w:rsidR="00AE39FD" w:rsidRPr="00893CE5" w:rsidRDefault="00AE39FD">
      <w:pPr>
        <w:pStyle w:val="Notedebasdepage"/>
        <w:rPr>
          <w:rFonts w:ascii="Arial" w:hAnsi="Arial" w:cs="Arial"/>
          <w:sz w:val="24"/>
          <w:szCs w:val="24"/>
        </w:rPr>
      </w:pPr>
      <w:r w:rsidRPr="00893CE5">
        <w:rPr>
          <w:rStyle w:val="Appelnotedebasdep"/>
          <w:rFonts w:ascii="Arial" w:hAnsi="Arial" w:cs="Arial"/>
          <w:sz w:val="24"/>
          <w:szCs w:val="24"/>
        </w:rPr>
        <w:footnoteRef/>
      </w:r>
      <w:r w:rsidRPr="00893CE5">
        <w:rPr>
          <w:rFonts w:ascii="Arial" w:hAnsi="Arial" w:cs="Arial"/>
          <w:sz w:val="24"/>
          <w:szCs w:val="24"/>
        </w:rPr>
        <w:t xml:space="preserve"> C</w:t>
      </w:r>
      <w:r>
        <w:rPr>
          <w:rFonts w:ascii="Arial" w:hAnsi="Arial" w:cs="Arial"/>
          <w:sz w:val="24"/>
          <w:szCs w:val="24"/>
        </w:rPr>
        <w:t>oncluding o</w:t>
      </w:r>
      <w:r w:rsidRPr="00893CE5">
        <w:rPr>
          <w:rFonts w:ascii="Arial" w:hAnsi="Arial" w:cs="Arial"/>
          <w:sz w:val="24"/>
          <w:szCs w:val="24"/>
        </w:rPr>
        <w:t>bservations on the</w:t>
      </w:r>
      <w:r>
        <w:rPr>
          <w:rFonts w:ascii="Arial" w:hAnsi="Arial" w:cs="Arial"/>
          <w:sz w:val="24"/>
          <w:szCs w:val="24"/>
        </w:rPr>
        <w:t xml:space="preserve"> initial report of Thailand </w:t>
      </w:r>
      <w:r w:rsidRPr="00893CE5">
        <w:rPr>
          <w:rFonts w:ascii="Arial" w:hAnsi="Arial" w:cs="Arial"/>
          <w:sz w:val="24"/>
          <w:szCs w:val="24"/>
        </w:rPr>
        <w:t xml:space="preserve">CRPD/C/THA/CO/1 12 May 2016 </w:t>
      </w:r>
      <w:hyperlink r:id="rId3" w:history="1">
        <w:r w:rsidRPr="00F51FD4">
          <w:rPr>
            <w:rStyle w:val="Lienhypertexte"/>
            <w:rFonts w:ascii="Arial" w:hAnsi="Arial" w:cs="Arial"/>
            <w:sz w:val="24"/>
            <w:szCs w:val="24"/>
          </w:rPr>
          <w:t>http://tbinternet.ohchr.org/_layouts/treatybodyexternal/Download.aspx?symbolno=CRPD%2fC%2fTHA%2fCO%2f1&amp;Lang=en</w:t>
        </w:r>
      </w:hyperlink>
      <w:r>
        <w:rPr>
          <w:rFonts w:ascii="Arial" w:hAnsi="Arial" w:cs="Arial"/>
          <w:sz w:val="24"/>
          <w:szCs w:val="24"/>
        </w:rPr>
        <w:t xml:space="preserve"> </w:t>
      </w:r>
    </w:p>
  </w:footnote>
  <w:footnote w:id="4">
    <w:p w14:paraId="21B3CA40" w14:textId="77777777" w:rsidR="00AE39FD" w:rsidRPr="00893CE5" w:rsidRDefault="00AE39FD">
      <w:pPr>
        <w:pStyle w:val="Notedebasdepage"/>
        <w:rPr>
          <w:rFonts w:ascii="Arial" w:hAnsi="Arial" w:cs="Arial"/>
          <w:sz w:val="24"/>
          <w:szCs w:val="24"/>
        </w:rPr>
      </w:pPr>
      <w:r>
        <w:rPr>
          <w:rStyle w:val="Appelnotedebasdep"/>
        </w:rPr>
        <w:footnoteRef/>
      </w:r>
      <w:r>
        <w:t xml:space="preserve"> </w:t>
      </w:r>
      <w:r w:rsidRPr="00893CE5">
        <w:rPr>
          <w:rFonts w:ascii="Arial" w:hAnsi="Arial" w:cs="Arial"/>
          <w:sz w:val="24"/>
          <w:szCs w:val="24"/>
        </w:rPr>
        <w:t xml:space="preserve">Concluding observations on the initial report of Portugal  CRPD/C/PRT/CO/1 18 April 2016 </w:t>
      </w:r>
      <w:hyperlink r:id="rId4" w:history="1">
        <w:r w:rsidRPr="00655439">
          <w:rPr>
            <w:rStyle w:val="Lienhypertexte"/>
            <w:rFonts w:ascii="Arial" w:hAnsi="Arial" w:cs="Arial"/>
            <w:sz w:val="24"/>
            <w:szCs w:val="24"/>
          </w:rPr>
          <w:t>http://tbinternet.ohchr.org/_layouts/treatybodyexternal/Download.aspx?symbolno=CRPD%2fC%2fPRT%2fCO%2f1&amp;Lang=en</w:t>
        </w:r>
      </w:hyperlink>
      <w:r>
        <w:rPr>
          <w:rFonts w:ascii="Arial" w:hAnsi="Arial" w:cs="Arial"/>
          <w:sz w:val="24"/>
          <w:szCs w:val="24"/>
        </w:rPr>
        <w:t xml:space="preserve"> </w:t>
      </w:r>
    </w:p>
  </w:footnote>
  <w:footnote w:id="5">
    <w:p w14:paraId="0962B964" w14:textId="77777777" w:rsidR="00AE39FD" w:rsidRPr="009D5529" w:rsidRDefault="00AE39FD">
      <w:pPr>
        <w:pStyle w:val="Notedebasdepage"/>
        <w:rPr>
          <w:rFonts w:ascii="Arial" w:hAnsi="Arial" w:cs="Arial"/>
          <w:sz w:val="24"/>
          <w:szCs w:val="24"/>
        </w:rPr>
      </w:pPr>
      <w:r w:rsidRPr="00946D00">
        <w:rPr>
          <w:rStyle w:val="Appelnotedebasdep"/>
          <w:rFonts w:ascii="Arial" w:hAnsi="Arial" w:cs="Arial"/>
          <w:sz w:val="24"/>
          <w:szCs w:val="24"/>
        </w:rPr>
        <w:footnoteRef/>
      </w:r>
      <w:r w:rsidRPr="00946D00">
        <w:rPr>
          <w:rFonts w:ascii="Arial" w:hAnsi="Arial" w:cs="Arial"/>
          <w:sz w:val="24"/>
          <w:szCs w:val="24"/>
        </w:rPr>
        <w:t xml:space="preserve"> United Nations (2016) </w:t>
      </w:r>
      <w:r w:rsidRPr="00946D00">
        <w:rPr>
          <w:rFonts w:ascii="Arial" w:hAnsi="Arial" w:cs="Arial"/>
          <w:i/>
          <w:sz w:val="24"/>
          <w:szCs w:val="24"/>
        </w:rPr>
        <w:t xml:space="preserve">The Sustainable Development Goals Report </w:t>
      </w:r>
      <w:hyperlink r:id="rId5" w:history="1">
        <w:r w:rsidRPr="009D5529">
          <w:rPr>
            <w:rStyle w:val="Lienhypertexte"/>
            <w:rFonts w:ascii="Arial" w:hAnsi="Arial" w:cs="Arial"/>
            <w:sz w:val="24"/>
            <w:szCs w:val="24"/>
          </w:rPr>
          <w:t>http://unstats.un.org/sdgs/report/2016/</w:t>
        </w:r>
      </w:hyperlink>
      <w:r w:rsidRPr="009D5529">
        <w:rPr>
          <w:rFonts w:ascii="Arial" w:hAnsi="Arial" w:cs="Arial"/>
          <w:sz w:val="24"/>
          <w:szCs w:val="24"/>
        </w:rPr>
        <w:t xml:space="preserve"> </w:t>
      </w:r>
    </w:p>
  </w:footnote>
  <w:footnote w:id="6">
    <w:p w14:paraId="2B6EF763" w14:textId="77777777" w:rsidR="00AE39FD" w:rsidRDefault="00AE39FD">
      <w:pPr>
        <w:pStyle w:val="Notedebasdepage"/>
      </w:pPr>
      <w:r w:rsidRPr="009D5529">
        <w:rPr>
          <w:rStyle w:val="Appelnotedebasdep"/>
          <w:rFonts w:ascii="Arial" w:hAnsi="Arial" w:cs="Arial"/>
          <w:sz w:val="24"/>
          <w:szCs w:val="24"/>
        </w:rPr>
        <w:footnoteRef/>
      </w:r>
      <w:r w:rsidRPr="009D5529">
        <w:rPr>
          <w:rFonts w:ascii="Arial" w:hAnsi="Arial" w:cs="Arial"/>
          <w:sz w:val="24"/>
          <w:szCs w:val="24"/>
        </w:rPr>
        <w:t xml:space="preserve"> Millennium Development Goals </w:t>
      </w:r>
      <w:hyperlink r:id="rId6" w:history="1">
        <w:r w:rsidRPr="009D5529">
          <w:rPr>
            <w:rStyle w:val="Lienhypertexte"/>
            <w:rFonts w:ascii="Arial" w:hAnsi="Arial" w:cs="Arial"/>
            <w:sz w:val="24"/>
            <w:szCs w:val="24"/>
          </w:rPr>
          <w:t>http://www.un.org/millenniumgoals/</w:t>
        </w:r>
      </w:hyperlink>
      <w:r>
        <w:t xml:space="preserve"> </w:t>
      </w:r>
    </w:p>
  </w:footnote>
  <w:footnote w:id="7">
    <w:p w14:paraId="5B15646F" w14:textId="77777777" w:rsidR="00AE39FD" w:rsidRPr="009D5529" w:rsidRDefault="00AE39FD">
      <w:pPr>
        <w:pStyle w:val="Notedebasdepage"/>
        <w:rPr>
          <w:rFonts w:ascii="Arial" w:hAnsi="Arial" w:cs="Arial"/>
          <w:sz w:val="24"/>
          <w:szCs w:val="24"/>
        </w:rPr>
      </w:pPr>
      <w:r w:rsidRPr="009D5529">
        <w:rPr>
          <w:rStyle w:val="Appelnotedebasdep"/>
          <w:rFonts w:ascii="Arial" w:hAnsi="Arial" w:cs="Arial"/>
          <w:sz w:val="24"/>
          <w:szCs w:val="24"/>
        </w:rPr>
        <w:footnoteRef/>
      </w:r>
      <w:r w:rsidRPr="009D5529">
        <w:rPr>
          <w:rFonts w:ascii="Arial" w:hAnsi="Arial" w:cs="Arial"/>
          <w:i/>
          <w:sz w:val="24"/>
          <w:szCs w:val="24"/>
        </w:rPr>
        <w:t>The Sustainable Development Goals Repo</w:t>
      </w:r>
      <w:r>
        <w:rPr>
          <w:rFonts w:ascii="Arial" w:hAnsi="Arial" w:cs="Arial"/>
          <w:i/>
          <w:sz w:val="24"/>
          <w:szCs w:val="24"/>
        </w:rPr>
        <w:t>r</w:t>
      </w:r>
      <w:r w:rsidRPr="009D5529">
        <w:rPr>
          <w:rFonts w:ascii="Arial" w:hAnsi="Arial" w:cs="Arial"/>
          <w:i/>
          <w:sz w:val="24"/>
          <w:szCs w:val="24"/>
        </w:rPr>
        <w:t>t: Overview</w:t>
      </w:r>
      <w:r w:rsidRPr="009D5529">
        <w:rPr>
          <w:rFonts w:ascii="Arial" w:hAnsi="Arial" w:cs="Arial"/>
          <w:sz w:val="24"/>
          <w:szCs w:val="24"/>
        </w:rPr>
        <w:t xml:space="preserve"> </w:t>
      </w:r>
      <w:hyperlink r:id="rId7" w:history="1">
        <w:r w:rsidRPr="009D5529">
          <w:rPr>
            <w:rStyle w:val="Lienhypertexte"/>
            <w:rFonts w:ascii="Arial" w:hAnsi="Arial" w:cs="Arial"/>
            <w:sz w:val="24"/>
            <w:szCs w:val="24"/>
          </w:rPr>
          <w:t>http://unstats.un.org/sdgs/report/2016/overview/</w:t>
        </w:r>
      </w:hyperlink>
      <w:r w:rsidRPr="009D5529">
        <w:rPr>
          <w:rFonts w:ascii="Arial" w:hAnsi="Arial" w:cs="Arial"/>
          <w:sz w:val="24"/>
          <w:szCs w:val="24"/>
        </w:rPr>
        <w:t xml:space="preserve"> </w:t>
      </w:r>
    </w:p>
  </w:footnote>
  <w:footnote w:id="8">
    <w:p w14:paraId="5EBADD80" w14:textId="77777777" w:rsidR="00AE39FD" w:rsidRPr="008200D1" w:rsidRDefault="00AE39FD">
      <w:pPr>
        <w:pStyle w:val="Notedebasdepage"/>
        <w:rPr>
          <w:rFonts w:ascii="Arial" w:hAnsi="Arial" w:cs="Arial"/>
          <w:sz w:val="24"/>
          <w:szCs w:val="24"/>
        </w:rPr>
      </w:pPr>
      <w:r w:rsidRPr="008200D1">
        <w:rPr>
          <w:rStyle w:val="Appelnotedebasdep"/>
          <w:rFonts w:ascii="Arial" w:hAnsi="Arial" w:cs="Arial"/>
          <w:sz w:val="24"/>
          <w:szCs w:val="24"/>
        </w:rPr>
        <w:footnoteRef/>
      </w:r>
      <w:r w:rsidRPr="008200D1">
        <w:rPr>
          <w:rFonts w:ascii="Arial" w:hAnsi="Arial" w:cs="Arial"/>
          <w:sz w:val="24"/>
          <w:szCs w:val="24"/>
        </w:rPr>
        <w:t xml:space="preserve"> International Disability Alliance </w:t>
      </w:r>
      <w:hyperlink r:id="rId8" w:history="1">
        <w:r w:rsidRPr="008200D1">
          <w:rPr>
            <w:rStyle w:val="Lienhypertexte"/>
            <w:rFonts w:ascii="Arial" w:hAnsi="Arial" w:cs="Arial"/>
            <w:sz w:val="24"/>
            <w:szCs w:val="24"/>
          </w:rPr>
          <w:t>http://www.internationaldisabilityalliance.org/resources/leave-no-one-behind-hlpf-2016-position-paper-persons-disabilities</w:t>
        </w:r>
      </w:hyperlink>
      <w:r w:rsidRPr="008200D1">
        <w:rPr>
          <w:rFonts w:ascii="Arial" w:hAnsi="Arial" w:cs="Arial"/>
          <w:sz w:val="24"/>
          <w:szCs w:val="24"/>
        </w:rPr>
        <w:t xml:space="preserve"> </w:t>
      </w:r>
    </w:p>
  </w:footnote>
  <w:footnote w:id="9">
    <w:p w14:paraId="41D055E9" w14:textId="05B90946" w:rsidR="00AE39FD" w:rsidRPr="00DD7825" w:rsidRDefault="00AE39FD">
      <w:pPr>
        <w:pStyle w:val="Notedebasdepage"/>
        <w:rPr>
          <w:rFonts w:ascii="Arial" w:hAnsi="Arial" w:cs="Arial"/>
          <w:sz w:val="24"/>
          <w:szCs w:val="24"/>
        </w:rPr>
      </w:pPr>
      <w:r w:rsidRPr="00DD7825">
        <w:rPr>
          <w:rStyle w:val="Appelnotedebasdep"/>
          <w:rFonts w:ascii="Arial" w:hAnsi="Arial" w:cs="Arial"/>
          <w:sz w:val="24"/>
          <w:szCs w:val="24"/>
        </w:rPr>
        <w:footnoteRef/>
      </w:r>
      <w:r w:rsidRPr="00DD7825">
        <w:rPr>
          <w:rFonts w:ascii="Arial" w:hAnsi="Arial" w:cs="Arial"/>
          <w:sz w:val="24"/>
          <w:szCs w:val="24"/>
        </w:rPr>
        <w:t xml:space="preserve"> </w:t>
      </w:r>
      <w:r>
        <w:rPr>
          <w:rFonts w:ascii="Arial" w:hAnsi="Arial" w:cs="Arial"/>
          <w:sz w:val="24"/>
          <w:szCs w:val="24"/>
        </w:rPr>
        <w:t xml:space="preserve">United Nations Division for Social Policy and Development </w:t>
      </w:r>
      <w:hyperlink r:id="rId9" w:history="1">
        <w:r w:rsidRPr="00F51FD4">
          <w:rPr>
            <w:rStyle w:val="Lienhypertexte"/>
            <w:rFonts w:ascii="Arial" w:hAnsi="Arial" w:cs="Arial"/>
            <w:sz w:val="24"/>
            <w:szCs w:val="24"/>
          </w:rPr>
          <w:t>https://www.un.org/development/desa/disabilities/about-us/sustainable-development-goals-sdgs-and-disability.html</w:t>
        </w:r>
      </w:hyperlink>
      <w:r>
        <w:rPr>
          <w:rFonts w:ascii="Arial" w:hAnsi="Arial" w:cs="Arial"/>
          <w:sz w:val="24"/>
          <w:szCs w:val="24"/>
        </w:rPr>
        <w:t xml:space="preserve"> </w:t>
      </w:r>
    </w:p>
  </w:footnote>
  <w:footnote w:id="10">
    <w:p w14:paraId="707CA063" w14:textId="77777777" w:rsidR="00AE39FD" w:rsidRPr="00BC0821" w:rsidRDefault="00AE39FD">
      <w:pPr>
        <w:pStyle w:val="Notedebasdepage"/>
        <w:rPr>
          <w:rFonts w:ascii="Arial" w:hAnsi="Arial" w:cs="Arial"/>
          <w:sz w:val="24"/>
          <w:szCs w:val="24"/>
        </w:rPr>
      </w:pPr>
      <w:r w:rsidRPr="00DD7825">
        <w:rPr>
          <w:rStyle w:val="Appelnotedebasdep"/>
          <w:rFonts w:ascii="Arial" w:hAnsi="Arial" w:cs="Arial"/>
          <w:sz w:val="24"/>
          <w:szCs w:val="24"/>
        </w:rPr>
        <w:footnoteRef/>
      </w:r>
      <w:r w:rsidRPr="00DD7825">
        <w:rPr>
          <w:rFonts w:ascii="Arial" w:hAnsi="Arial" w:cs="Arial"/>
          <w:sz w:val="24"/>
          <w:szCs w:val="24"/>
        </w:rPr>
        <w:t xml:space="preserve"> Europe 2020 </w:t>
      </w:r>
      <w:hyperlink r:id="rId10" w:history="1">
        <w:r w:rsidRPr="00DD7825">
          <w:rPr>
            <w:rStyle w:val="Lienhypertexte"/>
            <w:rFonts w:ascii="Arial" w:hAnsi="Arial" w:cs="Arial"/>
            <w:sz w:val="24"/>
            <w:szCs w:val="24"/>
          </w:rPr>
          <w:t>http://ec.europa.eu/europe2020/index_en.htm</w:t>
        </w:r>
      </w:hyperlink>
      <w:r w:rsidRPr="00BC0821">
        <w:rPr>
          <w:rFonts w:ascii="Arial" w:hAnsi="Arial" w:cs="Arial"/>
          <w:sz w:val="24"/>
          <w:szCs w:val="24"/>
        </w:rPr>
        <w:t xml:space="preserve"> </w:t>
      </w:r>
      <w:r>
        <w:rPr>
          <w:rFonts w:ascii="Arial" w:hAnsi="Arial" w:cs="Arial"/>
          <w:sz w:val="24"/>
          <w:szCs w:val="24"/>
        </w:rPr>
        <w:t xml:space="preserve">and </w:t>
      </w:r>
      <w:hyperlink r:id="rId11" w:history="1">
        <w:r w:rsidRPr="00DD7825">
          <w:rPr>
            <w:rStyle w:val="Lienhypertexte"/>
            <w:rFonts w:ascii="Arial" w:hAnsi="Arial" w:cs="Arial"/>
            <w:sz w:val="24"/>
            <w:szCs w:val="24"/>
          </w:rPr>
          <w:t>http://ec.europa.eu/social/main.jsp?catId=1137&amp;langId=en</w:t>
        </w:r>
      </w:hyperlink>
      <w:r>
        <w:rPr>
          <w:rFonts w:ascii="Arial" w:hAnsi="Arial" w:cs="Arial"/>
          <w:sz w:val="24"/>
          <w:szCs w:val="24"/>
        </w:rPr>
        <w:t xml:space="preserve"> </w:t>
      </w:r>
    </w:p>
  </w:footnote>
  <w:footnote w:id="11">
    <w:p w14:paraId="7821E083" w14:textId="77777777" w:rsidR="00AE39FD" w:rsidRPr="00A06880" w:rsidRDefault="00AE39FD">
      <w:pPr>
        <w:pStyle w:val="Notedebasdepage"/>
        <w:rPr>
          <w:rFonts w:ascii="Arial" w:hAnsi="Arial" w:cs="Arial"/>
          <w:sz w:val="24"/>
          <w:szCs w:val="24"/>
          <w:lang w:val="fr-FR"/>
        </w:rPr>
      </w:pPr>
      <w:r w:rsidRPr="00BC0821">
        <w:rPr>
          <w:rStyle w:val="Appelnotedebasdep"/>
          <w:rFonts w:ascii="Arial" w:hAnsi="Arial" w:cs="Arial"/>
          <w:sz w:val="24"/>
          <w:szCs w:val="24"/>
        </w:rPr>
        <w:footnoteRef/>
      </w:r>
      <w:r w:rsidRPr="00A06880">
        <w:rPr>
          <w:rFonts w:ascii="Arial" w:hAnsi="Arial" w:cs="Arial"/>
          <w:sz w:val="24"/>
          <w:szCs w:val="24"/>
          <w:lang w:val="fr-FR"/>
        </w:rPr>
        <w:t xml:space="preserve"> EU 2020 Targets </w:t>
      </w:r>
      <w:hyperlink r:id="rId12" w:history="1">
        <w:r w:rsidRPr="00A06880">
          <w:rPr>
            <w:rStyle w:val="Lienhypertexte"/>
            <w:rFonts w:ascii="Arial" w:hAnsi="Arial" w:cs="Arial"/>
            <w:sz w:val="24"/>
            <w:szCs w:val="24"/>
            <w:lang w:val="fr-FR"/>
          </w:rPr>
          <w:t>http://ec.europa.eu/europe2020/europe-2020-in-a-nutshell/targets/index_en.htm</w:t>
        </w:r>
      </w:hyperlink>
      <w:r w:rsidRPr="00A06880">
        <w:rPr>
          <w:rFonts w:ascii="Arial" w:hAnsi="Arial" w:cs="Arial"/>
          <w:sz w:val="24"/>
          <w:szCs w:val="24"/>
          <w:lang w:val="fr-FR"/>
        </w:rPr>
        <w:t xml:space="preserve"> </w:t>
      </w:r>
    </w:p>
  </w:footnote>
  <w:footnote w:id="12">
    <w:p w14:paraId="46AEE6D1" w14:textId="77777777" w:rsidR="00AE39FD" w:rsidRPr="00AF652A" w:rsidRDefault="00AE39FD">
      <w:pPr>
        <w:pStyle w:val="Notedebasdepage"/>
        <w:rPr>
          <w:rFonts w:ascii="Arial" w:hAnsi="Arial" w:cs="Arial"/>
          <w:sz w:val="24"/>
          <w:szCs w:val="24"/>
        </w:rPr>
      </w:pPr>
      <w:r w:rsidRPr="00AF652A">
        <w:rPr>
          <w:rStyle w:val="Appelnotedebasdep"/>
          <w:rFonts w:ascii="Arial" w:hAnsi="Arial" w:cs="Arial"/>
          <w:sz w:val="24"/>
          <w:szCs w:val="24"/>
        </w:rPr>
        <w:footnoteRef/>
      </w:r>
      <w:r w:rsidRPr="00AF652A">
        <w:rPr>
          <w:rFonts w:ascii="Arial" w:hAnsi="Arial" w:cs="Arial"/>
          <w:sz w:val="24"/>
          <w:szCs w:val="24"/>
        </w:rPr>
        <w:t xml:space="preserve"> EU Flagship Initiatives </w:t>
      </w:r>
      <w:hyperlink r:id="rId13" w:history="1">
        <w:r w:rsidRPr="00AF652A">
          <w:rPr>
            <w:rStyle w:val="Lienhypertexte"/>
            <w:rFonts w:ascii="Arial" w:hAnsi="Arial" w:cs="Arial"/>
            <w:sz w:val="24"/>
            <w:szCs w:val="24"/>
          </w:rPr>
          <w:t>http://ec.europa.eu/europe2020/europe-2020-in-a-nutshell/flagship-initiatives/index_en.htm</w:t>
        </w:r>
      </w:hyperlink>
      <w:r w:rsidRPr="00AF652A">
        <w:rPr>
          <w:rFonts w:ascii="Arial" w:hAnsi="Arial" w:cs="Arial"/>
          <w:sz w:val="24"/>
          <w:szCs w:val="24"/>
        </w:rPr>
        <w:t xml:space="preserve"> </w:t>
      </w:r>
    </w:p>
  </w:footnote>
  <w:footnote w:id="13">
    <w:p w14:paraId="3ED9C90D" w14:textId="77777777" w:rsidR="00AE39FD" w:rsidRPr="00AF652A" w:rsidRDefault="00AE39FD">
      <w:pPr>
        <w:pStyle w:val="Notedebasdepage"/>
        <w:rPr>
          <w:rFonts w:ascii="Arial" w:hAnsi="Arial" w:cs="Arial"/>
          <w:sz w:val="24"/>
          <w:szCs w:val="24"/>
        </w:rPr>
      </w:pPr>
      <w:r w:rsidRPr="00AF652A">
        <w:rPr>
          <w:rStyle w:val="Appelnotedebasdep"/>
          <w:rFonts w:ascii="Arial" w:hAnsi="Arial" w:cs="Arial"/>
          <w:sz w:val="24"/>
          <w:szCs w:val="24"/>
        </w:rPr>
        <w:footnoteRef/>
      </w:r>
      <w:r w:rsidRPr="00AF652A">
        <w:rPr>
          <w:rFonts w:ascii="Arial" w:hAnsi="Arial" w:cs="Arial"/>
          <w:sz w:val="24"/>
          <w:szCs w:val="24"/>
        </w:rPr>
        <w:t xml:space="preserve"> European Platform against Poverty and Social Exclusion </w:t>
      </w:r>
      <w:hyperlink r:id="rId14" w:history="1">
        <w:r w:rsidRPr="00AF652A">
          <w:rPr>
            <w:rStyle w:val="Lienhypertexte"/>
            <w:rFonts w:ascii="Arial" w:hAnsi="Arial" w:cs="Arial"/>
            <w:sz w:val="24"/>
            <w:szCs w:val="24"/>
          </w:rPr>
          <w:t>http://ec.europa.eu/social/main.jsp?catId=961&amp;langId=en</w:t>
        </w:r>
      </w:hyperlink>
      <w:r w:rsidRPr="00AF652A">
        <w:rPr>
          <w:rFonts w:ascii="Arial" w:hAnsi="Arial" w:cs="Arial"/>
          <w:sz w:val="24"/>
          <w:szCs w:val="24"/>
        </w:rPr>
        <w:t xml:space="preserve"> </w:t>
      </w:r>
    </w:p>
  </w:footnote>
  <w:footnote w:id="14">
    <w:p w14:paraId="4402CB7E" w14:textId="77777777" w:rsidR="00AE39FD" w:rsidRDefault="00AE39FD">
      <w:pPr>
        <w:pStyle w:val="Notedebasdepage"/>
      </w:pPr>
      <w:r w:rsidRPr="00AF652A">
        <w:rPr>
          <w:rStyle w:val="Appelnotedebasdep"/>
          <w:rFonts w:ascii="Arial" w:hAnsi="Arial" w:cs="Arial"/>
          <w:sz w:val="24"/>
          <w:szCs w:val="24"/>
        </w:rPr>
        <w:footnoteRef/>
      </w:r>
      <w:r w:rsidRPr="00AF652A">
        <w:rPr>
          <w:rFonts w:ascii="Arial" w:hAnsi="Arial" w:cs="Arial"/>
          <w:sz w:val="24"/>
          <w:szCs w:val="24"/>
        </w:rPr>
        <w:t xml:space="preserve"> Agenda for New Skills and Jobs  </w:t>
      </w:r>
      <w:hyperlink r:id="rId15" w:history="1">
        <w:r w:rsidRPr="00AF652A">
          <w:rPr>
            <w:rStyle w:val="Lienhypertexte"/>
            <w:rFonts w:ascii="Arial" w:hAnsi="Arial" w:cs="Arial"/>
            <w:sz w:val="24"/>
            <w:szCs w:val="24"/>
          </w:rPr>
          <w:t>http://ec.europa.eu/social/main.jsp?langId=en&amp;catId=958</w:t>
        </w:r>
      </w:hyperlink>
      <w:r>
        <w:t xml:space="preserve"> </w:t>
      </w:r>
    </w:p>
  </w:footnote>
  <w:footnote w:id="15">
    <w:p w14:paraId="3A457D76" w14:textId="77777777" w:rsidR="00AE39FD" w:rsidRPr="00514DF2" w:rsidRDefault="00AE39FD" w:rsidP="00514DF2">
      <w:pPr>
        <w:pStyle w:val="Notedebasdepage"/>
        <w:rPr>
          <w:rFonts w:ascii="Arial" w:hAnsi="Arial" w:cs="Arial"/>
          <w:sz w:val="24"/>
          <w:szCs w:val="24"/>
        </w:rPr>
      </w:pPr>
      <w:r w:rsidRPr="00D4138D">
        <w:rPr>
          <w:rStyle w:val="Appelnotedebasdep"/>
          <w:rFonts w:ascii="Arial" w:hAnsi="Arial" w:cs="Arial"/>
          <w:sz w:val="24"/>
          <w:szCs w:val="24"/>
        </w:rPr>
        <w:footnoteRef/>
      </w:r>
      <w:r w:rsidRPr="00D4138D">
        <w:rPr>
          <w:rFonts w:ascii="Arial" w:hAnsi="Arial" w:cs="Arial"/>
          <w:sz w:val="24"/>
          <w:szCs w:val="24"/>
        </w:rPr>
        <w:t xml:space="preserve"> </w:t>
      </w:r>
      <w:r w:rsidRPr="00514DF2">
        <w:rPr>
          <w:rFonts w:ascii="Arial" w:hAnsi="Arial" w:cs="Arial"/>
          <w:sz w:val="24"/>
          <w:szCs w:val="24"/>
        </w:rPr>
        <w:t xml:space="preserve">European Union, Social Investment </w:t>
      </w:r>
      <w:hyperlink r:id="rId16" w:history="1">
        <w:r w:rsidRPr="00514DF2">
          <w:rPr>
            <w:rStyle w:val="Lienhypertexte"/>
            <w:rFonts w:ascii="Arial" w:hAnsi="Arial" w:cs="Arial"/>
            <w:sz w:val="24"/>
            <w:szCs w:val="24"/>
          </w:rPr>
          <w:t>http://ec.europa.eu/social/main.jsp?catId=1044&amp;langId=en</w:t>
        </w:r>
      </w:hyperlink>
      <w:r w:rsidRPr="00514DF2">
        <w:rPr>
          <w:rFonts w:ascii="Arial" w:hAnsi="Arial" w:cs="Arial"/>
          <w:sz w:val="24"/>
          <w:szCs w:val="24"/>
        </w:rPr>
        <w:t xml:space="preserve"> </w:t>
      </w:r>
    </w:p>
  </w:footnote>
  <w:footnote w:id="16">
    <w:p w14:paraId="16EAE5CC" w14:textId="77777777" w:rsidR="00AE39FD" w:rsidRPr="00514DF2" w:rsidRDefault="00AE39FD" w:rsidP="00514DF2">
      <w:pPr>
        <w:spacing w:after="0" w:line="240" w:lineRule="auto"/>
        <w:rPr>
          <w:rFonts w:ascii="Arial" w:hAnsi="Arial" w:cs="Arial"/>
          <w:sz w:val="24"/>
          <w:szCs w:val="24"/>
        </w:rPr>
      </w:pPr>
      <w:r w:rsidRPr="00514DF2">
        <w:rPr>
          <w:rStyle w:val="Appelnotedebasdep"/>
          <w:rFonts w:ascii="Arial" w:hAnsi="Arial" w:cs="Arial"/>
          <w:sz w:val="24"/>
          <w:szCs w:val="24"/>
        </w:rPr>
        <w:footnoteRef/>
      </w:r>
      <w:r w:rsidRPr="00514DF2">
        <w:rPr>
          <w:rFonts w:ascii="Arial" w:hAnsi="Arial" w:cs="Arial"/>
          <w:sz w:val="24"/>
          <w:szCs w:val="24"/>
        </w:rPr>
        <w:t xml:space="preserve"> Committee on the Rights of Persons with Disabilities (2015) Concluding observations on the initial report of the European Union </w:t>
      </w:r>
      <w:hyperlink r:id="rId17" w:history="1">
        <w:r w:rsidRPr="00514DF2">
          <w:rPr>
            <w:rStyle w:val="Lienhypertexte"/>
            <w:rFonts w:ascii="Arial" w:hAnsi="Arial" w:cs="Arial"/>
            <w:sz w:val="24"/>
            <w:szCs w:val="24"/>
          </w:rPr>
          <w:t>http://ec.europa.eu/social/BlobServlet?docId=14429&amp;langId=en</w:t>
        </w:r>
      </w:hyperlink>
      <w:r w:rsidRPr="00514DF2">
        <w:rPr>
          <w:rFonts w:ascii="Arial" w:hAnsi="Arial" w:cs="Arial"/>
          <w:sz w:val="24"/>
          <w:szCs w:val="24"/>
        </w:rPr>
        <w:t xml:space="preserve">   </w:t>
      </w:r>
    </w:p>
  </w:footnote>
  <w:footnote w:id="17">
    <w:p w14:paraId="4C7E72FD" w14:textId="77777777" w:rsidR="00AE39FD" w:rsidRPr="00514DF2" w:rsidRDefault="00AE39FD" w:rsidP="00514DF2">
      <w:pPr>
        <w:pStyle w:val="Notedebasdepage"/>
        <w:rPr>
          <w:rFonts w:ascii="Arial" w:hAnsi="Arial" w:cs="Arial"/>
          <w:sz w:val="24"/>
          <w:szCs w:val="24"/>
        </w:rPr>
      </w:pPr>
      <w:r w:rsidRPr="00514DF2">
        <w:rPr>
          <w:rStyle w:val="Appelnotedebasdep"/>
          <w:rFonts w:ascii="Arial" w:hAnsi="Arial" w:cs="Arial"/>
          <w:sz w:val="24"/>
          <w:szCs w:val="24"/>
        </w:rPr>
        <w:footnoteRef/>
      </w:r>
      <w:r w:rsidRPr="00514DF2">
        <w:rPr>
          <w:rFonts w:ascii="Arial" w:hAnsi="Arial" w:cs="Arial"/>
          <w:sz w:val="24"/>
          <w:szCs w:val="24"/>
        </w:rPr>
        <w:t xml:space="preserve"> Open Method of Co-ordination </w:t>
      </w:r>
      <w:hyperlink r:id="rId18" w:history="1">
        <w:r w:rsidRPr="00514DF2">
          <w:rPr>
            <w:rStyle w:val="Lienhypertexte"/>
            <w:rFonts w:ascii="Arial" w:hAnsi="Arial" w:cs="Arial"/>
            <w:sz w:val="24"/>
            <w:szCs w:val="24"/>
          </w:rPr>
          <w:t>http://eur-lex.europa.eu/legal-content/EN/TXT/?uri=URISERV:em0011</w:t>
        </w:r>
      </w:hyperlink>
      <w:r w:rsidRPr="00514DF2">
        <w:rPr>
          <w:rFonts w:ascii="Arial" w:hAnsi="Arial" w:cs="Arial"/>
          <w:sz w:val="24"/>
          <w:szCs w:val="24"/>
        </w:rPr>
        <w:t xml:space="preserve"> </w:t>
      </w:r>
    </w:p>
  </w:footnote>
  <w:footnote w:id="18">
    <w:p w14:paraId="2A0E3060" w14:textId="77777777" w:rsidR="00AE39FD" w:rsidRPr="00DF5F88" w:rsidRDefault="00AE39FD" w:rsidP="00AC187F">
      <w:pPr>
        <w:pStyle w:val="Notedebasdepage"/>
        <w:rPr>
          <w:rFonts w:ascii="Arial" w:hAnsi="Arial" w:cs="Arial"/>
          <w:sz w:val="24"/>
          <w:szCs w:val="24"/>
        </w:rPr>
      </w:pPr>
      <w:r w:rsidRPr="00DF5F88">
        <w:rPr>
          <w:rStyle w:val="Appelnotedebasdep"/>
          <w:rFonts w:ascii="Arial" w:hAnsi="Arial" w:cs="Arial"/>
          <w:sz w:val="24"/>
          <w:szCs w:val="24"/>
        </w:rPr>
        <w:footnoteRef/>
      </w:r>
      <w:r w:rsidRPr="00DF5F88">
        <w:rPr>
          <w:rFonts w:ascii="Arial" w:hAnsi="Arial" w:cs="Arial"/>
          <w:sz w:val="24"/>
          <w:szCs w:val="24"/>
        </w:rPr>
        <w:t xml:space="preserve"> Adopted in 2006</w:t>
      </w:r>
    </w:p>
  </w:footnote>
  <w:footnote w:id="19">
    <w:p w14:paraId="037B88DF" w14:textId="77777777" w:rsidR="00AE39FD" w:rsidRPr="00F43ACA" w:rsidRDefault="00AE39FD" w:rsidP="0005288E">
      <w:pPr>
        <w:pStyle w:val="Notedebasdepage"/>
        <w:rPr>
          <w:rFonts w:ascii="Arial" w:hAnsi="Arial" w:cs="Arial"/>
          <w:sz w:val="24"/>
          <w:szCs w:val="24"/>
        </w:rPr>
      </w:pPr>
      <w:r w:rsidRPr="00F43ACA">
        <w:rPr>
          <w:rStyle w:val="Appelnotedebasdep"/>
          <w:rFonts w:ascii="Arial" w:hAnsi="Arial" w:cs="Arial"/>
          <w:sz w:val="24"/>
          <w:szCs w:val="24"/>
        </w:rPr>
        <w:footnoteRef/>
      </w:r>
      <w:r w:rsidRPr="00F43ACA">
        <w:rPr>
          <w:rFonts w:ascii="Arial" w:hAnsi="Arial" w:cs="Arial"/>
          <w:sz w:val="24"/>
          <w:szCs w:val="24"/>
        </w:rPr>
        <w:t xml:space="preserve"> Council of Europe (2016)</w:t>
      </w:r>
    </w:p>
  </w:footnote>
  <w:footnote w:id="20">
    <w:p w14:paraId="63C6241E" w14:textId="32F3EFFD" w:rsidR="00AE39FD" w:rsidRPr="00EC723A" w:rsidRDefault="00AE39FD">
      <w:pPr>
        <w:pStyle w:val="Notedebasdepage"/>
        <w:rPr>
          <w:lang w:val="fr-FR"/>
        </w:rPr>
      </w:pPr>
      <w:r w:rsidRPr="00F43ACA">
        <w:rPr>
          <w:rStyle w:val="Appelnotedebasdep"/>
          <w:rFonts w:ascii="Arial" w:hAnsi="Arial" w:cs="Arial"/>
          <w:sz w:val="24"/>
          <w:szCs w:val="24"/>
        </w:rPr>
        <w:footnoteRef/>
      </w:r>
      <w:r w:rsidRPr="00EC723A">
        <w:rPr>
          <w:rFonts w:ascii="Arial" w:hAnsi="Arial" w:cs="Arial"/>
          <w:sz w:val="24"/>
          <w:szCs w:val="24"/>
          <w:lang w:val="fr-FR"/>
        </w:rPr>
        <w:t xml:space="preserve"> </w:t>
      </w:r>
      <w:r w:rsidRPr="00F43ACA">
        <w:rPr>
          <w:rFonts w:ascii="Arial" w:hAnsi="Arial" w:cs="Arial"/>
          <w:sz w:val="24"/>
          <w:szCs w:val="24"/>
          <w:lang w:val="fr-FR"/>
        </w:rPr>
        <w:t xml:space="preserve">ESSPROS </w:t>
      </w:r>
      <w:hyperlink r:id="rId19" w:history="1">
        <w:r w:rsidRPr="00F43ACA">
          <w:rPr>
            <w:rStyle w:val="Lienhypertexte"/>
            <w:rFonts w:ascii="Arial" w:hAnsi="Arial" w:cs="Arial"/>
            <w:sz w:val="24"/>
            <w:szCs w:val="24"/>
            <w:lang w:val="fr-FR"/>
          </w:rPr>
          <w:t>http://ec.europa.eu/eurostat/web/social-protection/overview</w:t>
        </w:r>
      </w:hyperlink>
    </w:p>
  </w:footnote>
  <w:footnote w:id="21">
    <w:p w14:paraId="64E11772" w14:textId="77777777" w:rsidR="00AE39FD" w:rsidRPr="00A06880" w:rsidRDefault="00AE39FD" w:rsidP="00AC187F">
      <w:pPr>
        <w:pStyle w:val="Notedebasdepage"/>
        <w:rPr>
          <w:lang w:val="fr-FR"/>
        </w:rPr>
      </w:pPr>
      <w:r w:rsidRPr="00DF5F88">
        <w:rPr>
          <w:rStyle w:val="Appelnotedebasdep"/>
          <w:rFonts w:ascii="Arial" w:hAnsi="Arial" w:cs="Arial"/>
          <w:sz w:val="24"/>
          <w:szCs w:val="24"/>
        </w:rPr>
        <w:footnoteRef/>
      </w:r>
      <w:r w:rsidRPr="00A06880">
        <w:rPr>
          <w:rFonts w:ascii="Arial" w:hAnsi="Arial" w:cs="Arial"/>
          <w:sz w:val="24"/>
          <w:szCs w:val="24"/>
          <w:lang w:val="fr-FR"/>
        </w:rPr>
        <w:t xml:space="preserve"> Eurostat </w:t>
      </w:r>
      <w:hyperlink r:id="rId20" w:history="1">
        <w:r w:rsidRPr="00A06880">
          <w:rPr>
            <w:rStyle w:val="Lienhypertexte"/>
            <w:rFonts w:ascii="Arial" w:hAnsi="Arial" w:cs="Arial"/>
            <w:sz w:val="24"/>
            <w:szCs w:val="24"/>
            <w:lang w:val="fr-FR"/>
          </w:rPr>
          <w:t>http://ec.europa.eu/eurostat/web/main</w:t>
        </w:r>
      </w:hyperlink>
      <w:r w:rsidRPr="00A06880">
        <w:rPr>
          <w:lang w:val="fr-FR"/>
        </w:rPr>
        <w:t xml:space="preserve"> </w:t>
      </w:r>
    </w:p>
  </w:footnote>
  <w:footnote w:id="22">
    <w:p w14:paraId="2A4D5A5D" w14:textId="0C27B55E" w:rsidR="00AE39FD" w:rsidRPr="00A06880" w:rsidRDefault="00AE39FD" w:rsidP="00AC187F">
      <w:pPr>
        <w:pStyle w:val="Notedebasdepage"/>
        <w:rPr>
          <w:rFonts w:ascii="Arial" w:hAnsi="Arial" w:cs="Arial"/>
          <w:sz w:val="24"/>
          <w:szCs w:val="24"/>
          <w:lang w:val="fr-FR"/>
        </w:rPr>
      </w:pPr>
      <w:r w:rsidRPr="00DF2282">
        <w:rPr>
          <w:rStyle w:val="Appelnotedebasdep"/>
          <w:rFonts w:ascii="Arial" w:hAnsi="Arial" w:cs="Arial"/>
          <w:sz w:val="24"/>
          <w:szCs w:val="24"/>
        </w:rPr>
        <w:footnoteRef/>
      </w:r>
      <w:r w:rsidRPr="00A06880">
        <w:rPr>
          <w:rFonts w:ascii="Arial" w:hAnsi="Arial" w:cs="Arial"/>
          <w:sz w:val="24"/>
          <w:szCs w:val="24"/>
          <w:lang w:val="fr-FR"/>
        </w:rPr>
        <w:t xml:space="preserve"> MISSOC </w:t>
      </w:r>
      <w:hyperlink r:id="rId21" w:history="1">
        <w:r w:rsidR="000544C4" w:rsidRPr="00A06880">
          <w:rPr>
            <w:rStyle w:val="Lienhypertexte"/>
            <w:rFonts w:ascii="Arial" w:hAnsi="Arial" w:cs="Arial"/>
            <w:sz w:val="24"/>
            <w:szCs w:val="24"/>
            <w:lang w:val="fr-FR"/>
          </w:rPr>
          <w:t>http://www.missoc.org/</w:t>
        </w:r>
      </w:hyperlink>
    </w:p>
  </w:footnote>
  <w:footnote w:id="23">
    <w:p w14:paraId="7490757A" w14:textId="2CD21A42" w:rsidR="00AE39FD" w:rsidRDefault="00AE39FD" w:rsidP="00AC187F">
      <w:pPr>
        <w:pStyle w:val="Notedebasdepage"/>
      </w:pPr>
      <w:r w:rsidRPr="00DF2282">
        <w:rPr>
          <w:rStyle w:val="Appelnotedebasdep"/>
          <w:rFonts w:ascii="Arial" w:hAnsi="Arial" w:cs="Arial"/>
          <w:sz w:val="24"/>
          <w:szCs w:val="24"/>
        </w:rPr>
        <w:footnoteRef/>
      </w:r>
      <w:r w:rsidR="000544C4">
        <w:rPr>
          <w:rFonts w:ascii="Arial" w:hAnsi="Arial" w:cs="Arial"/>
          <w:sz w:val="24"/>
          <w:szCs w:val="24"/>
        </w:rPr>
        <w:t xml:space="preserve"> </w:t>
      </w:r>
      <w:r w:rsidRPr="00DF2282">
        <w:rPr>
          <w:rFonts w:ascii="Arial" w:hAnsi="Arial" w:cs="Arial"/>
          <w:sz w:val="24"/>
          <w:szCs w:val="24"/>
        </w:rPr>
        <w:t xml:space="preserve">MISSCEO  </w:t>
      </w:r>
      <w:hyperlink r:id="rId22" w:history="1">
        <w:r w:rsidRPr="00DF2282">
          <w:rPr>
            <w:rStyle w:val="Lienhypertexte"/>
            <w:rFonts w:ascii="Arial" w:hAnsi="Arial" w:cs="Arial"/>
            <w:sz w:val="24"/>
            <w:szCs w:val="24"/>
          </w:rPr>
          <w:t>http://www.coe.int/en/web/turin-european-social-charter/missceo-database</w:t>
        </w:r>
      </w:hyperlink>
      <w:r>
        <w:t xml:space="preserve"> </w:t>
      </w:r>
    </w:p>
  </w:footnote>
  <w:footnote w:id="24">
    <w:p w14:paraId="64F7C566" w14:textId="0C405D52" w:rsidR="00AE39FD" w:rsidRPr="00AF6B6A" w:rsidRDefault="00AE39FD" w:rsidP="00BE7FC4">
      <w:pPr>
        <w:pStyle w:val="Notedebasdepage"/>
        <w:rPr>
          <w:rFonts w:ascii="Arial" w:hAnsi="Arial" w:cs="Arial"/>
          <w:sz w:val="24"/>
          <w:szCs w:val="24"/>
        </w:rPr>
      </w:pPr>
      <w:r w:rsidRPr="00AF6B6A">
        <w:rPr>
          <w:rStyle w:val="Appelnotedebasdep"/>
          <w:rFonts w:ascii="Arial" w:hAnsi="Arial" w:cs="Arial"/>
          <w:sz w:val="24"/>
          <w:szCs w:val="24"/>
        </w:rPr>
        <w:footnoteRef/>
      </w:r>
      <w:r w:rsidRPr="00AF6B6A">
        <w:rPr>
          <w:rFonts w:ascii="Arial" w:hAnsi="Arial" w:cs="Arial"/>
          <w:sz w:val="24"/>
          <w:szCs w:val="24"/>
        </w:rPr>
        <w:t xml:space="preserve"> A large number of examples were given by Hungary, </w:t>
      </w:r>
      <w:r>
        <w:rPr>
          <w:rFonts w:ascii="Arial" w:hAnsi="Arial" w:cs="Arial"/>
          <w:sz w:val="24"/>
          <w:szCs w:val="24"/>
        </w:rPr>
        <w:t xml:space="preserve">also Bulgaria and the UK, </w:t>
      </w:r>
      <w:r w:rsidRPr="00AF6B6A">
        <w:rPr>
          <w:rFonts w:ascii="Arial" w:hAnsi="Arial" w:cs="Arial"/>
          <w:sz w:val="24"/>
          <w:szCs w:val="24"/>
        </w:rPr>
        <w:t>meaning that both measures that were linked to employ</w:t>
      </w:r>
      <w:r>
        <w:rPr>
          <w:rFonts w:ascii="Arial" w:hAnsi="Arial" w:cs="Arial"/>
          <w:sz w:val="24"/>
          <w:szCs w:val="24"/>
        </w:rPr>
        <w:t>ment and independent of it</w:t>
      </w:r>
      <w:r w:rsidRPr="00AF6B6A">
        <w:rPr>
          <w:rFonts w:ascii="Arial" w:hAnsi="Arial" w:cs="Arial"/>
          <w:sz w:val="24"/>
          <w:szCs w:val="24"/>
        </w:rPr>
        <w:t xml:space="preserve"> were mentioned.</w:t>
      </w:r>
      <w:r>
        <w:rPr>
          <w:rFonts w:ascii="Arial" w:hAnsi="Arial" w:cs="Arial"/>
          <w:sz w:val="24"/>
          <w:szCs w:val="24"/>
        </w:rPr>
        <w:t xml:space="preserve"> These countries therefore appear in both sections. </w:t>
      </w:r>
    </w:p>
  </w:footnote>
  <w:footnote w:id="25">
    <w:p w14:paraId="5D60F053" w14:textId="6C5F6393" w:rsidR="00AE39FD" w:rsidRPr="0082057D" w:rsidRDefault="00AE39FD">
      <w:pPr>
        <w:pStyle w:val="Notedebasdepage"/>
        <w:rPr>
          <w:rFonts w:ascii="Arial" w:hAnsi="Arial" w:cs="Arial"/>
          <w:sz w:val="24"/>
          <w:szCs w:val="24"/>
        </w:rPr>
      </w:pPr>
      <w:r w:rsidRPr="0082057D">
        <w:rPr>
          <w:rStyle w:val="Appelnotedebasdep"/>
          <w:rFonts w:ascii="Arial" w:hAnsi="Arial" w:cs="Arial"/>
          <w:sz w:val="24"/>
          <w:szCs w:val="24"/>
        </w:rPr>
        <w:footnoteRef/>
      </w:r>
      <w:r w:rsidRPr="0082057D">
        <w:rPr>
          <w:rFonts w:ascii="Arial" w:hAnsi="Arial" w:cs="Arial"/>
          <w:sz w:val="24"/>
          <w:szCs w:val="24"/>
        </w:rPr>
        <w:t xml:space="preserve"> Includes countries where no allowance was previously identified. This also applies to other eligibility criteria.</w:t>
      </w:r>
    </w:p>
  </w:footnote>
  <w:footnote w:id="26">
    <w:p w14:paraId="3CCDD14E" w14:textId="7FE3F2F5" w:rsidR="00AE39FD" w:rsidRPr="0082057D" w:rsidRDefault="00AE39FD">
      <w:pPr>
        <w:pStyle w:val="Notedebasdepage"/>
        <w:rPr>
          <w:rFonts w:ascii="Arial" w:hAnsi="Arial" w:cs="Arial"/>
          <w:sz w:val="24"/>
          <w:szCs w:val="24"/>
        </w:rPr>
      </w:pPr>
      <w:r w:rsidRPr="0082057D">
        <w:rPr>
          <w:rStyle w:val="Appelnotedebasdep"/>
          <w:rFonts w:ascii="Arial" w:hAnsi="Arial" w:cs="Arial"/>
          <w:sz w:val="24"/>
          <w:szCs w:val="24"/>
        </w:rPr>
        <w:footnoteRef/>
      </w:r>
      <w:r w:rsidRPr="0082057D">
        <w:rPr>
          <w:rFonts w:ascii="Arial" w:hAnsi="Arial" w:cs="Arial"/>
          <w:sz w:val="24"/>
          <w:szCs w:val="24"/>
        </w:rPr>
        <w:t xml:space="preserve"> Indicating that the allowance is available to people of all ages. For Level of disability ‘no’ indicates that gradations in impairment are not recorded: a person is eligible if they have disability status.</w:t>
      </w:r>
    </w:p>
  </w:footnote>
  <w:footnote w:id="27">
    <w:p w14:paraId="105CD278" w14:textId="7BF1D758" w:rsidR="00AE39FD" w:rsidRPr="00BE7FC4" w:rsidRDefault="00AE39FD" w:rsidP="00293311">
      <w:pPr>
        <w:pStyle w:val="Notedebasdepage"/>
        <w:rPr>
          <w:rFonts w:ascii="Arial" w:hAnsi="Arial" w:cs="Arial"/>
          <w:sz w:val="24"/>
          <w:szCs w:val="24"/>
        </w:rPr>
      </w:pPr>
      <w:r w:rsidRPr="00BE7FC4">
        <w:rPr>
          <w:rStyle w:val="Appelnotedebasdep"/>
          <w:rFonts w:ascii="Arial" w:hAnsi="Arial" w:cs="Arial"/>
          <w:sz w:val="24"/>
          <w:szCs w:val="24"/>
        </w:rPr>
        <w:footnoteRef/>
      </w:r>
      <w:r w:rsidRPr="00BE7FC4">
        <w:rPr>
          <w:rFonts w:ascii="Arial" w:hAnsi="Arial" w:cs="Arial"/>
          <w:sz w:val="24"/>
          <w:szCs w:val="24"/>
        </w:rPr>
        <w:t xml:space="preserve"> However, </w:t>
      </w:r>
      <w:r>
        <w:rPr>
          <w:rFonts w:ascii="Arial" w:hAnsi="Arial" w:cs="Arial"/>
          <w:sz w:val="24"/>
          <w:szCs w:val="24"/>
        </w:rPr>
        <w:t xml:space="preserve">in Iceland </w:t>
      </w:r>
      <w:r w:rsidRPr="00BE7FC4">
        <w:rPr>
          <w:rFonts w:ascii="Arial" w:hAnsi="Arial" w:cs="Arial"/>
          <w:sz w:val="24"/>
          <w:szCs w:val="24"/>
        </w:rPr>
        <w:t xml:space="preserve">different levels of impairment are taken into account when determining eligibility for the allowance as a whole. </w:t>
      </w:r>
    </w:p>
  </w:footnote>
  <w:footnote w:id="28">
    <w:p w14:paraId="5402F519" w14:textId="19282DD1" w:rsidR="00AE39FD" w:rsidRPr="00BE7FC4" w:rsidRDefault="00AE39FD" w:rsidP="00293311">
      <w:pPr>
        <w:pStyle w:val="Notedebasdepage"/>
        <w:rPr>
          <w:rFonts w:ascii="Arial" w:hAnsi="Arial" w:cs="Arial"/>
          <w:sz w:val="24"/>
          <w:szCs w:val="24"/>
        </w:rPr>
      </w:pPr>
      <w:r w:rsidRPr="00BE7FC4">
        <w:rPr>
          <w:rStyle w:val="Appelnotedebasdep"/>
          <w:rFonts w:ascii="Arial" w:hAnsi="Arial" w:cs="Arial"/>
          <w:sz w:val="24"/>
          <w:szCs w:val="24"/>
        </w:rPr>
        <w:footnoteRef/>
      </w:r>
      <w:r w:rsidRPr="00BE7FC4">
        <w:rPr>
          <w:rFonts w:ascii="Arial" w:hAnsi="Arial" w:cs="Arial"/>
          <w:sz w:val="24"/>
          <w:szCs w:val="24"/>
        </w:rPr>
        <w:t xml:space="preserve"> Various arrangements </w:t>
      </w:r>
      <w:r>
        <w:rPr>
          <w:rFonts w:ascii="Arial" w:hAnsi="Arial" w:cs="Arial"/>
          <w:sz w:val="24"/>
          <w:szCs w:val="24"/>
        </w:rPr>
        <w:t xml:space="preserve">in Switzerland </w:t>
      </w:r>
      <w:r w:rsidRPr="00BE7FC4">
        <w:rPr>
          <w:rFonts w:ascii="Arial" w:hAnsi="Arial" w:cs="Arial"/>
          <w:sz w:val="24"/>
          <w:szCs w:val="24"/>
        </w:rPr>
        <w:t>are in place to allow others from outside the country to claim in certain circumstances.</w:t>
      </w:r>
    </w:p>
  </w:footnote>
  <w:footnote w:id="29">
    <w:p w14:paraId="1081A012" w14:textId="77777777" w:rsidR="00AE39FD" w:rsidRPr="00BE7FC4" w:rsidRDefault="00AE39FD" w:rsidP="00293311">
      <w:pPr>
        <w:pStyle w:val="Notedebasdepage"/>
        <w:rPr>
          <w:rFonts w:ascii="Arial" w:hAnsi="Arial" w:cs="Arial"/>
          <w:sz w:val="24"/>
          <w:szCs w:val="24"/>
        </w:rPr>
      </w:pPr>
      <w:r w:rsidRPr="00BE7FC4">
        <w:rPr>
          <w:rStyle w:val="Appelnotedebasdep"/>
          <w:rFonts w:ascii="Arial" w:hAnsi="Arial" w:cs="Arial"/>
          <w:sz w:val="24"/>
          <w:szCs w:val="24"/>
        </w:rPr>
        <w:footnoteRef/>
      </w:r>
      <w:r w:rsidRPr="00BE7FC4">
        <w:rPr>
          <w:rFonts w:ascii="Arial" w:hAnsi="Arial" w:cs="Arial"/>
          <w:sz w:val="24"/>
          <w:szCs w:val="24"/>
        </w:rPr>
        <w:t xml:space="preserve"> Eligibility depends on insurance not nationality</w:t>
      </w:r>
    </w:p>
  </w:footnote>
  <w:footnote w:id="30">
    <w:p w14:paraId="57E679CD" w14:textId="0350FC6B" w:rsidR="00AE39FD" w:rsidRPr="00BE7FC4" w:rsidRDefault="00AE39FD" w:rsidP="00293311">
      <w:pPr>
        <w:pStyle w:val="Notedebasdepage"/>
        <w:rPr>
          <w:rFonts w:ascii="Arial" w:hAnsi="Arial" w:cs="Arial"/>
          <w:sz w:val="24"/>
          <w:szCs w:val="24"/>
        </w:rPr>
      </w:pPr>
      <w:r w:rsidRPr="00BE7FC4">
        <w:rPr>
          <w:rStyle w:val="Appelnotedebasdep"/>
          <w:rFonts w:ascii="Arial" w:hAnsi="Arial" w:cs="Arial"/>
          <w:sz w:val="24"/>
          <w:szCs w:val="24"/>
        </w:rPr>
        <w:footnoteRef/>
      </w:r>
      <w:r w:rsidRPr="00BE7FC4">
        <w:rPr>
          <w:rFonts w:ascii="Arial" w:hAnsi="Arial" w:cs="Arial"/>
          <w:sz w:val="24"/>
          <w:szCs w:val="24"/>
        </w:rPr>
        <w:t xml:space="preserve"> EU and EEA citizens are eligible</w:t>
      </w:r>
      <w:r>
        <w:rPr>
          <w:rFonts w:ascii="Arial" w:hAnsi="Arial" w:cs="Arial"/>
          <w:sz w:val="24"/>
          <w:szCs w:val="24"/>
        </w:rPr>
        <w:t xml:space="preserve"> in Denmark</w:t>
      </w:r>
    </w:p>
  </w:footnote>
  <w:footnote w:id="31">
    <w:p w14:paraId="3FDB8E35" w14:textId="1E6DEE88" w:rsidR="00AE39FD" w:rsidRPr="00BE7FC4" w:rsidRDefault="00AE39FD" w:rsidP="00293311">
      <w:pPr>
        <w:pStyle w:val="Notedebasdepage"/>
        <w:rPr>
          <w:rFonts w:ascii="Arial" w:hAnsi="Arial" w:cs="Arial"/>
          <w:sz w:val="24"/>
          <w:szCs w:val="24"/>
        </w:rPr>
      </w:pPr>
      <w:r w:rsidRPr="00BE7FC4">
        <w:rPr>
          <w:rStyle w:val="Appelnotedebasdep"/>
          <w:rFonts w:ascii="Arial" w:hAnsi="Arial" w:cs="Arial"/>
          <w:sz w:val="24"/>
          <w:szCs w:val="24"/>
        </w:rPr>
        <w:footnoteRef/>
      </w:r>
      <w:r w:rsidRPr="00BE7FC4">
        <w:rPr>
          <w:rFonts w:ascii="Arial" w:hAnsi="Arial" w:cs="Arial"/>
          <w:sz w:val="24"/>
          <w:szCs w:val="24"/>
        </w:rPr>
        <w:t xml:space="preserve"> Different rules apply</w:t>
      </w:r>
      <w:r>
        <w:rPr>
          <w:rFonts w:ascii="Arial" w:hAnsi="Arial" w:cs="Arial"/>
          <w:sz w:val="24"/>
          <w:szCs w:val="24"/>
        </w:rPr>
        <w:t xml:space="preserve"> in the Czech Republic</w:t>
      </w:r>
      <w:r w:rsidRPr="00BE7FC4">
        <w:rPr>
          <w:rFonts w:ascii="Arial" w:hAnsi="Arial" w:cs="Arial"/>
          <w:sz w:val="24"/>
          <w:szCs w:val="24"/>
        </w:rPr>
        <w:t xml:space="preserve"> for those from EU member states and those from other countries.</w:t>
      </w:r>
    </w:p>
  </w:footnote>
  <w:footnote w:id="32">
    <w:p w14:paraId="64EB4DD6" w14:textId="77777777" w:rsidR="00AE39FD" w:rsidRPr="00B6443A" w:rsidRDefault="00AE39FD" w:rsidP="00293311">
      <w:pPr>
        <w:pStyle w:val="Notedebasdepage"/>
        <w:rPr>
          <w:rFonts w:ascii="Arial" w:hAnsi="Arial" w:cs="Arial"/>
          <w:sz w:val="24"/>
          <w:szCs w:val="24"/>
        </w:rPr>
      </w:pPr>
      <w:r w:rsidRPr="00BE7FC4">
        <w:rPr>
          <w:rStyle w:val="Appelnotedebasdep"/>
          <w:rFonts w:ascii="Arial" w:hAnsi="Arial" w:cs="Arial"/>
          <w:sz w:val="24"/>
          <w:szCs w:val="24"/>
        </w:rPr>
        <w:footnoteRef/>
      </w:r>
      <w:r w:rsidRPr="00BE7FC4">
        <w:rPr>
          <w:rFonts w:ascii="Arial" w:hAnsi="Arial" w:cs="Arial"/>
          <w:sz w:val="24"/>
          <w:szCs w:val="24"/>
        </w:rPr>
        <w:t xml:space="preserve"> Answered “same as the European Union”. As there are differences between EU countries this information is insufficient for categorisation.</w:t>
      </w:r>
    </w:p>
  </w:footnote>
  <w:footnote w:id="33">
    <w:p w14:paraId="1ABF1B14" w14:textId="12423276" w:rsidR="00AE39FD" w:rsidRPr="00124498" w:rsidRDefault="00AE39FD">
      <w:pPr>
        <w:pStyle w:val="Notedebasdepage"/>
        <w:rPr>
          <w:rFonts w:ascii="Arial" w:hAnsi="Arial" w:cs="Arial"/>
          <w:sz w:val="24"/>
          <w:szCs w:val="24"/>
        </w:rPr>
      </w:pPr>
      <w:r w:rsidRPr="00124498">
        <w:rPr>
          <w:rStyle w:val="Appelnotedebasdep"/>
          <w:rFonts w:ascii="Arial" w:hAnsi="Arial" w:cs="Arial"/>
          <w:sz w:val="24"/>
          <w:szCs w:val="24"/>
        </w:rPr>
        <w:footnoteRef/>
      </w:r>
      <w:r w:rsidRPr="00124498">
        <w:rPr>
          <w:rFonts w:ascii="Arial" w:hAnsi="Arial" w:cs="Arial"/>
          <w:sz w:val="24"/>
          <w:szCs w:val="24"/>
        </w:rPr>
        <w:t xml:space="preserve"> Savings and income, including that of the family are taken into account.</w:t>
      </w:r>
    </w:p>
  </w:footnote>
  <w:footnote w:id="34">
    <w:p w14:paraId="346C4773" w14:textId="39D87DCE" w:rsidR="00AE39FD" w:rsidRPr="00124498" w:rsidRDefault="00AE39FD">
      <w:pPr>
        <w:pStyle w:val="Notedebasdepage"/>
        <w:rPr>
          <w:rFonts w:ascii="Arial" w:hAnsi="Arial" w:cs="Arial"/>
          <w:sz w:val="24"/>
          <w:szCs w:val="24"/>
        </w:rPr>
      </w:pPr>
      <w:r w:rsidRPr="00124498">
        <w:rPr>
          <w:rStyle w:val="Appelnotedebasdep"/>
          <w:rFonts w:ascii="Arial" w:hAnsi="Arial" w:cs="Arial"/>
          <w:sz w:val="24"/>
          <w:szCs w:val="24"/>
        </w:rPr>
        <w:footnoteRef/>
      </w:r>
      <w:r w:rsidRPr="00124498">
        <w:rPr>
          <w:rFonts w:ascii="Arial" w:hAnsi="Arial" w:cs="Arial"/>
          <w:sz w:val="24"/>
          <w:szCs w:val="24"/>
        </w:rPr>
        <w:t xml:space="preserve"> In Estonia there is a financial taper: the allowance is gradually reduced with increased earnings from employment.</w:t>
      </w:r>
    </w:p>
  </w:footnote>
  <w:footnote w:id="35">
    <w:p w14:paraId="77069943" w14:textId="11360F2F" w:rsidR="00AE39FD" w:rsidRPr="00124498" w:rsidRDefault="00AE39FD">
      <w:pPr>
        <w:pStyle w:val="Notedebasdepage"/>
        <w:rPr>
          <w:rFonts w:ascii="Arial" w:hAnsi="Arial" w:cs="Arial"/>
          <w:sz w:val="24"/>
          <w:szCs w:val="24"/>
        </w:rPr>
      </w:pPr>
      <w:r w:rsidRPr="00124498">
        <w:rPr>
          <w:rStyle w:val="Appelnotedebasdep"/>
          <w:rFonts w:ascii="Arial" w:hAnsi="Arial" w:cs="Arial"/>
          <w:sz w:val="24"/>
          <w:szCs w:val="24"/>
        </w:rPr>
        <w:footnoteRef/>
      </w:r>
      <w:r w:rsidRPr="00124498">
        <w:rPr>
          <w:rFonts w:ascii="Arial" w:hAnsi="Arial" w:cs="Arial"/>
          <w:sz w:val="24"/>
          <w:szCs w:val="24"/>
        </w:rPr>
        <w:t xml:space="preserve"> Hungary appears in both categories because several different allowances are discussed</w:t>
      </w:r>
    </w:p>
  </w:footnote>
  <w:footnote w:id="36">
    <w:p w14:paraId="51DD65EA" w14:textId="3BACC0A1" w:rsidR="00AE39FD" w:rsidRPr="00124498" w:rsidRDefault="00AE39FD">
      <w:pPr>
        <w:pStyle w:val="Notedebasdepage"/>
        <w:rPr>
          <w:rFonts w:ascii="Arial" w:hAnsi="Arial" w:cs="Arial"/>
          <w:sz w:val="24"/>
          <w:szCs w:val="24"/>
        </w:rPr>
      </w:pPr>
      <w:r w:rsidRPr="00124498">
        <w:rPr>
          <w:rStyle w:val="Appelnotedebasdep"/>
          <w:rFonts w:ascii="Arial" w:hAnsi="Arial" w:cs="Arial"/>
          <w:sz w:val="24"/>
          <w:szCs w:val="24"/>
        </w:rPr>
        <w:footnoteRef/>
      </w:r>
      <w:r w:rsidRPr="00124498">
        <w:rPr>
          <w:rFonts w:ascii="Arial" w:hAnsi="Arial" w:cs="Arial"/>
          <w:sz w:val="24"/>
          <w:szCs w:val="24"/>
        </w:rPr>
        <w:t xml:space="preserve"> In Poland several allowances are discussed and means testing is not a feature of all payments.</w:t>
      </w:r>
    </w:p>
  </w:footnote>
  <w:footnote w:id="37">
    <w:p w14:paraId="7357D6A8" w14:textId="6C2C4EAB" w:rsidR="00AE39FD" w:rsidRPr="00124498" w:rsidRDefault="00AE39FD">
      <w:pPr>
        <w:pStyle w:val="Notedebasdepage"/>
        <w:rPr>
          <w:rFonts w:ascii="Arial" w:hAnsi="Arial" w:cs="Arial"/>
          <w:sz w:val="24"/>
          <w:szCs w:val="24"/>
        </w:rPr>
      </w:pPr>
      <w:r w:rsidRPr="00124498">
        <w:rPr>
          <w:rStyle w:val="Appelnotedebasdep"/>
          <w:rFonts w:ascii="Arial" w:hAnsi="Arial" w:cs="Arial"/>
          <w:sz w:val="24"/>
          <w:szCs w:val="24"/>
        </w:rPr>
        <w:footnoteRef/>
      </w:r>
      <w:r w:rsidRPr="00124498">
        <w:rPr>
          <w:rFonts w:ascii="Arial" w:hAnsi="Arial" w:cs="Arial"/>
          <w:sz w:val="24"/>
          <w:szCs w:val="24"/>
        </w:rPr>
        <w:t xml:space="preserve"> In Slovenia most are not means tested; this only refers to one benefit, care allowance</w:t>
      </w:r>
    </w:p>
  </w:footnote>
  <w:footnote w:id="38">
    <w:p w14:paraId="2A412CB8" w14:textId="372DAAE8" w:rsidR="00AE39FD" w:rsidRDefault="00AE39FD">
      <w:pPr>
        <w:pStyle w:val="Notedebasdepage"/>
      </w:pPr>
      <w:r w:rsidRPr="00124498">
        <w:rPr>
          <w:rStyle w:val="Appelnotedebasdep"/>
          <w:rFonts w:ascii="Arial" w:hAnsi="Arial" w:cs="Arial"/>
          <w:sz w:val="24"/>
          <w:szCs w:val="24"/>
        </w:rPr>
        <w:footnoteRef/>
      </w:r>
      <w:r w:rsidRPr="00124498">
        <w:rPr>
          <w:rFonts w:ascii="Arial" w:hAnsi="Arial" w:cs="Arial"/>
          <w:sz w:val="24"/>
          <w:szCs w:val="24"/>
        </w:rPr>
        <w:t xml:space="preserve"> In the Czech Republic however, there is a financial ceiling.</w:t>
      </w:r>
    </w:p>
  </w:footnote>
  <w:footnote w:id="39">
    <w:p w14:paraId="3215E8A1" w14:textId="2E0A6D5F" w:rsidR="00AE39FD" w:rsidRPr="004A13FE" w:rsidRDefault="00AE39FD" w:rsidP="00A112D4">
      <w:pPr>
        <w:pStyle w:val="Notedebasdepage"/>
        <w:rPr>
          <w:rFonts w:ascii="Arial" w:hAnsi="Arial" w:cs="Arial"/>
          <w:sz w:val="24"/>
          <w:szCs w:val="24"/>
        </w:rPr>
      </w:pPr>
      <w:r w:rsidRPr="004A13FE">
        <w:rPr>
          <w:rStyle w:val="Appelnotedebasdep"/>
          <w:rFonts w:ascii="Arial" w:hAnsi="Arial" w:cs="Arial"/>
          <w:sz w:val="24"/>
          <w:szCs w:val="24"/>
        </w:rPr>
        <w:footnoteRef/>
      </w:r>
      <w:r>
        <w:rPr>
          <w:rFonts w:ascii="Arial" w:hAnsi="Arial" w:cs="Arial"/>
          <w:sz w:val="24"/>
          <w:szCs w:val="24"/>
        </w:rPr>
        <w:t xml:space="preserve"> In </w:t>
      </w:r>
      <w:r w:rsidRPr="004A13FE">
        <w:rPr>
          <w:rFonts w:ascii="Arial" w:hAnsi="Arial" w:cs="Arial"/>
          <w:sz w:val="24"/>
          <w:szCs w:val="24"/>
        </w:rPr>
        <w:t>rural areas and small tow</w:t>
      </w:r>
      <w:r>
        <w:rPr>
          <w:rFonts w:ascii="Arial" w:hAnsi="Arial" w:cs="Arial"/>
          <w:sz w:val="24"/>
          <w:szCs w:val="24"/>
        </w:rPr>
        <w:t>n</w:t>
      </w:r>
      <w:r w:rsidRPr="004A13FE">
        <w:rPr>
          <w:rFonts w:ascii="Arial" w:hAnsi="Arial" w:cs="Arial"/>
          <w:sz w:val="24"/>
          <w:szCs w:val="24"/>
        </w:rPr>
        <w:t>s</w:t>
      </w:r>
    </w:p>
  </w:footnote>
  <w:footnote w:id="40">
    <w:p w14:paraId="0D8A32D2" w14:textId="77777777" w:rsidR="00AE39FD" w:rsidRPr="004A13FE" w:rsidRDefault="00AE39FD" w:rsidP="00A112D4">
      <w:pPr>
        <w:pStyle w:val="Notedebasdepage"/>
        <w:rPr>
          <w:rFonts w:ascii="Arial" w:hAnsi="Arial" w:cs="Arial"/>
          <w:sz w:val="24"/>
          <w:szCs w:val="24"/>
        </w:rPr>
      </w:pPr>
      <w:r w:rsidRPr="004A13FE">
        <w:rPr>
          <w:rStyle w:val="Appelnotedebasdep"/>
          <w:rFonts w:ascii="Arial" w:hAnsi="Arial" w:cs="Arial"/>
          <w:sz w:val="24"/>
          <w:szCs w:val="24"/>
        </w:rPr>
        <w:footnoteRef/>
      </w:r>
      <w:r w:rsidRPr="004A13FE">
        <w:rPr>
          <w:rFonts w:ascii="Arial" w:hAnsi="Arial" w:cs="Arial"/>
          <w:sz w:val="24"/>
          <w:szCs w:val="24"/>
        </w:rPr>
        <w:t xml:space="preserve"> At the lower end of the scale</w:t>
      </w:r>
    </w:p>
  </w:footnote>
  <w:footnote w:id="41">
    <w:p w14:paraId="09CC5CF6" w14:textId="77777777" w:rsidR="00AE39FD" w:rsidRPr="00A112D4" w:rsidRDefault="00AE39FD" w:rsidP="00A112D4">
      <w:pPr>
        <w:pStyle w:val="Notedebasdepage"/>
        <w:rPr>
          <w:rFonts w:ascii="Arial" w:hAnsi="Arial" w:cs="Arial"/>
          <w:sz w:val="24"/>
          <w:szCs w:val="24"/>
        </w:rPr>
      </w:pPr>
      <w:r w:rsidRPr="004A13FE">
        <w:rPr>
          <w:rStyle w:val="Appelnotedebasdep"/>
          <w:rFonts w:ascii="Arial" w:hAnsi="Arial" w:cs="Arial"/>
          <w:sz w:val="24"/>
          <w:szCs w:val="24"/>
        </w:rPr>
        <w:footnoteRef/>
      </w:r>
      <w:r w:rsidRPr="004A13FE">
        <w:rPr>
          <w:rFonts w:ascii="Arial" w:hAnsi="Arial" w:cs="Arial"/>
          <w:sz w:val="24"/>
          <w:szCs w:val="24"/>
        </w:rPr>
        <w:t xml:space="preserve"> In </w:t>
      </w:r>
      <w:r w:rsidRPr="00A112D4">
        <w:rPr>
          <w:rFonts w:ascii="Arial" w:hAnsi="Arial" w:cs="Arial"/>
          <w:sz w:val="24"/>
          <w:szCs w:val="24"/>
        </w:rPr>
        <w:t xml:space="preserve">larger cities, e.g. Moscow. </w:t>
      </w:r>
    </w:p>
  </w:footnote>
  <w:footnote w:id="42">
    <w:p w14:paraId="00170577" w14:textId="77777777" w:rsidR="00AE39FD" w:rsidRPr="00A112D4" w:rsidRDefault="00AE39FD" w:rsidP="00A112D4">
      <w:pPr>
        <w:pStyle w:val="Notedebasdepage"/>
        <w:rPr>
          <w:rFonts w:ascii="Arial" w:hAnsi="Arial" w:cs="Arial"/>
          <w:sz w:val="24"/>
          <w:szCs w:val="24"/>
        </w:rPr>
      </w:pPr>
      <w:r w:rsidRPr="00A112D4">
        <w:rPr>
          <w:rStyle w:val="Appelnotedebasdep"/>
          <w:rFonts w:ascii="Arial" w:hAnsi="Arial" w:cs="Arial"/>
          <w:sz w:val="24"/>
          <w:szCs w:val="24"/>
        </w:rPr>
        <w:footnoteRef/>
      </w:r>
      <w:r w:rsidRPr="00A112D4">
        <w:rPr>
          <w:rFonts w:ascii="Arial" w:hAnsi="Arial" w:cs="Arial"/>
          <w:sz w:val="24"/>
          <w:szCs w:val="24"/>
        </w:rPr>
        <w:t xml:space="preserve"> Cumulative amount involving several benefits.</w:t>
      </w:r>
    </w:p>
  </w:footnote>
  <w:footnote w:id="43">
    <w:p w14:paraId="0E394D45" w14:textId="77777777" w:rsidR="00AE39FD" w:rsidRPr="00200E17" w:rsidRDefault="00AE39FD" w:rsidP="00672712">
      <w:pPr>
        <w:pStyle w:val="Notedebasdepage"/>
        <w:rPr>
          <w:rFonts w:ascii="Arial" w:hAnsi="Arial" w:cs="Arial"/>
          <w:sz w:val="24"/>
          <w:szCs w:val="24"/>
        </w:rPr>
      </w:pPr>
      <w:r w:rsidRPr="004A13FE">
        <w:rPr>
          <w:rStyle w:val="Appelnotedebasdep"/>
          <w:rFonts w:ascii="Arial" w:hAnsi="Arial" w:cs="Arial"/>
          <w:sz w:val="24"/>
          <w:szCs w:val="24"/>
        </w:rPr>
        <w:footnoteRef/>
      </w:r>
      <w:r w:rsidRPr="004A13FE">
        <w:rPr>
          <w:rFonts w:ascii="Arial" w:hAnsi="Arial" w:cs="Arial"/>
          <w:sz w:val="24"/>
          <w:szCs w:val="24"/>
        </w:rPr>
        <w:t xml:space="preserve"> </w:t>
      </w:r>
      <w:r w:rsidRPr="00200E17">
        <w:rPr>
          <w:rFonts w:ascii="Arial" w:hAnsi="Arial" w:cs="Arial"/>
          <w:sz w:val="24"/>
          <w:szCs w:val="24"/>
        </w:rPr>
        <w:t>When the allowance is combined with other payments or the person has a stay in hospital.</w:t>
      </w:r>
    </w:p>
  </w:footnote>
  <w:footnote w:id="44">
    <w:p w14:paraId="47561BE5" w14:textId="77777777" w:rsidR="00AE39FD" w:rsidRPr="00200E17" w:rsidRDefault="00AE39FD" w:rsidP="00672712">
      <w:pPr>
        <w:pStyle w:val="Notedebasdepage"/>
        <w:rPr>
          <w:rFonts w:ascii="Arial" w:hAnsi="Arial" w:cs="Arial"/>
          <w:sz w:val="24"/>
          <w:szCs w:val="24"/>
        </w:rPr>
      </w:pPr>
      <w:r w:rsidRPr="00200E17">
        <w:rPr>
          <w:rStyle w:val="Appelnotedebasdep"/>
          <w:rFonts w:ascii="Arial" w:hAnsi="Arial" w:cs="Arial"/>
          <w:sz w:val="24"/>
          <w:szCs w:val="24"/>
        </w:rPr>
        <w:footnoteRef/>
      </w:r>
      <w:r w:rsidRPr="00200E17">
        <w:rPr>
          <w:rFonts w:ascii="Arial" w:hAnsi="Arial" w:cs="Arial"/>
          <w:sz w:val="24"/>
          <w:szCs w:val="24"/>
        </w:rPr>
        <w:t xml:space="preserve"> Reduced if people are in hospital.</w:t>
      </w:r>
    </w:p>
  </w:footnote>
  <w:footnote w:id="45">
    <w:p w14:paraId="4D7900CB" w14:textId="77777777" w:rsidR="00AE39FD" w:rsidRPr="00200E17" w:rsidRDefault="00AE39FD" w:rsidP="00672712">
      <w:pPr>
        <w:pStyle w:val="Notedebasdepage"/>
        <w:rPr>
          <w:rFonts w:ascii="Arial" w:hAnsi="Arial" w:cs="Arial"/>
          <w:sz w:val="24"/>
          <w:szCs w:val="24"/>
        </w:rPr>
      </w:pPr>
      <w:r w:rsidRPr="00200E17">
        <w:rPr>
          <w:rStyle w:val="Appelnotedebasdep"/>
          <w:rFonts w:ascii="Arial" w:hAnsi="Arial" w:cs="Arial"/>
          <w:sz w:val="24"/>
          <w:szCs w:val="24"/>
        </w:rPr>
        <w:footnoteRef/>
      </w:r>
      <w:r w:rsidRPr="00200E17">
        <w:rPr>
          <w:rFonts w:ascii="Arial" w:hAnsi="Arial" w:cs="Arial"/>
          <w:sz w:val="24"/>
          <w:szCs w:val="24"/>
        </w:rPr>
        <w:t xml:space="preserve"> If there is a change in household or family circumstances.</w:t>
      </w:r>
    </w:p>
  </w:footnote>
  <w:footnote w:id="46">
    <w:p w14:paraId="362042E3" w14:textId="77777777" w:rsidR="00AE39FD" w:rsidRPr="000D4B42" w:rsidRDefault="00AE39FD" w:rsidP="00200E17">
      <w:pPr>
        <w:pStyle w:val="Notedebasdepage"/>
        <w:rPr>
          <w:rFonts w:ascii="Arial" w:hAnsi="Arial" w:cs="Arial"/>
          <w:sz w:val="24"/>
          <w:szCs w:val="24"/>
        </w:rPr>
      </w:pPr>
      <w:r w:rsidRPr="000D4B42">
        <w:rPr>
          <w:rStyle w:val="Appelnotedebasdep"/>
          <w:rFonts w:ascii="Arial" w:hAnsi="Arial" w:cs="Arial"/>
          <w:sz w:val="24"/>
          <w:szCs w:val="24"/>
        </w:rPr>
        <w:footnoteRef/>
      </w:r>
      <w:r w:rsidRPr="000D4B42">
        <w:rPr>
          <w:rFonts w:ascii="Arial" w:hAnsi="Arial" w:cs="Arial"/>
          <w:sz w:val="24"/>
          <w:szCs w:val="24"/>
        </w:rPr>
        <w:t xml:space="preserve"> Includes instances where there is no minimum wage, e.g. Italy and Switzerland.</w:t>
      </w:r>
    </w:p>
  </w:footnote>
  <w:footnote w:id="47">
    <w:p w14:paraId="0EB2E1D3" w14:textId="77777777" w:rsidR="00AE39FD" w:rsidRPr="000D4B42" w:rsidRDefault="00AE39FD" w:rsidP="00200E17">
      <w:pPr>
        <w:pStyle w:val="Notedebasdepage"/>
        <w:rPr>
          <w:rFonts w:ascii="Arial" w:hAnsi="Arial" w:cs="Arial"/>
          <w:sz w:val="24"/>
          <w:szCs w:val="24"/>
        </w:rPr>
      </w:pPr>
      <w:r w:rsidRPr="000D4B42">
        <w:rPr>
          <w:rStyle w:val="Appelnotedebasdep"/>
          <w:rFonts w:ascii="Arial" w:hAnsi="Arial" w:cs="Arial"/>
          <w:sz w:val="24"/>
          <w:szCs w:val="24"/>
        </w:rPr>
        <w:footnoteRef/>
      </w:r>
      <w:r w:rsidRPr="000D4B42">
        <w:rPr>
          <w:rFonts w:ascii="Arial" w:hAnsi="Arial" w:cs="Arial"/>
          <w:sz w:val="24"/>
          <w:szCs w:val="24"/>
        </w:rPr>
        <w:t xml:space="preserve"> There are variable rates in Austria.</w:t>
      </w:r>
    </w:p>
  </w:footnote>
  <w:footnote w:id="48">
    <w:p w14:paraId="7F8E0994" w14:textId="77777777" w:rsidR="00AE39FD" w:rsidRDefault="00AE39FD" w:rsidP="00200E17">
      <w:pPr>
        <w:pStyle w:val="Notedebasdepage"/>
      </w:pPr>
      <w:r w:rsidRPr="000D4B42">
        <w:rPr>
          <w:rStyle w:val="Appelnotedebasdep"/>
          <w:rFonts w:ascii="Arial" w:hAnsi="Arial" w:cs="Arial"/>
          <w:sz w:val="24"/>
          <w:szCs w:val="24"/>
        </w:rPr>
        <w:footnoteRef/>
      </w:r>
      <w:r w:rsidRPr="000D4B42">
        <w:rPr>
          <w:rFonts w:ascii="Arial" w:hAnsi="Arial" w:cs="Arial"/>
          <w:sz w:val="24"/>
          <w:szCs w:val="24"/>
        </w:rPr>
        <w:t xml:space="preserve"> In Denmark there is no official minimum wage; rates are negotiated between employers and trades unions.</w:t>
      </w:r>
      <w:r>
        <w:t xml:space="preserve"> </w:t>
      </w:r>
    </w:p>
  </w:footnote>
  <w:footnote w:id="49">
    <w:p w14:paraId="0712803C" w14:textId="77777777" w:rsidR="00AE39FD" w:rsidRPr="00A112D4" w:rsidRDefault="00AE39FD" w:rsidP="000D4B42">
      <w:pPr>
        <w:pStyle w:val="Notedebasdepage"/>
        <w:rPr>
          <w:rFonts w:ascii="Arial" w:hAnsi="Arial" w:cs="Arial"/>
          <w:sz w:val="24"/>
          <w:szCs w:val="24"/>
        </w:rPr>
      </w:pPr>
      <w:r w:rsidRPr="00A112D4">
        <w:rPr>
          <w:rStyle w:val="Appelnotedebasdep"/>
          <w:rFonts w:ascii="Arial" w:hAnsi="Arial" w:cs="Arial"/>
          <w:sz w:val="24"/>
          <w:szCs w:val="24"/>
        </w:rPr>
        <w:footnoteRef/>
      </w:r>
      <w:r w:rsidRPr="00A112D4">
        <w:rPr>
          <w:rFonts w:ascii="Arial" w:hAnsi="Arial" w:cs="Arial"/>
          <w:sz w:val="24"/>
          <w:szCs w:val="24"/>
        </w:rPr>
        <w:t xml:space="preserve"> In Estonia, the subsistence limit is 130 euros a month for a person living alone or firstborn member of a family and 104 euros for the second and each succeeding member of a family (130 euros for every underage family member)</w:t>
      </w:r>
    </w:p>
  </w:footnote>
  <w:footnote w:id="50">
    <w:p w14:paraId="6BCE2EDF" w14:textId="77777777" w:rsidR="00AE39FD" w:rsidRPr="00A112D4" w:rsidRDefault="00AE39FD" w:rsidP="000D4B42">
      <w:pPr>
        <w:pStyle w:val="Notedebasdepage"/>
        <w:rPr>
          <w:rFonts w:ascii="Arial" w:hAnsi="Arial" w:cs="Arial"/>
          <w:sz w:val="24"/>
          <w:szCs w:val="24"/>
        </w:rPr>
      </w:pPr>
      <w:r w:rsidRPr="00A112D4">
        <w:rPr>
          <w:rStyle w:val="Appelnotedebasdep"/>
          <w:rFonts w:ascii="Arial" w:hAnsi="Arial" w:cs="Arial"/>
          <w:sz w:val="24"/>
          <w:szCs w:val="24"/>
        </w:rPr>
        <w:footnoteRef/>
      </w:r>
      <w:r w:rsidRPr="00A112D4">
        <w:rPr>
          <w:rFonts w:ascii="Arial" w:hAnsi="Arial" w:cs="Arial"/>
          <w:sz w:val="24"/>
          <w:szCs w:val="24"/>
        </w:rPr>
        <w:t xml:space="preserve"> For a single person in Hungary</w:t>
      </w:r>
    </w:p>
  </w:footnote>
  <w:footnote w:id="51">
    <w:p w14:paraId="5FE9203D" w14:textId="77777777" w:rsidR="00AE39FD" w:rsidRPr="00A112D4" w:rsidRDefault="00AE39FD" w:rsidP="000D4B42">
      <w:pPr>
        <w:pStyle w:val="Notedebasdepage"/>
        <w:rPr>
          <w:rFonts w:ascii="Arial" w:hAnsi="Arial" w:cs="Arial"/>
          <w:sz w:val="24"/>
          <w:szCs w:val="24"/>
        </w:rPr>
      </w:pPr>
      <w:r w:rsidRPr="00A112D4">
        <w:rPr>
          <w:rStyle w:val="Appelnotedebasdep"/>
          <w:rFonts w:ascii="Arial" w:hAnsi="Arial" w:cs="Arial"/>
          <w:sz w:val="24"/>
          <w:szCs w:val="24"/>
        </w:rPr>
        <w:footnoteRef/>
      </w:r>
      <w:r w:rsidRPr="00A112D4">
        <w:rPr>
          <w:rFonts w:ascii="Arial" w:hAnsi="Arial" w:cs="Arial"/>
          <w:sz w:val="24"/>
          <w:szCs w:val="24"/>
        </w:rPr>
        <w:t xml:space="preserve"> For a single person in Slovakia</w:t>
      </w:r>
    </w:p>
  </w:footnote>
  <w:footnote w:id="52">
    <w:p w14:paraId="0D86AE7D" w14:textId="77777777" w:rsidR="00AE39FD" w:rsidRPr="00A112D4" w:rsidRDefault="00AE39FD" w:rsidP="00200E17">
      <w:pPr>
        <w:pStyle w:val="Notedebasdepage"/>
        <w:rPr>
          <w:rFonts w:ascii="Arial" w:hAnsi="Arial" w:cs="Arial"/>
          <w:sz w:val="24"/>
          <w:szCs w:val="24"/>
        </w:rPr>
      </w:pPr>
      <w:r w:rsidRPr="00A112D4">
        <w:rPr>
          <w:rStyle w:val="Appelnotedebasdep"/>
          <w:rFonts w:ascii="Arial" w:hAnsi="Arial" w:cs="Arial"/>
          <w:sz w:val="24"/>
          <w:szCs w:val="24"/>
        </w:rPr>
        <w:footnoteRef/>
      </w:r>
      <w:r w:rsidRPr="00A112D4">
        <w:rPr>
          <w:rFonts w:ascii="Arial" w:hAnsi="Arial" w:cs="Arial"/>
          <w:sz w:val="24"/>
          <w:szCs w:val="24"/>
        </w:rPr>
        <w:t xml:space="preserve"> For a single person in Austria</w:t>
      </w:r>
    </w:p>
  </w:footnote>
  <w:footnote w:id="53">
    <w:p w14:paraId="02E09B39" w14:textId="77777777" w:rsidR="00AE39FD" w:rsidRDefault="00AE39FD" w:rsidP="00200E17">
      <w:pPr>
        <w:pStyle w:val="Notedebasdepage"/>
      </w:pPr>
      <w:r w:rsidRPr="00A112D4">
        <w:rPr>
          <w:rStyle w:val="Appelnotedebasdep"/>
          <w:rFonts w:ascii="Arial" w:hAnsi="Arial" w:cs="Arial"/>
          <w:sz w:val="24"/>
          <w:szCs w:val="24"/>
        </w:rPr>
        <w:footnoteRef/>
      </w:r>
      <w:r w:rsidRPr="00A112D4">
        <w:rPr>
          <w:rFonts w:ascii="Arial" w:hAnsi="Arial" w:cs="Arial"/>
          <w:sz w:val="24"/>
          <w:szCs w:val="24"/>
        </w:rPr>
        <w:t xml:space="preserve"> For a family of 4 persons in Croatia</w:t>
      </w:r>
    </w:p>
  </w:footnote>
  <w:footnote w:id="54">
    <w:p w14:paraId="7DAF9AD1" w14:textId="56D9FB32" w:rsidR="00AE39FD" w:rsidRPr="00B164BD" w:rsidRDefault="00AE39FD" w:rsidP="00B31A42">
      <w:pPr>
        <w:pStyle w:val="Notedebasdepage"/>
        <w:rPr>
          <w:rFonts w:ascii="Arial" w:hAnsi="Arial" w:cs="Arial"/>
          <w:sz w:val="24"/>
          <w:szCs w:val="24"/>
        </w:rPr>
      </w:pPr>
      <w:r w:rsidRPr="00B164BD">
        <w:rPr>
          <w:rStyle w:val="Appelnotedebasdep"/>
          <w:rFonts w:ascii="Arial" w:hAnsi="Arial" w:cs="Arial"/>
          <w:sz w:val="24"/>
          <w:szCs w:val="24"/>
        </w:rPr>
        <w:footnoteRef/>
      </w:r>
      <w:r w:rsidRPr="00B164BD">
        <w:rPr>
          <w:rFonts w:ascii="Arial" w:hAnsi="Arial" w:cs="Arial"/>
          <w:sz w:val="24"/>
          <w:szCs w:val="24"/>
        </w:rPr>
        <w:t xml:space="preserve"> However, Jobseeker’s Allowance is subject to tax</w:t>
      </w:r>
      <w:r>
        <w:rPr>
          <w:rFonts w:ascii="Arial" w:hAnsi="Arial" w:cs="Arial"/>
          <w:sz w:val="24"/>
          <w:szCs w:val="24"/>
        </w:rPr>
        <w:t xml:space="preserve"> in Slovenia</w:t>
      </w:r>
      <w:r w:rsidRPr="00B164BD">
        <w:rPr>
          <w:rFonts w:ascii="Arial" w:hAnsi="Arial" w:cs="Arial"/>
          <w:sz w:val="24"/>
          <w:szCs w:val="24"/>
        </w:rPr>
        <w:t xml:space="preserve">. </w:t>
      </w:r>
    </w:p>
  </w:footnote>
  <w:footnote w:id="55">
    <w:p w14:paraId="54D33E36" w14:textId="26F0E7BE" w:rsidR="00AE39FD" w:rsidRDefault="00AE39FD" w:rsidP="00B31A42">
      <w:pPr>
        <w:pStyle w:val="Notedebasdepage"/>
      </w:pPr>
      <w:r w:rsidRPr="00B164BD">
        <w:rPr>
          <w:rStyle w:val="Appelnotedebasdep"/>
          <w:rFonts w:ascii="Arial" w:hAnsi="Arial" w:cs="Arial"/>
          <w:sz w:val="24"/>
          <w:szCs w:val="24"/>
        </w:rPr>
        <w:footnoteRef/>
      </w:r>
      <w:r>
        <w:rPr>
          <w:rFonts w:ascii="Arial" w:hAnsi="Arial" w:cs="Arial"/>
          <w:sz w:val="24"/>
          <w:szCs w:val="24"/>
        </w:rPr>
        <w:t xml:space="preserve"> In Albania p</w:t>
      </w:r>
      <w:r w:rsidRPr="00B164BD">
        <w:rPr>
          <w:rFonts w:ascii="Arial" w:hAnsi="Arial" w:cs="Arial"/>
          <w:sz w:val="24"/>
          <w:szCs w:val="24"/>
        </w:rPr>
        <w:t xml:space="preserve">eople receiving the benefit are exempted from some taxes. Electricity consumption reimbursed </w:t>
      </w:r>
      <w:r>
        <w:rPr>
          <w:rFonts w:ascii="Arial" w:hAnsi="Arial" w:cs="Arial"/>
          <w:sz w:val="24"/>
          <w:szCs w:val="24"/>
        </w:rPr>
        <w:t xml:space="preserve">by €14 and landline telephone </w:t>
      </w:r>
      <w:r w:rsidRPr="00B164BD">
        <w:rPr>
          <w:rFonts w:ascii="Arial" w:hAnsi="Arial" w:cs="Arial"/>
          <w:sz w:val="24"/>
          <w:szCs w:val="24"/>
        </w:rPr>
        <w:t>by €7.</w:t>
      </w:r>
    </w:p>
  </w:footnote>
  <w:footnote w:id="56">
    <w:p w14:paraId="366BE618" w14:textId="288C8A5E" w:rsidR="00AE39FD" w:rsidRPr="0032359C" w:rsidRDefault="00AE39FD">
      <w:pPr>
        <w:pStyle w:val="Notedebasdepage"/>
        <w:rPr>
          <w:rFonts w:ascii="Arial" w:hAnsi="Arial" w:cs="Arial"/>
          <w:sz w:val="24"/>
          <w:szCs w:val="24"/>
        </w:rPr>
      </w:pPr>
      <w:r w:rsidRPr="0032359C">
        <w:rPr>
          <w:rStyle w:val="Appelnotedebasdep"/>
          <w:rFonts w:ascii="Arial" w:hAnsi="Arial" w:cs="Arial"/>
          <w:sz w:val="24"/>
          <w:szCs w:val="24"/>
        </w:rPr>
        <w:footnoteRef/>
      </w:r>
      <w:r w:rsidRPr="0032359C">
        <w:rPr>
          <w:rFonts w:ascii="Arial" w:hAnsi="Arial" w:cs="Arial"/>
          <w:sz w:val="24"/>
          <w:szCs w:val="24"/>
        </w:rPr>
        <w:t xml:space="preserve"> The ‘Not answered’ category includes n/a replies unless these were clearly used to indicate ‘No’. This also applies to other criteria. </w:t>
      </w:r>
    </w:p>
  </w:footnote>
  <w:footnote w:id="57">
    <w:p w14:paraId="470678F4" w14:textId="77777777" w:rsidR="00AE39FD" w:rsidRPr="0062366E" w:rsidRDefault="00AE39FD" w:rsidP="000315E3">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One level of incapacity to work. </w:t>
      </w:r>
    </w:p>
  </w:footnote>
  <w:footnote w:id="58">
    <w:p w14:paraId="5E5B1296" w14:textId="77777777" w:rsidR="00AE39FD" w:rsidRPr="0062366E" w:rsidRDefault="00AE39FD" w:rsidP="000315E3">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Defined by the State Disability card.</w:t>
      </w:r>
    </w:p>
  </w:footnote>
  <w:footnote w:id="59">
    <w:p w14:paraId="66E4FE8C" w14:textId="77777777" w:rsidR="00AE39FD" w:rsidRPr="0062366E" w:rsidRDefault="00AE39FD" w:rsidP="000315E3">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Overall assessment as blind or partially sighted required. </w:t>
      </w:r>
    </w:p>
  </w:footnote>
  <w:footnote w:id="60">
    <w:p w14:paraId="7A063CF0" w14:textId="63FEE6B6"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Although not a formal requirem</w:t>
      </w:r>
      <w:r>
        <w:rPr>
          <w:rFonts w:ascii="Arial" w:hAnsi="Arial" w:cs="Arial"/>
          <w:sz w:val="24"/>
          <w:szCs w:val="24"/>
        </w:rPr>
        <w:t>ent, the author indicates that i</w:t>
      </w:r>
      <w:r w:rsidRPr="0062366E">
        <w:rPr>
          <w:rFonts w:ascii="Arial" w:hAnsi="Arial" w:cs="Arial"/>
          <w:sz w:val="24"/>
          <w:szCs w:val="24"/>
        </w:rPr>
        <w:t xml:space="preserve">n practice it appears that residency is </w:t>
      </w:r>
      <w:r>
        <w:rPr>
          <w:rFonts w:ascii="Arial" w:hAnsi="Arial" w:cs="Arial"/>
          <w:sz w:val="24"/>
          <w:szCs w:val="24"/>
        </w:rPr>
        <w:t xml:space="preserve">actually </w:t>
      </w:r>
      <w:r w:rsidRPr="0062366E">
        <w:rPr>
          <w:rFonts w:ascii="Arial" w:hAnsi="Arial" w:cs="Arial"/>
          <w:sz w:val="24"/>
          <w:szCs w:val="24"/>
        </w:rPr>
        <w:t xml:space="preserve">required as effective controls are carried out in the country and eligibility relies on controls. </w:t>
      </w:r>
    </w:p>
  </w:footnote>
  <w:footnote w:id="61">
    <w:p w14:paraId="5C5CBB99" w14:textId="77777777"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Must show a willingness to work. </w:t>
      </w:r>
    </w:p>
  </w:footnote>
  <w:footnote w:id="62">
    <w:p w14:paraId="6C95B286" w14:textId="77777777"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Salary and years of contributions are taken into account. </w:t>
      </w:r>
    </w:p>
  </w:footnote>
  <w:footnote w:id="63">
    <w:p w14:paraId="45EEA5A2" w14:textId="77777777"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Proof of registration with Social Security and of working hours and earnings are required.</w:t>
      </w:r>
    </w:p>
  </w:footnote>
  <w:footnote w:id="64">
    <w:p w14:paraId="6F550181" w14:textId="77777777"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Social insurance contributions are required. </w:t>
      </w:r>
    </w:p>
  </w:footnote>
  <w:footnote w:id="65">
    <w:p w14:paraId="2B27A0E9" w14:textId="77777777"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The injury must have taken place at work. </w:t>
      </w:r>
    </w:p>
  </w:footnote>
  <w:footnote w:id="66">
    <w:p w14:paraId="2A54C59D" w14:textId="77777777"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Payments for invalidity pension are met by the Polish social insurance system. </w:t>
      </w:r>
    </w:p>
  </w:footnote>
  <w:footnote w:id="67">
    <w:p w14:paraId="112DF001" w14:textId="77777777"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Previous contributions to pension system required. </w:t>
      </w:r>
    </w:p>
  </w:footnote>
  <w:footnote w:id="68">
    <w:p w14:paraId="2A5D1348" w14:textId="77777777" w:rsidR="00AE39FD" w:rsidRPr="0062366E" w:rsidRDefault="00AE39FD" w:rsidP="000D486E">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The injury must have taken place at work.</w:t>
      </w:r>
    </w:p>
  </w:footnote>
  <w:footnote w:id="69">
    <w:p w14:paraId="4FB97E7B" w14:textId="77777777" w:rsidR="00AE39FD" w:rsidRPr="0062366E" w:rsidRDefault="00AE39FD" w:rsidP="00A82DAD">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Means test refers to either a test of financial resources (savings and income or both) and / or work capacity. Please consult country questionnaires for more details. </w:t>
      </w:r>
    </w:p>
  </w:footnote>
  <w:footnote w:id="70">
    <w:p w14:paraId="1A361FE9" w14:textId="77777777" w:rsidR="00AE39FD" w:rsidRPr="0062366E" w:rsidRDefault="00AE39FD" w:rsidP="00A82DAD">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Disabled people’s living conditions are monitored.</w:t>
      </w:r>
    </w:p>
  </w:footnote>
  <w:footnote w:id="71">
    <w:p w14:paraId="2972DE5A" w14:textId="77777777" w:rsidR="00AE39FD" w:rsidRPr="0062366E" w:rsidRDefault="00AE39FD" w:rsidP="00A82DAD">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For this question, n/a answers have been interpreted as ‘no’. Social insurance payment based systems are also placed in this category. </w:t>
      </w:r>
    </w:p>
  </w:footnote>
  <w:footnote w:id="72">
    <w:p w14:paraId="36C8D8B8" w14:textId="77777777" w:rsidR="00AE39FD" w:rsidRPr="0062366E" w:rsidRDefault="00AE39FD" w:rsidP="00A82DAD">
      <w:pPr>
        <w:pStyle w:val="Notedebasdepage"/>
        <w:rPr>
          <w:rFonts w:ascii="Arial" w:hAnsi="Arial" w:cs="Arial"/>
          <w:sz w:val="24"/>
          <w:szCs w:val="24"/>
        </w:rPr>
      </w:pPr>
      <w:r w:rsidRPr="0062366E">
        <w:rPr>
          <w:rStyle w:val="Appelnotedebasdep"/>
          <w:rFonts w:ascii="Arial" w:hAnsi="Arial" w:cs="Arial"/>
          <w:sz w:val="24"/>
          <w:szCs w:val="24"/>
        </w:rPr>
        <w:footnoteRef/>
      </w:r>
      <w:r w:rsidRPr="0062366E">
        <w:rPr>
          <w:rFonts w:ascii="Arial" w:hAnsi="Arial" w:cs="Arial"/>
          <w:sz w:val="24"/>
          <w:szCs w:val="24"/>
        </w:rPr>
        <w:t xml:space="preserve"> Depends on insurance contributions.</w:t>
      </w:r>
    </w:p>
  </w:footnote>
  <w:footnote w:id="73">
    <w:p w14:paraId="522EE342" w14:textId="77777777" w:rsidR="00AE39FD" w:rsidRDefault="00AE39FD" w:rsidP="00A82DAD">
      <w:pPr>
        <w:pStyle w:val="Notedebasdepage"/>
      </w:pPr>
      <w:r w:rsidRPr="0062366E">
        <w:rPr>
          <w:rStyle w:val="Appelnotedebasdep"/>
          <w:rFonts w:ascii="Arial" w:hAnsi="Arial" w:cs="Arial"/>
          <w:sz w:val="24"/>
          <w:szCs w:val="24"/>
        </w:rPr>
        <w:footnoteRef/>
      </w:r>
      <w:r w:rsidRPr="0062366E">
        <w:rPr>
          <w:rFonts w:ascii="Arial" w:hAnsi="Arial" w:cs="Arial"/>
          <w:sz w:val="24"/>
          <w:szCs w:val="24"/>
        </w:rPr>
        <w:t xml:space="preserve"> Only social assistance benefit is means tested.</w:t>
      </w:r>
    </w:p>
  </w:footnote>
  <w:footnote w:id="74">
    <w:p w14:paraId="6BD141B3" w14:textId="77777777" w:rsidR="00AE39FD" w:rsidRPr="0032359C" w:rsidRDefault="00AE39FD" w:rsidP="00B164BD">
      <w:pPr>
        <w:pStyle w:val="Notedebasdepage"/>
        <w:rPr>
          <w:rFonts w:ascii="Arial" w:hAnsi="Arial" w:cs="Arial"/>
          <w:sz w:val="24"/>
          <w:szCs w:val="24"/>
        </w:rPr>
      </w:pPr>
      <w:r w:rsidRPr="0032359C">
        <w:rPr>
          <w:rStyle w:val="Appelnotedebasdep"/>
          <w:rFonts w:ascii="Arial" w:hAnsi="Arial" w:cs="Arial"/>
          <w:sz w:val="24"/>
          <w:szCs w:val="24"/>
        </w:rPr>
        <w:footnoteRef/>
      </w:r>
      <w:r w:rsidRPr="0032359C">
        <w:rPr>
          <w:rFonts w:ascii="Arial" w:hAnsi="Arial" w:cs="Arial"/>
          <w:sz w:val="24"/>
          <w:szCs w:val="24"/>
        </w:rPr>
        <w:t xml:space="preserve"> Shared responsibility between the federal state and Länder </w:t>
      </w:r>
    </w:p>
  </w:footnote>
  <w:footnote w:id="75">
    <w:p w14:paraId="55D2715A" w14:textId="77777777" w:rsidR="00AE39FD" w:rsidRPr="0032359C" w:rsidRDefault="00AE39FD" w:rsidP="00B164BD">
      <w:pPr>
        <w:pStyle w:val="Notedebasdepage"/>
        <w:rPr>
          <w:rFonts w:ascii="Arial" w:hAnsi="Arial" w:cs="Arial"/>
          <w:sz w:val="24"/>
          <w:szCs w:val="24"/>
        </w:rPr>
      </w:pPr>
      <w:r w:rsidRPr="0032359C">
        <w:rPr>
          <w:rStyle w:val="Appelnotedebasdep"/>
          <w:rFonts w:ascii="Arial" w:hAnsi="Arial" w:cs="Arial"/>
          <w:sz w:val="24"/>
          <w:szCs w:val="24"/>
        </w:rPr>
        <w:footnoteRef/>
      </w:r>
      <w:r w:rsidRPr="0032359C">
        <w:rPr>
          <w:rFonts w:ascii="Arial" w:hAnsi="Arial" w:cs="Arial"/>
          <w:sz w:val="24"/>
          <w:szCs w:val="24"/>
        </w:rPr>
        <w:t xml:space="preserve"> State in conjunction with insurance contributions. </w:t>
      </w:r>
    </w:p>
  </w:footnote>
  <w:footnote w:id="76">
    <w:p w14:paraId="05537752" w14:textId="40D1172F" w:rsidR="00AE39FD" w:rsidRDefault="00AE39FD" w:rsidP="00B164BD">
      <w:pPr>
        <w:pStyle w:val="Notedebasdepage"/>
      </w:pPr>
      <w:r w:rsidRPr="0032359C">
        <w:rPr>
          <w:rStyle w:val="Appelnotedebasdep"/>
          <w:rFonts w:ascii="Arial" w:hAnsi="Arial" w:cs="Arial"/>
          <w:sz w:val="24"/>
          <w:szCs w:val="24"/>
        </w:rPr>
        <w:footnoteRef/>
      </w:r>
      <w:r w:rsidRPr="0032359C">
        <w:rPr>
          <w:rFonts w:ascii="Arial" w:hAnsi="Arial" w:cs="Arial"/>
          <w:sz w:val="24"/>
          <w:szCs w:val="24"/>
        </w:rPr>
        <w:t xml:space="preserve"> In Russia payments are made locally on behalf of national government.</w:t>
      </w:r>
      <w:r>
        <w:t xml:space="preserve"> </w:t>
      </w:r>
    </w:p>
  </w:footnote>
  <w:footnote w:id="77">
    <w:p w14:paraId="6E152E4C" w14:textId="77777777" w:rsidR="00AE39FD" w:rsidRDefault="00AE39FD" w:rsidP="007F45BD">
      <w:pPr>
        <w:pStyle w:val="Notedebasdepage"/>
      </w:pPr>
      <w:r>
        <w:rPr>
          <w:rStyle w:val="Appelnotedebasdep"/>
        </w:rPr>
        <w:footnoteRef/>
      </w:r>
      <w:r>
        <w:t xml:space="preserve"> </w:t>
      </w:r>
      <w:r w:rsidRPr="0063433E">
        <w:t>The author states that only Jobseeker's allowance is subject to tax and depends on wage applicant received before becoming unemployed.</w:t>
      </w:r>
    </w:p>
  </w:footnote>
  <w:footnote w:id="78">
    <w:p w14:paraId="3D9E0B93" w14:textId="77777777" w:rsidR="00AE39FD" w:rsidRDefault="00AE39FD">
      <w:pPr>
        <w:pStyle w:val="Notedebasdepage"/>
      </w:pPr>
      <w:r w:rsidRPr="00ED636C">
        <w:rPr>
          <w:rStyle w:val="Appelnotedebasdep"/>
          <w:rFonts w:ascii="Arial" w:hAnsi="Arial" w:cs="Arial"/>
          <w:sz w:val="24"/>
          <w:szCs w:val="24"/>
        </w:rPr>
        <w:footnoteRef/>
      </w:r>
      <w:r w:rsidRPr="00ED636C">
        <w:rPr>
          <w:rFonts w:ascii="Arial" w:hAnsi="Arial" w:cs="Arial"/>
          <w:sz w:val="24"/>
          <w:szCs w:val="24"/>
        </w:rPr>
        <w:t xml:space="preserve"> MISSOC indicates that general measures to support disabled people in respect of higher costs are available in EE and PL.</w:t>
      </w:r>
      <w:r>
        <w:t xml:space="preserve"> </w:t>
      </w:r>
    </w:p>
  </w:footnote>
  <w:footnote w:id="79">
    <w:p w14:paraId="732EEAE1" w14:textId="77777777" w:rsidR="00AE39FD" w:rsidRPr="00883CFA" w:rsidRDefault="00AE39FD" w:rsidP="00ED636C">
      <w:pPr>
        <w:pStyle w:val="Notedebasdepage"/>
        <w:rPr>
          <w:rFonts w:ascii="Arial" w:hAnsi="Arial" w:cs="Arial"/>
          <w:sz w:val="24"/>
          <w:szCs w:val="24"/>
        </w:rPr>
      </w:pPr>
      <w:r w:rsidRPr="00883CFA">
        <w:rPr>
          <w:rStyle w:val="Appelnotedebasdep"/>
          <w:rFonts w:ascii="Arial" w:hAnsi="Arial" w:cs="Arial"/>
          <w:sz w:val="24"/>
          <w:szCs w:val="24"/>
        </w:rPr>
        <w:footnoteRef/>
      </w:r>
      <w:r w:rsidRPr="00883CFA">
        <w:rPr>
          <w:rFonts w:ascii="Arial" w:hAnsi="Arial" w:cs="Arial"/>
          <w:sz w:val="24"/>
          <w:szCs w:val="24"/>
        </w:rPr>
        <w:t xml:space="preserve"> Indefinite after age 1 year. </w:t>
      </w:r>
    </w:p>
  </w:footnote>
  <w:footnote w:id="80">
    <w:p w14:paraId="69F5A9D4" w14:textId="77777777" w:rsidR="00AE39FD" w:rsidRPr="00A03EDB" w:rsidRDefault="00AE39FD" w:rsidP="00A85E2A">
      <w:pPr>
        <w:pStyle w:val="Notedebasdepage"/>
        <w:rPr>
          <w:rFonts w:ascii="Arial" w:hAnsi="Arial" w:cs="Arial"/>
          <w:sz w:val="24"/>
          <w:szCs w:val="24"/>
        </w:rPr>
      </w:pPr>
      <w:r w:rsidRPr="00A03EDB">
        <w:rPr>
          <w:rStyle w:val="Appelnotedebasdep"/>
          <w:rFonts w:ascii="Arial" w:hAnsi="Arial" w:cs="Arial"/>
          <w:sz w:val="24"/>
          <w:szCs w:val="24"/>
        </w:rPr>
        <w:footnoteRef/>
      </w:r>
      <w:r w:rsidRPr="00A03EDB">
        <w:rPr>
          <w:rFonts w:ascii="Arial" w:hAnsi="Arial" w:cs="Arial"/>
          <w:sz w:val="24"/>
          <w:szCs w:val="24"/>
        </w:rPr>
        <w:t xml:space="preserve"> The allowance is temporary if the medical assessment of the visually impaired person (VIP) is for a fixed period, otherwise it is lifelong.</w:t>
      </w:r>
    </w:p>
  </w:footnote>
  <w:footnote w:id="81">
    <w:p w14:paraId="10812008" w14:textId="77777777" w:rsidR="00AE39FD" w:rsidRPr="00A03EDB" w:rsidRDefault="00AE39FD" w:rsidP="00A85E2A">
      <w:pPr>
        <w:pStyle w:val="Notedebasdepage"/>
        <w:rPr>
          <w:rFonts w:ascii="Arial" w:hAnsi="Arial" w:cs="Arial"/>
          <w:sz w:val="24"/>
          <w:szCs w:val="24"/>
        </w:rPr>
      </w:pPr>
      <w:r w:rsidRPr="00A03EDB">
        <w:rPr>
          <w:rStyle w:val="Appelnotedebasdep"/>
          <w:rFonts w:ascii="Arial" w:hAnsi="Arial" w:cs="Arial"/>
          <w:sz w:val="24"/>
          <w:szCs w:val="24"/>
        </w:rPr>
        <w:footnoteRef/>
      </w:r>
      <w:r w:rsidRPr="00A03EDB">
        <w:rPr>
          <w:rFonts w:ascii="Arial" w:hAnsi="Arial" w:cs="Arial"/>
          <w:sz w:val="24"/>
          <w:szCs w:val="24"/>
        </w:rPr>
        <w:t xml:space="preserve"> The allowance does not directly depend on degree of disability, it depends on the number of daily activities for which the disabled person needs the help of another person.</w:t>
      </w:r>
    </w:p>
  </w:footnote>
  <w:footnote w:id="82">
    <w:p w14:paraId="44B6899B" w14:textId="77777777" w:rsidR="00AE39FD" w:rsidRPr="00A03EDB" w:rsidRDefault="00AE39FD" w:rsidP="00A85E2A">
      <w:pPr>
        <w:pStyle w:val="Notedebasdepage"/>
        <w:rPr>
          <w:rFonts w:ascii="Arial" w:hAnsi="Arial" w:cs="Arial"/>
          <w:sz w:val="24"/>
          <w:szCs w:val="24"/>
        </w:rPr>
      </w:pPr>
      <w:r w:rsidRPr="00A03EDB">
        <w:rPr>
          <w:rStyle w:val="Appelnotedebasdep"/>
          <w:rFonts w:ascii="Arial" w:hAnsi="Arial" w:cs="Arial"/>
          <w:sz w:val="24"/>
          <w:szCs w:val="24"/>
        </w:rPr>
        <w:footnoteRef/>
      </w:r>
      <w:r w:rsidRPr="00A03EDB">
        <w:rPr>
          <w:rFonts w:ascii="Arial" w:hAnsi="Arial" w:cs="Arial"/>
          <w:sz w:val="24"/>
          <w:szCs w:val="24"/>
        </w:rPr>
        <w:t xml:space="preserve"> Depends on the circumstances of the loss of vision.</w:t>
      </w:r>
    </w:p>
  </w:footnote>
  <w:footnote w:id="83">
    <w:p w14:paraId="29C9C9B7" w14:textId="77777777" w:rsidR="00AE39FD" w:rsidRPr="00A03EDB" w:rsidRDefault="00AE39FD" w:rsidP="00A85E2A">
      <w:pPr>
        <w:pStyle w:val="Notedebasdepage"/>
        <w:rPr>
          <w:rFonts w:ascii="Arial" w:hAnsi="Arial" w:cs="Arial"/>
          <w:sz w:val="24"/>
          <w:szCs w:val="24"/>
        </w:rPr>
      </w:pPr>
      <w:r w:rsidRPr="00A03EDB">
        <w:rPr>
          <w:rStyle w:val="Appelnotedebasdep"/>
          <w:rFonts w:ascii="Arial" w:hAnsi="Arial" w:cs="Arial"/>
          <w:sz w:val="24"/>
          <w:szCs w:val="24"/>
        </w:rPr>
        <w:footnoteRef/>
      </w:r>
      <w:r w:rsidRPr="00A03EDB">
        <w:rPr>
          <w:rFonts w:ascii="Arial" w:hAnsi="Arial" w:cs="Arial"/>
          <w:sz w:val="24"/>
          <w:szCs w:val="24"/>
        </w:rPr>
        <w:t xml:space="preserve"> In the related Act there are 36 designated activities in which the help of another person may be required. The number of those activities indicate the financial level of the support. </w:t>
      </w:r>
    </w:p>
  </w:footnote>
  <w:footnote w:id="84">
    <w:p w14:paraId="3D4C331E" w14:textId="77777777" w:rsidR="00AE39FD" w:rsidRDefault="00AE39FD" w:rsidP="00A85E2A">
      <w:pPr>
        <w:pStyle w:val="Notedebasdepage"/>
      </w:pPr>
      <w:r w:rsidRPr="00A03EDB">
        <w:rPr>
          <w:rStyle w:val="Appelnotedebasdep"/>
          <w:rFonts w:ascii="Arial" w:hAnsi="Arial" w:cs="Arial"/>
          <w:sz w:val="24"/>
          <w:szCs w:val="24"/>
        </w:rPr>
        <w:footnoteRef/>
      </w:r>
      <w:r w:rsidRPr="00A03EDB">
        <w:rPr>
          <w:rFonts w:ascii="Arial" w:hAnsi="Arial" w:cs="Arial"/>
          <w:sz w:val="24"/>
          <w:szCs w:val="24"/>
        </w:rPr>
        <w:t xml:space="preserve"> Applicants in Slovenia need insurance.</w:t>
      </w:r>
    </w:p>
  </w:footnote>
  <w:footnote w:id="85">
    <w:p w14:paraId="2F51E43C" w14:textId="77777777" w:rsidR="00AE39FD" w:rsidRPr="00030489" w:rsidRDefault="00AE39FD" w:rsidP="005017BD">
      <w:pPr>
        <w:pStyle w:val="Notedebasdepage"/>
        <w:rPr>
          <w:rFonts w:ascii="Arial" w:hAnsi="Arial" w:cs="Arial"/>
          <w:sz w:val="24"/>
          <w:szCs w:val="24"/>
        </w:rPr>
      </w:pPr>
      <w:r w:rsidRPr="00030489">
        <w:rPr>
          <w:rStyle w:val="Appelnotedebasdep"/>
          <w:rFonts w:ascii="Arial" w:hAnsi="Arial" w:cs="Arial"/>
          <w:sz w:val="24"/>
          <w:szCs w:val="24"/>
        </w:rPr>
        <w:footnoteRef/>
      </w:r>
      <w:r w:rsidRPr="00030489">
        <w:rPr>
          <w:rFonts w:ascii="Arial" w:hAnsi="Arial" w:cs="Arial"/>
          <w:sz w:val="24"/>
          <w:szCs w:val="24"/>
        </w:rPr>
        <w:t xml:space="preserve"> Austria: different amounts are paid or people who are blind and people who are partially sighted. </w:t>
      </w:r>
    </w:p>
  </w:footnote>
  <w:footnote w:id="86">
    <w:p w14:paraId="73AD9F92" w14:textId="77777777" w:rsidR="00AE39FD" w:rsidRDefault="00AE39FD" w:rsidP="005017BD">
      <w:pPr>
        <w:pStyle w:val="Notedebasdepage"/>
      </w:pPr>
      <w:r w:rsidRPr="00030489">
        <w:rPr>
          <w:rStyle w:val="Appelnotedebasdep"/>
          <w:rFonts w:ascii="Arial" w:hAnsi="Arial" w:cs="Arial"/>
          <w:sz w:val="24"/>
          <w:szCs w:val="24"/>
        </w:rPr>
        <w:footnoteRef/>
      </w:r>
      <w:r w:rsidRPr="00030489">
        <w:rPr>
          <w:rFonts w:ascii="Arial" w:hAnsi="Arial" w:cs="Arial"/>
          <w:sz w:val="24"/>
          <w:szCs w:val="24"/>
        </w:rPr>
        <w:t xml:space="preserve"> Amounts in Croatia are variable: some are over £501. It is assumed that this is per month but the time scale is not mentioned by the author.</w:t>
      </w:r>
      <w:r>
        <w:t xml:space="preserve"> </w:t>
      </w:r>
    </w:p>
  </w:footnote>
  <w:footnote w:id="87">
    <w:p w14:paraId="66CF92B5" w14:textId="77777777" w:rsidR="00AE39FD" w:rsidRPr="00064C68" w:rsidRDefault="00AE39FD" w:rsidP="00030489">
      <w:pPr>
        <w:pStyle w:val="Notedebasdepage"/>
        <w:rPr>
          <w:rFonts w:ascii="Arial" w:hAnsi="Arial" w:cs="Arial"/>
          <w:sz w:val="24"/>
          <w:szCs w:val="24"/>
        </w:rPr>
      </w:pPr>
      <w:r w:rsidRPr="00064C68">
        <w:rPr>
          <w:rStyle w:val="Appelnotedebasdep"/>
          <w:rFonts w:ascii="Arial" w:hAnsi="Arial" w:cs="Arial"/>
          <w:sz w:val="24"/>
          <w:szCs w:val="24"/>
        </w:rPr>
        <w:footnoteRef/>
      </w:r>
      <w:r w:rsidRPr="00064C68">
        <w:rPr>
          <w:rFonts w:ascii="Arial" w:hAnsi="Arial" w:cs="Arial"/>
          <w:sz w:val="24"/>
          <w:szCs w:val="24"/>
        </w:rPr>
        <w:t xml:space="preserve"> In Denmark the allowance can vary if extra costs change.</w:t>
      </w:r>
    </w:p>
  </w:footnote>
  <w:footnote w:id="88">
    <w:p w14:paraId="443C0E88" w14:textId="77777777" w:rsidR="00AE39FD" w:rsidRPr="00064C68" w:rsidRDefault="00AE39FD" w:rsidP="00030489">
      <w:pPr>
        <w:pStyle w:val="Notedebasdepage"/>
        <w:rPr>
          <w:rFonts w:ascii="Arial" w:hAnsi="Arial" w:cs="Arial"/>
          <w:sz w:val="24"/>
          <w:szCs w:val="24"/>
        </w:rPr>
      </w:pPr>
      <w:r w:rsidRPr="00064C68">
        <w:rPr>
          <w:rStyle w:val="Appelnotedebasdep"/>
          <w:rFonts w:ascii="Arial" w:hAnsi="Arial" w:cs="Arial"/>
          <w:sz w:val="24"/>
          <w:szCs w:val="24"/>
        </w:rPr>
        <w:footnoteRef/>
      </w:r>
      <w:r w:rsidRPr="00064C68">
        <w:rPr>
          <w:rFonts w:ascii="Arial" w:hAnsi="Arial" w:cs="Arial"/>
          <w:sz w:val="24"/>
          <w:szCs w:val="24"/>
        </w:rPr>
        <w:t xml:space="preserve"> In France, if relevant paperwork is not produced or the recipient is hospitalised, the allowance may be reduced. </w:t>
      </w:r>
    </w:p>
  </w:footnote>
  <w:footnote w:id="89">
    <w:p w14:paraId="4F065D02" w14:textId="77777777" w:rsidR="00AE39FD" w:rsidRPr="00064C68" w:rsidRDefault="00AE39FD" w:rsidP="00030489">
      <w:pPr>
        <w:pStyle w:val="Notedebasdepage"/>
        <w:rPr>
          <w:rFonts w:ascii="Arial" w:hAnsi="Arial" w:cs="Arial"/>
          <w:sz w:val="24"/>
          <w:szCs w:val="24"/>
        </w:rPr>
      </w:pPr>
      <w:r w:rsidRPr="00064C68">
        <w:rPr>
          <w:rStyle w:val="Appelnotedebasdep"/>
          <w:rFonts w:ascii="Arial" w:hAnsi="Arial" w:cs="Arial"/>
          <w:sz w:val="24"/>
          <w:szCs w:val="24"/>
        </w:rPr>
        <w:footnoteRef/>
      </w:r>
      <w:r w:rsidRPr="00064C68">
        <w:rPr>
          <w:rFonts w:ascii="Arial" w:hAnsi="Arial" w:cs="Arial"/>
          <w:sz w:val="24"/>
          <w:szCs w:val="24"/>
        </w:rPr>
        <w:t xml:space="preserve"> In Germany, reduced rates are paid to people under 18 and there are regional variations in amounts paid. </w:t>
      </w:r>
    </w:p>
  </w:footnote>
  <w:footnote w:id="90">
    <w:p w14:paraId="422AFB41" w14:textId="77777777" w:rsidR="00AE39FD" w:rsidRPr="00064C68" w:rsidRDefault="00AE39FD" w:rsidP="00030489">
      <w:pPr>
        <w:pStyle w:val="Notedebasdepage"/>
        <w:rPr>
          <w:rFonts w:ascii="Arial" w:hAnsi="Arial" w:cs="Arial"/>
          <w:sz w:val="24"/>
          <w:szCs w:val="24"/>
        </w:rPr>
      </w:pPr>
      <w:r w:rsidRPr="00064C68">
        <w:rPr>
          <w:rStyle w:val="Appelnotedebasdep"/>
          <w:rFonts w:ascii="Arial" w:hAnsi="Arial" w:cs="Arial"/>
          <w:sz w:val="24"/>
          <w:szCs w:val="24"/>
        </w:rPr>
        <w:footnoteRef/>
      </w:r>
      <w:r w:rsidRPr="00064C68">
        <w:rPr>
          <w:rFonts w:ascii="Arial" w:hAnsi="Arial" w:cs="Arial"/>
          <w:sz w:val="24"/>
          <w:szCs w:val="24"/>
        </w:rPr>
        <w:t xml:space="preserve"> In Italy a lower rate may be paid where there is receipt of assistance from another source.</w:t>
      </w:r>
    </w:p>
  </w:footnote>
  <w:footnote w:id="91">
    <w:p w14:paraId="05F5CB2D" w14:textId="77777777" w:rsidR="00AE39FD" w:rsidRDefault="00AE39FD" w:rsidP="00030489">
      <w:pPr>
        <w:pStyle w:val="Notedebasdepage"/>
      </w:pPr>
      <w:r w:rsidRPr="00064C68">
        <w:rPr>
          <w:rStyle w:val="Appelnotedebasdep"/>
          <w:rFonts w:ascii="Arial" w:hAnsi="Arial" w:cs="Arial"/>
          <w:sz w:val="24"/>
          <w:szCs w:val="24"/>
        </w:rPr>
        <w:footnoteRef/>
      </w:r>
      <w:r w:rsidRPr="00064C68">
        <w:rPr>
          <w:rFonts w:ascii="Arial" w:hAnsi="Arial" w:cs="Arial"/>
          <w:sz w:val="24"/>
          <w:szCs w:val="24"/>
        </w:rPr>
        <w:t xml:space="preserve"> In Romania payment may be reduced if health improves.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767"/>
    <w:multiLevelType w:val="multilevel"/>
    <w:tmpl w:val="08F27A32"/>
    <w:lvl w:ilvl="0">
      <w:start w:val="5"/>
      <w:numFmt w:val="decimal"/>
      <w:lvlText w:val="%1"/>
      <w:lvlJc w:val="left"/>
      <w:pPr>
        <w:ind w:left="495" w:hanging="495"/>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610" w:hanging="1080"/>
      </w:pPr>
      <w:rPr>
        <w:rFonts w:hint="default"/>
      </w:rPr>
    </w:lvl>
    <w:lvl w:ilvl="3">
      <w:start w:val="1"/>
      <w:numFmt w:val="decimal"/>
      <w:lvlText w:val="%1.%2.%3.%4"/>
      <w:lvlJc w:val="left"/>
      <w:pPr>
        <w:ind w:left="3735" w:hanging="144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625" w:hanging="1800"/>
      </w:pPr>
      <w:rPr>
        <w:rFonts w:hint="default"/>
      </w:rPr>
    </w:lvl>
    <w:lvl w:ilvl="6">
      <w:start w:val="1"/>
      <w:numFmt w:val="decimal"/>
      <w:lvlText w:val="%1.%2.%3.%4.%5.%6.%7"/>
      <w:lvlJc w:val="left"/>
      <w:pPr>
        <w:ind w:left="6750" w:hanging="2160"/>
      </w:pPr>
      <w:rPr>
        <w:rFonts w:hint="default"/>
      </w:rPr>
    </w:lvl>
    <w:lvl w:ilvl="7">
      <w:start w:val="1"/>
      <w:numFmt w:val="decimal"/>
      <w:lvlText w:val="%1.%2.%3.%4.%5.%6.%7.%8"/>
      <w:lvlJc w:val="left"/>
      <w:pPr>
        <w:ind w:left="7875" w:hanging="2520"/>
      </w:pPr>
      <w:rPr>
        <w:rFonts w:hint="default"/>
      </w:rPr>
    </w:lvl>
    <w:lvl w:ilvl="8">
      <w:start w:val="1"/>
      <w:numFmt w:val="decimal"/>
      <w:lvlText w:val="%1.%2.%3.%4.%5.%6.%7.%8.%9"/>
      <w:lvlJc w:val="left"/>
      <w:pPr>
        <w:ind w:left="9000" w:hanging="2880"/>
      </w:pPr>
      <w:rPr>
        <w:rFonts w:hint="default"/>
      </w:rPr>
    </w:lvl>
  </w:abstractNum>
  <w:abstractNum w:abstractNumId="1" w15:restartNumberingAfterBreak="0">
    <w:nsid w:val="1598128F"/>
    <w:multiLevelType w:val="multilevel"/>
    <w:tmpl w:val="DE7861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104EF"/>
    <w:multiLevelType w:val="multilevel"/>
    <w:tmpl w:val="08F27A32"/>
    <w:lvl w:ilvl="0">
      <w:start w:val="5"/>
      <w:numFmt w:val="decimal"/>
      <w:lvlText w:val="%1"/>
      <w:lvlJc w:val="left"/>
      <w:pPr>
        <w:ind w:left="495" w:hanging="495"/>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610" w:hanging="1080"/>
      </w:pPr>
      <w:rPr>
        <w:rFonts w:hint="default"/>
      </w:rPr>
    </w:lvl>
    <w:lvl w:ilvl="3">
      <w:start w:val="1"/>
      <w:numFmt w:val="decimal"/>
      <w:lvlText w:val="%1.%2.%3.%4"/>
      <w:lvlJc w:val="left"/>
      <w:pPr>
        <w:ind w:left="3735" w:hanging="144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625" w:hanging="1800"/>
      </w:pPr>
      <w:rPr>
        <w:rFonts w:hint="default"/>
      </w:rPr>
    </w:lvl>
    <w:lvl w:ilvl="6">
      <w:start w:val="1"/>
      <w:numFmt w:val="decimal"/>
      <w:lvlText w:val="%1.%2.%3.%4.%5.%6.%7"/>
      <w:lvlJc w:val="left"/>
      <w:pPr>
        <w:ind w:left="6750" w:hanging="2160"/>
      </w:pPr>
      <w:rPr>
        <w:rFonts w:hint="default"/>
      </w:rPr>
    </w:lvl>
    <w:lvl w:ilvl="7">
      <w:start w:val="1"/>
      <w:numFmt w:val="decimal"/>
      <w:lvlText w:val="%1.%2.%3.%4.%5.%6.%7.%8"/>
      <w:lvlJc w:val="left"/>
      <w:pPr>
        <w:ind w:left="7875" w:hanging="2520"/>
      </w:pPr>
      <w:rPr>
        <w:rFonts w:hint="default"/>
      </w:rPr>
    </w:lvl>
    <w:lvl w:ilvl="8">
      <w:start w:val="1"/>
      <w:numFmt w:val="decimal"/>
      <w:lvlText w:val="%1.%2.%3.%4.%5.%6.%7.%8.%9"/>
      <w:lvlJc w:val="left"/>
      <w:pPr>
        <w:ind w:left="9000" w:hanging="2880"/>
      </w:pPr>
      <w:rPr>
        <w:rFonts w:hint="default"/>
      </w:rPr>
    </w:lvl>
  </w:abstractNum>
  <w:abstractNum w:abstractNumId="3" w15:restartNumberingAfterBreak="0">
    <w:nsid w:val="25097ED6"/>
    <w:multiLevelType w:val="multilevel"/>
    <w:tmpl w:val="5B0EAC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F3667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EC04E5"/>
    <w:multiLevelType w:val="hybridMultilevel"/>
    <w:tmpl w:val="348AF4C4"/>
    <w:lvl w:ilvl="0" w:tplc="2F4259E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F61EC"/>
    <w:multiLevelType w:val="hybridMultilevel"/>
    <w:tmpl w:val="70864FD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27F03"/>
    <w:multiLevelType w:val="multilevel"/>
    <w:tmpl w:val="ECE0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747AD"/>
    <w:multiLevelType w:val="multilevel"/>
    <w:tmpl w:val="FB1E509A"/>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A7D5AC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2870C9"/>
    <w:multiLevelType w:val="multilevel"/>
    <w:tmpl w:val="08F27A32"/>
    <w:lvl w:ilvl="0">
      <w:start w:val="4"/>
      <w:numFmt w:val="decimal"/>
      <w:lvlText w:val="%1"/>
      <w:lvlJc w:val="left"/>
      <w:pPr>
        <w:ind w:left="495" w:hanging="495"/>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610" w:hanging="1080"/>
      </w:pPr>
      <w:rPr>
        <w:rFonts w:hint="default"/>
      </w:rPr>
    </w:lvl>
    <w:lvl w:ilvl="3">
      <w:start w:val="1"/>
      <w:numFmt w:val="decimal"/>
      <w:lvlText w:val="%1.%2.%3.%4"/>
      <w:lvlJc w:val="left"/>
      <w:pPr>
        <w:ind w:left="3735" w:hanging="144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625" w:hanging="1800"/>
      </w:pPr>
      <w:rPr>
        <w:rFonts w:hint="default"/>
      </w:rPr>
    </w:lvl>
    <w:lvl w:ilvl="6">
      <w:start w:val="1"/>
      <w:numFmt w:val="decimal"/>
      <w:lvlText w:val="%1.%2.%3.%4.%5.%6.%7"/>
      <w:lvlJc w:val="left"/>
      <w:pPr>
        <w:ind w:left="6750" w:hanging="2160"/>
      </w:pPr>
      <w:rPr>
        <w:rFonts w:hint="default"/>
      </w:rPr>
    </w:lvl>
    <w:lvl w:ilvl="7">
      <w:start w:val="1"/>
      <w:numFmt w:val="decimal"/>
      <w:lvlText w:val="%1.%2.%3.%4.%5.%6.%7.%8"/>
      <w:lvlJc w:val="left"/>
      <w:pPr>
        <w:ind w:left="7875" w:hanging="2520"/>
      </w:pPr>
      <w:rPr>
        <w:rFonts w:hint="default"/>
      </w:rPr>
    </w:lvl>
    <w:lvl w:ilvl="8">
      <w:start w:val="1"/>
      <w:numFmt w:val="decimal"/>
      <w:lvlText w:val="%1.%2.%3.%4.%5.%6.%7.%8.%9"/>
      <w:lvlJc w:val="left"/>
      <w:pPr>
        <w:ind w:left="9000" w:hanging="2880"/>
      </w:pPr>
      <w:rPr>
        <w:rFonts w:hint="default"/>
      </w:rPr>
    </w:lvl>
  </w:abstractNum>
  <w:abstractNum w:abstractNumId="11" w15:restartNumberingAfterBreak="0">
    <w:nsid w:val="538B359C"/>
    <w:multiLevelType w:val="multilevel"/>
    <w:tmpl w:val="B450E79E"/>
    <w:lvl w:ilvl="0">
      <w:start w:val="5"/>
      <w:numFmt w:val="decimal"/>
      <w:lvlText w:val="%1"/>
      <w:lvlJc w:val="left"/>
      <w:pPr>
        <w:ind w:left="450" w:hanging="450"/>
      </w:pPr>
      <w:rPr>
        <w:rFonts w:hint="default"/>
      </w:rPr>
    </w:lvl>
    <w:lvl w:ilvl="1">
      <w:start w:val="2"/>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2" w15:restartNumberingAfterBreak="0">
    <w:nsid w:val="53E95708"/>
    <w:multiLevelType w:val="hybridMultilevel"/>
    <w:tmpl w:val="3ABE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2231B"/>
    <w:multiLevelType w:val="multilevel"/>
    <w:tmpl w:val="F22C0C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5F9C256F"/>
    <w:multiLevelType w:val="hybridMultilevel"/>
    <w:tmpl w:val="BE80CE5A"/>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7C90644B"/>
    <w:multiLevelType w:val="multilevel"/>
    <w:tmpl w:val="F22C0C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8"/>
  </w:num>
  <w:num w:numId="2">
    <w:abstractNumId w:val="3"/>
  </w:num>
  <w:num w:numId="3">
    <w:abstractNumId w:val="7"/>
  </w:num>
  <w:num w:numId="4">
    <w:abstractNumId w:val="13"/>
  </w:num>
  <w:num w:numId="5">
    <w:abstractNumId w:val="5"/>
  </w:num>
  <w:num w:numId="6">
    <w:abstractNumId w:val="2"/>
  </w:num>
  <w:num w:numId="7">
    <w:abstractNumId w:val="0"/>
  </w:num>
  <w:num w:numId="8">
    <w:abstractNumId w:val="10"/>
  </w:num>
  <w:num w:numId="9">
    <w:abstractNumId w:val="15"/>
  </w:num>
  <w:num w:numId="10">
    <w:abstractNumId w:val="12"/>
  </w:num>
  <w:num w:numId="11">
    <w:abstractNumId w:val="11"/>
  </w:num>
  <w:num w:numId="12">
    <w:abstractNumId w:val="6"/>
  </w:num>
  <w:num w:numId="13">
    <w:abstractNumId w:val="1"/>
  </w:num>
  <w:num w:numId="14">
    <w:abstractNumId w:val="1"/>
  </w:num>
  <w:num w:numId="15">
    <w:abstractNumId w:val="9"/>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C6"/>
    <w:rsid w:val="0000165A"/>
    <w:rsid w:val="0000254A"/>
    <w:rsid w:val="00002572"/>
    <w:rsid w:val="00002C05"/>
    <w:rsid w:val="0000387B"/>
    <w:rsid w:val="00005820"/>
    <w:rsid w:val="00007E8E"/>
    <w:rsid w:val="000102D0"/>
    <w:rsid w:val="0001316D"/>
    <w:rsid w:val="000137E3"/>
    <w:rsid w:val="0001501C"/>
    <w:rsid w:val="00015E1A"/>
    <w:rsid w:val="00024CD7"/>
    <w:rsid w:val="0002725C"/>
    <w:rsid w:val="00027A1D"/>
    <w:rsid w:val="0003017C"/>
    <w:rsid w:val="00030489"/>
    <w:rsid w:val="000315E3"/>
    <w:rsid w:val="00032119"/>
    <w:rsid w:val="00033D0D"/>
    <w:rsid w:val="000356B4"/>
    <w:rsid w:val="000363DC"/>
    <w:rsid w:val="000364FC"/>
    <w:rsid w:val="00040139"/>
    <w:rsid w:val="00041EE9"/>
    <w:rsid w:val="000438ED"/>
    <w:rsid w:val="000462B2"/>
    <w:rsid w:val="000470EE"/>
    <w:rsid w:val="00047FEC"/>
    <w:rsid w:val="00051D1D"/>
    <w:rsid w:val="00052795"/>
    <w:rsid w:val="0005288E"/>
    <w:rsid w:val="000544C4"/>
    <w:rsid w:val="0005642B"/>
    <w:rsid w:val="00056FDC"/>
    <w:rsid w:val="0005743C"/>
    <w:rsid w:val="0005789C"/>
    <w:rsid w:val="00061287"/>
    <w:rsid w:val="00061334"/>
    <w:rsid w:val="000615BA"/>
    <w:rsid w:val="00062196"/>
    <w:rsid w:val="00062A40"/>
    <w:rsid w:val="00062E54"/>
    <w:rsid w:val="00063EFB"/>
    <w:rsid w:val="00064C68"/>
    <w:rsid w:val="00065C6F"/>
    <w:rsid w:val="0006639A"/>
    <w:rsid w:val="000670C0"/>
    <w:rsid w:val="000702F8"/>
    <w:rsid w:val="0007123A"/>
    <w:rsid w:val="0007270C"/>
    <w:rsid w:val="00072E62"/>
    <w:rsid w:val="00073A98"/>
    <w:rsid w:val="00075575"/>
    <w:rsid w:val="00076068"/>
    <w:rsid w:val="0007781C"/>
    <w:rsid w:val="00077E15"/>
    <w:rsid w:val="00080B69"/>
    <w:rsid w:val="00081147"/>
    <w:rsid w:val="00081972"/>
    <w:rsid w:val="000821CB"/>
    <w:rsid w:val="00083C01"/>
    <w:rsid w:val="00084F55"/>
    <w:rsid w:val="0008553F"/>
    <w:rsid w:val="00086371"/>
    <w:rsid w:val="0009117C"/>
    <w:rsid w:val="000926A3"/>
    <w:rsid w:val="000948B0"/>
    <w:rsid w:val="00095300"/>
    <w:rsid w:val="000957F2"/>
    <w:rsid w:val="00095A35"/>
    <w:rsid w:val="00096277"/>
    <w:rsid w:val="0009718B"/>
    <w:rsid w:val="00097480"/>
    <w:rsid w:val="0009791F"/>
    <w:rsid w:val="000979D2"/>
    <w:rsid w:val="000A0C29"/>
    <w:rsid w:val="000A450F"/>
    <w:rsid w:val="000A63FC"/>
    <w:rsid w:val="000B2903"/>
    <w:rsid w:val="000B3680"/>
    <w:rsid w:val="000B4780"/>
    <w:rsid w:val="000B496C"/>
    <w:rsid w:val="000B5E7A"/>
    <w:rsid w:val="000B654F"/>
    <w:rsid w:val="000B742F"/>
    <w:rsid w:val="000B7D74"/>
    <w:rsid w:val="000C12E7"/>
    <w:rsid w:val="000C1AF5"/>
    <w:rsid w:val="000C2A84"/>
    <w:rsid w:val="000C3B4B"/>
    <w:rsid w:val="000C4DE6"/>
    <w:rsid w:val="000C6967"/>
    <w:rsid w:val="000C6D0E"/>
    <w:rsid w:val="000D1E69"/>
    <w:rsid w:val="000D2582"/>
    <w:rsid w:val="000D324F"/>
    <w:rsid w:val="000D3483"/>
    <w:rsid w:val="000D3EEF"/>
    <w:rsid w:val="000D3FB6"/>
    <w:rsid w:val="000D486E"/>
    <w:rsid w:val="000D49AE"/>
    <w:rsid w:val="000D4B42"/>
    <w:rsid w:val="000D4EDD"/>
    <w:rsid w:val="000D7C07"/>
    <w:rsid w:val="000E16E8"/>
    <w:rsid w:val="000E173B"/>
    <w:rsid w:val="000E21C8"/>
    <w:rsid w:val="000E3050"/>
    <w:rsid w:val="000E7058"/>
    <w:rsid w:val="000F1870"/>
    <w:rsid w:val="001020AE"/>
    <w:rsid w:val="001027EB"/>
    <w:rsid w:val="001028F6"/>
    <w:rsid w:val="00104E94"/>
    <w:rsid w:val="00105CA6"/>
    <w:rsid w:val="00106E00"/>
    <w:rsid w:val="00111202"/>
    <w:rsid w:val="0011442B"/>
    <w:rsid w:val="00122783"/>
    <w:rsid w:val="00122862"/>
    <w:rsid w:val="00122E1B"/>
    <w:rsid w:val="00123264"/>
    <w:rsid w:val="00123C08"/>
    <w:rsid w:val="00124498"/>
    <w:rsid w:val="00125071"/>
    <w:rsid w:val="00126B9D"/>
    <w:rsid w:val="001301E9"/>
    <w:rsid w:val="001321AC"/>
    <w:rsid w:val="00132642"/>
    <w:rsid w:val="00134C2B"/>
    <w:rsid w:val="001367F6"/>
    <w:rsid w:val="00140275"/>
    <w:rsid w:val="001434FB"/>
    <w:rsid w:val="00145396"/>
    <w:rsid w:val="00152150"/>
    <w:rsid w:val="00153FCA"/>
    <w:rsid w:val="00154022"/>
    <w:rsid w:val="00155B37"/>
    <w:rsid w:val="00157123"/>
    <w:rsid w:val="001626B1"/>
    <w:rsid w:val="00164FCB"/>
    <w:rsid w:val="001659C0"/>
    <w:rsid w:val="00171C88"/>
    <w:rsid w:val="00174F38"/>
    <w:rsid w:val="00181D45"/>
    <w:rsid w:val="00182C36"/>
    <w:rsid w:val="00182CC5"/>
    <w:rsid w:val="001842C8"/>
    <w:rsid w:val="00184F90"/>
    <w:rsid w:val="00191C10"/>
    <w:rsid w:val="001926EB"/>
    <w:rsid w:val="00193216"/>
    <w:rsid w:val="0019706E"/>
    <w:rsid w:val="001975B6"/>
    <w:rsid w:val="001A09B2"/>
    <w:rsid w:val="001A1118"/>
    <w:rsid w:val="001A31D6"/>
    <w:rsid w:val="001A3BB5"/>
    <w:rsid w:val="001A5E9F"/>
    <w:rsid w:val="001B5113"/>
    <w:rsid w:val="001C3182"/>
    <w:rsid w:val="001C5B01"/>
    <w:rsid w:val="001C6937"/>
    <w:rsid w:val="001C6A21"/>
    <w:rsid w:val="001C7E01"/>
    <w:rsid w:val="001D0233"/>
    <w:rsid w:val="001D14FF"/>
    <w:rsid w:val="001D1CEA"/>
    <w:rsid w:val="001D2CA8"/>
    <w:rsid w:val="001D327D"/>
    <w:rsid w:val="001D4D5C"/>
    <w:rsid w:val="001D7987"/>
    <w:rsid w:val="001E5C66"/>
    <w:rsid w:val="001E5E89"/>
    <w:rsid w:val="001E77B1"/>
    <w:rsid w:val="001F0E2C"/>
    <w:rsid w:val="001F17D0"/>
    <w:rsid w:val="001F40D8"/>
    <w:rsid w:val="00200BD9"/>
    <w:rsid w:val="00200E17"/>
    <w:rsid w:val="00201DAF"/>
    <w:rsid w:val="00202B96"/>
    <w:rsid w:val="00204832"/>
    <w:rsid w:val="00204B8A"/>
    <w:rsid w:val="0020517C"/>
    <w:rsid w:val="00205D00"/>
    <w:rsid w:val="0020608A"/>
    <w:rsid w:val="0020776A"/>
    <w:rsid w:val="00207DC1"/>
    <w:rsid w:val="00210631"/>
    <w:rsid w:val="00213E9F"/>
    <w:rsid w:val="002150F3"/>
    <w:rsid w:val="00215B06"/>
    <w:rsid w:val="002206B2"/>
    <w:rsid w:val="00221CCC"/>
    <w:rsid w:val="00221CE7"/>
    <w:rsid w:val="0022360F"/>
    <w:rsid w:val="00225075"/>
    <w:rsid w:val="0022582C"/>
    <w:rsid w:val="002262B1"/>
    <w:rsid w:val="0022775B"/>
    <w:rsid w:val="002304CB"/>
    <w:rsid w:val="00232143"/>
    <w:rsid w:val="00232265"/>
    <w:rsid w:val="002342BF"/>
    <w:rsid w:val="00235AE4"/>
    <w:rsid w:val="00236714"/>
    <w:rsid w:val="00236A6F"/>
    <w:rsid w:val="0023738E"/>
    <w:rsid w:val="00240420"/>
    <w:rsid w:val="00241D85"/>
    <w:rsid w:val="0024323D"/>
    <w:rsid w:val="00243F11"/>
    <w:rsid w:val="002463D2"/>
    <w:rsid w:val="00246AC5"/>
    <w:rsid w:val="002474ED"/>
    <w:rsid w:val="002502CF"/>
    <w:rsid w:val="00251FFA"/>
    <w:rsid w:val="0025288D"/>
    <w:rsid w:val="002534F2"/>
    <w:rsid w:val="002557A4"/>
    <w:rsid w:val="002567AD"/>
    <w:rsid w:val="002577C2"/>
    <w:rsid w:val="00257877"/>
    <w:rsid w:val="00257AC3"/>
    <w:rsid w:val="00260716"/>
    <w:rsid w:val="002649EE"/>
    <w:rsid w:val="00265937"/>
    <w:rsid w:val="00265CB8"/>
    <w:rsid w:val="00266E86"/>
    <w:rsid w:val="00277101"/>
    <w:rsid w:val="00280CC1"/>
    <w:rsid w:val="00281517"/>
    <w:rsid w:val="002857C5"/>
    <w:rsid w:val="00285ED0"/>
    <w:rsid w:val="0029165A"/>
    <w:rsid w:val="00292341"/>
    <w:rsid w:val="002928D6"/>
    <w:rsid w:val="00293311"/>
    <w:rsid w:val="002960EF"/>
    <w:rsid w:val="00296DD2"/>
    <w:rsid w:val="002A082B"/>
    <w:rsid w:val="002A0F53"/>
    <w:rsid w:val="002A3481"/>
    <w:rsid w:val="002A3EFA"/>
    <w:rsid w:val="002A4885"/>
    <w:rsid w:val="002A5172"/>
    <w:rsid w:val="002A7B6A"/>
    <w:rsid w:val="002B3DF2"/>
    <w:rsid w:val="002B464B"/>
    <w:rsid w:val="002B5E28"/>
    <w:rsid w:val="002B62C4"/>
    <w:rsid w:val="002B6B32"/>
    <w:rsid w:val="002B79EB"/>
    <w:rsid w:val="002C052B"/>
    <w:rsid w:val="002C14C7"/>
    <w:rsid w:val="002C1C35"/>
    <w:rsid w:val="002C74A1"/>
    <w:rsid w:val="002D0B92"/>
    <w:rsid w:val="002D1F58"/>
    <w:rsid w:val="002D45C3"/>
    <w:rsid w:val="002D5C95"/>
    <w:rsid w:val="002D7058"/>
    <w:rsid w:val="002D7D83"/>
    <w:rsid w:val="002E0564"/>
    <w:rsid w:val="002E376F"/>
    <w:rsid w:val="002E4381"/>
    <w:rsid w:val="002E54EA"/>
    <w:rsid w:val="002F0B97"/>
    <w:rsid w:val="002F0DC9"/>
    <w:rsid w:val="002F16BC"/>
    <w:rsid w:val="002F333F"/>
    <w:rsid w:val="002F4A1E"/>
    <w:rsid w:val="002F6885"/>
    <w:rsid w:val="00300A2C"/>
    <w:rsid w:val="0030144D"/>
    <w:rsid w:val="00301B66"/>
    <w:rsid w:val="00302F33"/>
    <w:rsid w:val="00304C72"/>
    <w:rsid w:val="00305C50"/>
    <w:rsid w:val="003066E2"/>
    <w:rsid w:val="00306D77"/>
    <w:rsid w:val="0030748E"/>
    <w:rsid w:val="003075CE"/>
    <w:rsid w:val="003108CB"/>
    <w:rsid w:val="00310BD5"/>
    <w:rsid w:val="0031116F"/>
    <w:rsid w:val="00311716"/>
    <w:rsid w:val="003131CB"/>
    <w:rsid w:val="003149E6"/>
    <w:rsid w:val="003176FA"/>
    <w:rsid w:val="003177AF"/>
    <w:rsid w:val="0032359C"/>
    <w:rsid w:val="00325EF1"/>
    <w:rsid w:val="003260F4"/>
    <w:rsid w:val="003268CC"/>
    <w:rsid w:val="00326CC8"/>
    <w:rsid w:val="00326DF6"/>
    <w:rsid w:val="003324C5"/>
    <w:rsid w:val="00333A30"/>
    <w:rsid w:val="00333E66"/>
    <w:rsid w:val="00336465"/>
    <w:rsid w:val="00336639"/>
    <w:rsid w:val="00337423"/>
    <w:rsid w:val="00337D08"/>
    <w:rsid w:val="00337FBA"/>
    <w:rsid w:val="00342229"/>
    <w:rsid w:val="00343F33"/>
    <w:rsid w:val="0034509F"/>
    <w:rsid w:val="003474E8"/>
    <w:rsid w:val="00351B2B"/>
    <w:rsid w:val="00352DCC"/>
    <w:rsid w:val="00354CCC"/>
    <w:rsid w:val="00354FC9"/>
    <w:rsid w:val="00356750"/>
    <w:rsid w:val="00360700"/>
    <w:rsid w:val="00361662"/>
    <w:rsid w:val="003618EE"/>
    <w:rsid w:val="00361AF5"/>
    <w:rsid w:val="003636A1"/>
    <w:rsid w:val="00363BEE"/>
    <w:rsid w:val="00364766"/>
    <w:rsid w:val="00370065"/>
    <w:rsid w:val="00370967"/>
    <w:rsid w:val="0037518B"/>
    <w:rsid w:val="00381473"/>
    <w:rsid w:val="0038342E"/>
    <w:rsid w:val="00383E5F"/>
    <w:rsid w:val="003848A9"/>
    <w:rsid w:val="003901FB"/>
    <w:rsid w:val="00390D8D"/>
    <w:rsid w:val="00394892"/>
    <w:rsid w:val="003948DA"/>
    <w:rsid w:val="00397A0F"/>
    <w:rsid w:val="003A0366"/>
    <w:rsid w:val="003A0E26"/>
    <w:rsid w:val="003A1532"/>
    <w:rsid w:val="003A228E"/>
    <w:rsid w:val="003A24ED"/>
    <w:rsid w:val="003A2BD2"/>
    <w:rsid w:val="003A3C2F"/>
    <w:rsid w:val="003A6CC2"/>
    <w:rsid w:val="003A7A5C"/>
    <w:rsid w:val="003B096A"/>
    <w:rsid w:val="003B0D9C"/>
    <w:rsid w:val="003B0F9B"/>
    <w:rsid w:val="003B2BB7"/>
    <w:rsid w:val="003B2D9B"/>
    <w:rsid w:val="003B30E5"/>
    <w:rsid w:val="003B37D9"/>
    <w:rsid w:val="003B53FF"/>
    <w:rsid w:val="003B572E"/>
    <w:rsid w:val="003B731C"/>
    <w:rsid w:val="003C12CF"/>
    <w:rsid w:val="003C3C3B"/>
    <w:rsid w:val="003C5E65"/>
    <w:rsid w:val="003C676F"/>
    <w:rsid w:val="003C7203"/>
    <w:rsid w:val="003D02B0"/>
    <w:rsid w:val="003D1106"/>
    <w:rsid w:val="003D2DA7"/>
    <w:rsid w:val="003D317B"/>
    <w:rsid w:val="003D4A29"/>
    <w:rsid w:val="003D5718"/>
    <w:rsid w:val="003D6227"/>
    <w:rsid w:val="003D6703"/>
    <w:rsid w:val="003D683E"/>
    <w:rsid w:val="003E08B5"/>
    <w:rsid w:val="003E0A1A"/>
    <w:rsid w:val="003E3A9A"/>
    <w:rsid w:val="003E3C66"/>
    <w:rsid w:val="003E3FEF"/>
    <w:rsid w:val="003E43CE"/>
    <w:rsid w:val="003E4DB8"/>
    <w:rsid w:val="003E686F"/>
    <w:rsid w:val="003E7847"/>
    <w:rsid w:val="003E7CCA"/>
    <w:rsid w:val="003F036C"/>
    <w:rsid w:val="003F04E2"/>
    <w:rsid w:val="003F2087"/>
    <w:rsid w:val="003F298B"/>
    <w:rsid w:val="003F61E0"/>
    <w:rsid w:val="00400F18"/>
    <w:rsid w:val="004013D4"/>
    <w:rsid w:val="00404786"/>
    <w:rsid w:val="00405957"/>
    <w:rsid w:val="00406D47"/>
    <w:rsid w:val="0041004F"/>
    <w:rsid w:val="0041211E"/>
    <w:rsid w:val="00412AED"/>
    <w:rsid w:val="0041331E"/>
    <w:rsid w:val="0041373E"/>
    <w:rsid w:val="00414778"/>
    <w:rsid w:val="0041510A"/>
    <w:rsid w:val="00415D73"/>
    <w:rsid w:val="00416E8C"/>
    <w:rsid w:val="00417C62"/>
    <w:rsid w:val="00423D99"/>
    <w:rsid w:val="00426E1A"/>
    <w:rsid w:val="00426F2F"/>
    <w:rsid w:val="00427DDB"/>
    <w:rsid w:val="0043008D"/>
    <w:rsid w:val="00430DBE"/>
    <w:rsid w:val="004342EE"/>
    <w:rsid w:val="00434819"/>
    <w:rsid w:val="00435295"/>
    <w:rsid w:val="004364AF"/>
    <w:rsid w:val="00436F87"/>
    <w:rsid w:val="0044236F"/>
    <w:rsid w:val="0044412C"/>
    <w:rsid w:val="00445366"/>
    <w:rsid w:val="00445F16"/>
    <w:rsid w:val="00447FFB"/>
    <w:rsid w:val="00451F57"/>
    <w:rsid w:val="00452C07"/>
    <w:rsid w:val="0045311F"/>
    <w:rsid w:val="0045370C"/>
    <w:rsid w:val="0045507F"/>
    <w:rsid w:val="00456499"/>
    <w:rsid w:val="00457F2B"/>
    <w:rsid w:val="004613DA"/>
    <w:rsid w:val="00461C22"/>
    <w:rsid w:val="00461D6C"/>
    <w:rsid w:val="00461F0B"/>
    <w:rsid w:val="0046256F"/>
    <w:rsid w:val="00463578"/>
    <w:rsid w:val="00463DEE"/>
    <w:rsid w:val="00466B79"/>
    <w:rsid w:val="00472DB5"/>
    <w:rsid w:val="004747E0"/>
    <w:rsid w:val="004748D4"/>
    <w:rsid w:val="004821DA"/>
    <w:rsid w:val="00484B6D"/>
    <w:rsid w:val="00485E69"/>
    <w:rsid w:val="004868E1"/>
    <w:rsid w:val="00487F7D"/>
    <w:rsid w:val="00490090"/>
    <w:rsid w:val="00491276"/>
    <w:rsid w:val="00494A1E"/>
    <w:rsid w:val="004950F3"/>
    <w:rsid w:val="00497C43"/>
    <w:rsid w:val="004A13FE"/>
    <w:rsid w:val="004A30F2"/>
    <w:rsid w:val="004A520F"/>
    <w:rsid w:val="004A5C10"/>
    <w:rsid w:val="004A66E4"/>
    <w:rsid w:val="004A73C0"/>
    <w:rsid w:val="004A7687"/>
    <w:rsid w:val="004B0761"/>
    <w:rsid w:val="004B2B44"/>
    <w:rsid w:val="004B2C47"/>
    <w:rsid w:val="004B326B"/>
    <w:rsid w:val="004B33B6"/>
    <w:rsid w:val="004B3F79"/>
    <w:rsid w:val="004B5B9D"/>
    <w:rsid w:val="004B70A0"/>
    <w:rsid w:val="004C04C1"/>
    <w:rsid w:val="004C19F6"/>
    <w:rsid w:val="004C3474"/>
    <w:rsid w:val="004C3709"/>
    <w:rsid w:val="004C601F"/>
    <w:rsid w:val="004D079D"/>
    <w:rsid w:val="004D08B5"/>
    <w:rsid w:val="004D1234"/>
    <w:rsid w:val="004D3ECB"/>
    <w:rsid w:val="004D66D1"/>
    <w:rsid w:val="004D74CE"/>
    <w:rsid w:val="004D750F"/>
    <w:rsid w:val="004E0DF7"/>
    <w:rsid w:val="004E14B2"/>
    <w:rsid w:val="004E1A85"/>
    <w:rsid w:val="004E232B"/>
    <w:rsid w:val="004E263A"/>
    <w:rsid w:val="004E267A"/>
    <w:rsid w:val="004E2C3C"/>
    <w:rsid w:val="004E4B13"/>
    <w:rsid w:val="004E5335"/>
    <w:rsid w:val="004E7D67"/>
    <w:rsid w:val="004F0A3C"/>
    <w:rsid w:val="004F0BE3"/>
    <w:rsid w:val="004F279B"/>
    <w:rsid w:val="004F3610"/>
    <w:rsid w:val="004F3AA2"/>
    <w:rsid w:val="004F5ECD"/>
    <w:rsid w:val="004F6508"/>
    <w:rsid w:val="004F7F1C"/>
    <w:rsid w:val="005017BD"/>
    <w:rsid w:val="00501E0C"/>
    <w:rsid w:val="005040E8"/>
    <w:rsid w:val="0050416B"/>
    <w:rsid w:val="0050443E"/>
    <w:rsid w:val="00504DAC"/>
    <w:rsid w:val="00511568"/>
    <w:rsid w:val="005118F8"/>
    <w:rsid w:val="00512D6B"/>
    <w:rsid w:val="00514DF2"/>
    <w:rsid w:val="00516A04"/>
    <w:rsid w:val="00516C26"/>
    <w:rsid w:val="005171EB"/>
    <w:rsid w:val="00517D67"/>
    <w:rsid w:val="005201F0"/>
    <w:rsid w:val="00522440"/>
    <w:rsid w:val="005233AD"/>
    <w:rsid w:val="00523A48"/>
    <w:rsid w:val="0052479D"/>
    <w:rsid w:val="00526C80"/>
    <w:rsid w:val="00530A56"/>
    <w:rsid w:val="00530C12"/>
    <w:rsid w:val="00531021"/>
    <w:rsid w:val="0053451A"/>
    <w:rsid w:val="00535269"/>
    <w:rsid w:val="005405A8"/>
    <w:rsid w:val="00543D5A"/>
    <w:rsid w:val="00543F63"/>
    <w:rsid w:val="00547740"/>
    <w:rsid w:val="00547996"/>
    <w:rsid w:val="00547E6B"/>
    <w:rsid w:val="00551F6D"/>
    <w:rsid w:val="00557148"/>
    <w:rsid w:val="005575B7"/>
    <w:rsid w:val="0056247A"/>
    <w:rsid w:val="00562F77"/>
    <w:rsid w:val="0056617E"/>
    <w:rsid w:val="00566DC7"/>
    <w:rsid w:val="00567D17"/>
    <w:rsid w:val="00570F53"/>
    <w:rsid w:val="005765BF"/>
    <w:rsid w:val="00577FC1"/>
    <w:rsid w:val="00580491"/>
    <w:rsid w:val="00580879"/>
    <w:rsid w:val="005855A6"/>
    <w:rsid w:val="00585CA1"/>
    <w:rsid w:val="0059252E"/>
    <w:rsid w:val="00593750"/>
    <w:rsid w:val="00594E0D"/>
    <w:rsid w:val="00597FDC"/>
    <w:rsid w:val="005A0716"/>
    <w:rsid w:val="005A1BC0"/>
    <w:rsid w:val="005A24C3"/>
    <w:rsid w:val="005A2FD2"/>
    <w:rsid w:val="005A4172"/>
    <w:rsid w:val="005A4992"/>
    <w:rsid w:val="005A6CD1"/>
    <w:rsid w:val="005B280E"/>
    <w:rsid w:val="005B33D1"/>
    <w:rsid w:val="005B58BF"/>
    <w:rsid w:val="005B591A"/>
    <w:rsid w:val="005B70A1"/>
    <w:rsid w:val="005C006F"/>
    <w:rsid w:val="005C0265"/>
    <w:rsid w:val="005C107B"/>
    <w:rsid w:val="005C17B4"/>
    <w:rsid w:val="005C4BEC"/>
    <w:rsid w:val="005C78E8"/>
    <w:rsid w:val="005D196F"/>
    <w:rsid w:val="005D46B5"/>
    <w:rsid w:val="005D485E"/>
    <w:rsid w:val="005E3701"/>
    <w:rsid w:val="005E48C9"/>
    <w:rsid w:val="005E527E"/>
    <w:rsid w:val="005E7169"/>
    <w:rsid w:val="005E788B"/>
    <w:rsid w:val="005F0820"/>
    <w:rsid w:val="005F09CB"/>
    <w:rsid w:val="005F186B"/>
    <w:rsid w:val="005F1B7F"/>
    <w:rsid w:val="005F28A8"/>
    <w:rsid w:val="005F3A1E"/>
    <w:rsid w:val="005F487B"/>
    <w:rsid w:val="005F5300"/>
    <w:rsid w:val="005F7F4F"/>
    <w:rsid w:val="0060059B"/>
    <w:rsid w:val="00601D69"/>
    <w:rsid w:val="0060382C"/>
    <w:rsid w:val="0060478B"/>
    <w:rsid w:val="00604BDC"/>
    <w:rsid w:val="0060614A"/>
    <w:rsid w:val="00610A40"/>
    <w:rsid w:val="00610A63"/>
    <w:rsid w:val="00613C30"/>
    <w:rsid w:val="006148FE"/>
    <w:rsid w:val="0061661D"/>
    <w:rsid w:val="00616BB0"/>
    <w:rsid w:val="00620045"/>
    <w:rsid w:val="00620965"/>
    <w:rsid w:val="0062314C"/>
    <w:rsid w:val="0062366E"/>
    <w:rsid w:val="006236C8"/>
    <w:rsid w:val="006245CE"/>
    <w:rsid w:val="006267E9"/>
    <w:rsid w:val="00626FCA"/>
    <w:rsid w:val="0062793D"/>
    <w:rsid w:val="00631910"/>
    <w:rsid w:val="00632997"/>
    <w:rsid w:val="00632F9A"/>
    <w:rsid w:val="00633BD5"/>
    <w:rsid w:val="00633C49"/>
    <w:rsid w:val="0063433E"/>
    <w:rsid w:val="006348F0"/>
    <w:rsid w:val="00634BF1"/>
    <w:rsid w:val="00635F5C"/>
    <w:rsid w:val="00636086"/>
    <w:rsid w:val="006363E1"/>
    <w:rsid w:val="00636D5E"/>
    <w:rsid w:val="00640BE5"/>
    <w:rsid w:val="00643217"/>
    <w:rsid w:val="006437EF"/>
    <w:rsid w:val="00645B3C"/>
    <w:rsid w:val="00647694"/>
    <w:rsid w:val="00647805"/>
    <w:rsid w:val="00647D16"/>
    <w:rsid w:val="00650A12"/>
    <w:rsid w:val="0065181C"/>
    <w:rsid w:val="00652CD7"/>
    <w:rsid w:val="0065369E"/>
    <w:rsid w:val="006676B8"/>
    <w:rsid w:val="00670380"/>
    <w:rsid w:val="006704F5"/>
    <w:rsid w:val="0067110E"/>
    <w:rsid w:val="00672712"/>
    <w:rsid w:val="00672F71"/>
    <w:rsid w:val="0067365A"/>
    <w:rsid w:val="006736E8"/>
    <w:rsid w:val="006749E4"/>
    <w:rsid w:val="00674CCC"/>
    <w:rsid w:val="00675107"/>
    <w:rsid w:val="00675F95"/>
    <w:rsid w:val="00677292"/>
    <w:rsid w:val="0068039E"/>
    <w:rsid w:val="00680F91"/>
    <w:rsid w:val="00681C14"/>
    <w:rsid w:val="006853C7"/>
    <w:rsid w:val="006868E3"/>
    <w:rsid w:val="00691500"/>
    <w:rsid w:val="00692FA6"/>
    <w:rsid w:val="00693AAB"/>
    <w:rsid w:val="00693E1D"/>
    <w:rsid w:val="00694092"/>
    <w:rsid w:val="006A10E6"/>
    <w:rsid w:val="006A12E0"/>
    <w:rsid w:val="006A3276"/>
    <w:rsid w:val="006B01F2"/>
    <w:rsid w:val="006B0913"/>
    <w:rsid w:val="006B6356"/>
    <w:rsid w:val="006B6620"/>
    <w:rsid w:val="006B74D5"/>
    <w:rsid w:val="006B7582"/>
    <w:rsid w:val="006C0D58"/>
    <w:rsid w:val="006C20B6"/>
    <w:rsid w:val="006C6AF6"/>
    <w:rsid w:val="006C74AF"/>
    <w:rsid w:val="006D154E"/>
    <w:rsid w:val="006D1E57"/>
    <w:rsid w:val="006D6137"/>
    <w:rsid w:val="006D6822"/>
    <w:rsid w:val="006D71F2"/>
    <w:rsid w:val="006D7682"/>
    <w:rsid w:val="006D7F83"/>
    <w:rsid w:val="006E0FC2"/>
    <w:rsid w:val="006E12AD"/>
    <w:rsid w:val="006E1A17"/>
    <w:rsid w:val="006E488B"/>
    <w:rsid w:val="006E6683"/>
    <w:rsid w:val="006E7E59"/>
    <w:rsid w:val="006F088A"/>
    <w:rsid w:val="006F0F05"/>
    <w:rsid w:val="006F4D55"/>
    <w:rsid w:val="006F5C54"/>
    <w:rsid w:val="00700A79"/>
    <w:rsid w:val="007015FA"/>
    <w:rsid w:val="007034CC"/>
    <w:rsid w:val="00706303"/>
    <w:rsid w:val="00707A04"/>
    <w:rsid w:val="0071081D"/>
    <w:rsid w:val="00711C1F"/>
    <w:rsid w:val="0071264F"/>
    <w:rsid w:val="007133C3"/>
    <w:rsid w:val="00714039"/>
    <w:rsid w:val="00716001"/>
    <w:rsid w:val="00716048"/>
    <w:rsid w:val="007163AF"/>
    <w:rsid w:val="007171F8"/>
    <w:rsid w:val="00717BF6"/>
    <w:rsid w:val="00717C2C"/>
    <w:rsid w:val="007204C8"/>
    <w:rsid w:val="00720D89"/>
    <w:rsid w:val="00721452"/>
    <w:rsid w:val="007246B8"/>
    <w:rsid w:val="00724DF0"/>
    <w:rsid w:val="00725BF0"/>
    <w:rsid w:val="00726602"/>
    <w:rsid w:val="00730183"/>
    <w:rsid w:val="007335C4"/>
    <w:rsid w:val="00736E4E"/>
    <w:rsid w:val="00736F2E"/>
    <w:rsid w:val="007405E1"/>
    <w:rsid w:val="00742B2A"/>
    <w:rsid w:val="0074347F"/>
    <w:rsid w:val="00743EB9"/>
    <w:rsid w:val="007452E6"/>
    <w:rsid w:val="00745A01"/>
    <w:rsid w:val="007462DC"/>
    <w:rsid w:val="0075072A"/>
    <w:rsid w:val="00750A14"/>
    <w:rsid w:val="007518AB"/>
    <w:rsid w:val="0075216D"/>
    <w:rsid w:val="00753BB2"/>
    <w:rsid w:val="00760309"/>
    <w:rsid w:val="00762EB5"/>
    <w:rsid w:val="0076363F"/>
    <w:rsid w:val="007637BB"/>
    <w:rsid w:val="007641FB"/>
    <w:rsid w:val="0076473D"/>
    <w:rsid w:val="00765247"/>
    <w:rsid w:val="007730C1"/>
    <w:rsid w:val="00781032"/>
    <w:rsid w:val="00783D32"/>
    <w:rsid w:val="007843A1"/>
    <w:rsid w:val="0078449F"/>
    <w:rsid w:val="00792727"/>
    <w:rsid w:val="007932D4"/>
    <w:rsid w:val="00795210"/>
    <w:rsid w:val="007953A4"/>
    <w:rsid w:val="00795F58"/>
    <w:rsid w:val="00796194"/>
    <w:rsid w:val="007961F7"/>
    <w:rsid w:val="00797D2E"/>
    <w:rsid w:val="007A565A"/>
    <w:rsid w:val="007B029D"/>
    <w:rsid w:val="007B111D"/>
    <w:rsid w:val="007B4085"/>
    <w:rsid w:val="007B68B3"/>
    <w:rsid w:val="007B7BDF"/>
    <w:rsid w:val="007C3532"/>
    <w:rsid w:val="007C6306"/>
    <w:rsid w:val="007C72D9"/>
    <w:rsid w:val="007D04B2"/>
    <w:rsid w:val="007D1B9A"/>
    <w:rsid w:val="007D2DF2"/>
    <w:rsid w:val="007D3383"/>
    <w:rsid w:val="007D6639"/>
    <w:rsid w:val="007D6FDE"/>
    <w:rsid w:val="007E0A5B"/>
    <w:rsid w:val="007E1324"/>
    <w:rsid w:val="007E210E"/>
    <w:rsid w:val="007E508B"/>
    <w:rsid w:val="007E50AF"/>
    <w:rsid w:val="007E5EF9"/>
    <w:rsid w:val="007F45BD"/>
    <w:rsid w:val="007F535A"/>
    <w:rsid w:val="007F5D9F"/>
    <w:rsid w:val="0080318E"/>
    <w:rsid w:val="0080335C"/>
    <w:rsid w:val="0080475E"/>
    <w:rsid w:val="008062AD"/>
    <w:rsid w:val="008068A2"/>
    <w:rsid w:val="0081067C"/>
    <w:rsid w:val="008110FA"/>
    <w:rsid w:val="00815C48"/>
    <w:rsid w:val="008200D1"/>
    <w:rsid w:val="0082030E"/>
    <w:rsid w:val="0082057D"/>
    <w:rsid w:val="008205C2"/>
    <w:rsid w:val="00823C1F"/>
    <w:rsid w:val="008240DE"/>
    <w:rsid w:val="0082426A"/>
    <w:rsid w:val="00827B51"/>
    <w:rsid w:val="008303BC"/>
    <w:rsid w:val="00831719"/>
    <w:rsid w:val="00832672"/>
    <w:rsid w:val="008367E1"/>
    <w:rsid w:val="008370E0"/>
    <w:rsid w:val="00841B88"/>
    <w:rsid w:val="00841C7C"/>
    <w:rsid w:val="00842B77"/>
    <w:rsid w:val="00843B40"/>
    <w:rsid w:val="00846981"/>
    <w:rsid w:val="00846E08"/>
    <w:rsid w:val="008505E3"/>
    <w:rsid w:val="00853531"/>
    <w:rsid w:val="008550F5"/>
    <w:rsid w:val="00857922"/>
    <w:rsid w:val="00857ED4"/>
    <w:rsid w:val="00862633"/>
    <w:rsid w:val="00862721"/>
    <w:rsid w:val="00864DA5"/>
    <w:rsid w:val="008654C3"/>
    <w:rsid w:val="00866844"/>
    <w:rsid w:val="00866FC3"/>
    <w:rsid w:val="0086744C"/>
    <w:rsid w:val="00867673"/>
    <w:rsid w:val="0087016C"/>
    <w:rsid w:val="00871913"/>
    <w:rsid w:val="00871A7C"/>
    <w:rsid w:val="0087228E"/>
    <w:rsid w:val="008725C5"/>
    <w:rsid w:val="00873EAC"/>
    <w:rsid w:val="00874995"/>
    <w:rsid w:val="00877EEA"/>
    <w:rsid w:val="00881179"/>
    <w:rsid w:val="00883CFA"/>
    <w:rsid w:val="008872C0"/>
    <w:rsid w:val="00891155"/>
    <w:rsid w:val="00891426"/>
    <w:rsid w:val="008916FE"/>
    <w:rsid w:val="008933CA"/>
    <w:rsid w:val="00893CE5"/>
    <w:rsid w:val="00894C8A"/>
    <w:rsid w:val="00894CFF"/>
    <w:rsid w:val="00895EF9"/>
    <w:rsid w:val="0089721C"/>
    <w:rsid w:val="008978F0"/>
    <w:rsid w:val="008A06CA"/>
    <w:rsid w:val="008A0B15"/>
    <w:rsid w:val="008A28C1"/>
    <w:rsid w:val="008A2FA7"/>
    <w:rsid w:val="008A3D94"/>
    <w:rsid w:val="008A4AA0"/>
    <w:rsid w:val="008A52E0"/>
    <w:rsid w:val="008A7EDC"/>
    <w:rsid w:val="008B11DF"/>
    <w:rsid w:val="008B337E"/>
    <w:rsid w:val="008B4B7E"/>
    <w:rsid w:val="008B65BD"/>
    <w:rsid w:val="008B6C97"/>
    <w:rsid w:val="008C2CBB"/>
    <w:rsid w:val="008C31E9"/>
    <w:rsid w:val="008C4890"/>
    <w:rsid w:val="008D0D77"/>
    <w:rsid w:val="008D154A"/>
    <w:rsid w:val="008D2E7E"/>
    <w:rsid w:val="008D3F9B"/>
    <w:rsid w:val="008D47D7"/>
    <w:rsid w:val="008D4888"/>
    <w:rsid w:val="008E2519"/>
    <w:rsid w:val="008E59BD"/>
    <w:rsid w:val="008F02AB"/>
    <w:rsid w:val="008F08FC"/>
    <w:rsid w:val="008F0940"/>
    <w:rsid w:val="008F1320"/>
    <w:rsid w:val="008F2578"/>
    <w:rsid w:val="008F3130"/>
    <w:rsid w:val="008F557E"/>
    <w:rsid w:val="008F5DB4"/>
    <w:rsid w:val="008F75A0"/>
    <w:rsid w:val="009000AB"/>
    <w:rsid w:val="009022D7"/>
    <w:rsid w:val="009035B3"/>
    <w:rsid w:val="00903A4B"/>
    <w:rsid w:val="00906A2E"/>
    <w:rsid w:val="00906FA7"/>
    <w:rsid w:val="0091141C"/>
    <w:rsid w:val="009122A3"/>
    <w:rsid w:val="00912A90"/>
    <w:rsid w:val="00912B99"/>
    <w:rsid w:val="00914176"/>
    <w:rsid w:val="009146AF"/>
    <w:rsid w:val="00914BA5"/>
    <w:rsid w:val="00914D86"/>
    <w:rsid w:val="00915D6E"/>
    <w:rsid w:val="00920594"/>
    <w:rsid w:val="00922380"/>
    <w:rsid w:val="0092282F"/>
    <w:rsid w:val="00922E9A"/>
    <w:rsid w:val="009260D9"/>
    <w:rsid w:val="009262C6"/>
    <w:rsid w:val="0093053A"/>
    <w:rsid w:val="00931434"/>
    <w:rsid w:val="00931DA1"/>
    <w:rsid w:val="00933D0A"/>
    <w:rsid w:val="0093505D"/>
    <w:rsid w:val="00936C1A"/>
    <w:rsid w:val="009379D4"/>
    <w:rsid w:val="00937CC9"/>
    <w:rsid w:val="009404A5"/>
    <w:rsid w:val="0094081E"/>
    <w:rsid w:val="00942FF7"/>
    <w:rsid w:val="009433E6"/>
    <w:rsid w:val="00945DF5"/>
    <w:rsid w:val="00946D00"/>
    <w:rsid w:val="00947E08"/>
    <w:rsid w:val="009511F1"/>
    <w:rsid w:val="00952BF4"/>
    <w:rsid w:val="0095464B"/>
    <w:rsid w:val="009555EF"/>
    <w:rsid w:val="009558E7"/>
    <w:rsid w:val="0095613A"/>
    <w:rsid w:val="00957086"/>
    <w:rsid w:val="009572E8"/>
    <w:rsid w:val="00957436"/>
    <w:rsid w:val="00957A76"/>
    <w:rsid w:val="009605D2"/>
    <w:rsid w:val="0096067A"/>
    <w:rsid w:val="00961202"/>
    <w:rsid w:val="00966D21"/>
    <w:rsid w:val="009719E4"/>
    <w:rsid w:val="00972143"/>
    <w:rsid w:val="00972B26"/>
    <w:rsid w:val="00973573"/>
    <w:rsid w:val="00975766"/>
    <w:rsid w:val="009766F8"/>
    <w:rsid w:val="009776E0"/>
    <w:rsid w:val="00977AF4"/>
    <w:rsid w:val="009801A1"/>
    <w:rsid w:val="00980AAA"/>
    <w:rsid w:val="00981520"/>
    <w:rsid w:val="009831BB"/>
    <w:rsid w:val="00987855"/>
    <w:rsid w:val="0099043E"/>
    <w:rsid w:val="00991089"/>
    <w:rsid w:val="0099237F"/>
    <w:rsid w:val="00992FB4"/>
    <w:rsid w:val="00994102"/>
    <w:rsid w:val="009943B7"/>
    <w:rsid w:val="00995D69"/>
    <w:rsid w:val="009A0036"/>
    <w:rsid w:val="009A0937"/>
    <w:rsid w:val="009A5D53"/>
    <w:rsid w:val="009B6179"/>
    <w:rsid w:val="009B7356"/>
    <w:rsid w:val="009B7613"/>
    <w:rsid w:val="009B7D57"/>
    <w:rsid w:val="009C0021"/>
    <w:rsid w:val="009C5446"/>
    <w:rsid w:val="009C6169"/>
    <w:rsid w:val="009C7371"/>
    <w:rsid w:val="009C77D3"/>
    <w:rsid w:val="009C7B6A"/>
    <w:rsid w:val="009D012B"/>
    <w:rsid w:val="009D1C88"/>
    <w:rsid w:val="009D451C"/>
    <w:rsid w:val="009D46CD"/>
    <w:rsid w:val="009D5529"/>
    <w:rsid w:val="009D5823"/>
    <w:rsid w:val="009D5F06"/>
    <w:rsid w:val="009D6A0F"/>
    <w:rsid w:val="009D70F3"/>
    <w:rsid w:val="009E2D88"/>
    <w:rsid w:val="009E6F36"/>
    <w:rsid w:val="009F0135"/>
    <w:rsid w:val="009F072B"/>
    <w:rsid w:val="009F11EA"/>
    <w:rsid w:val="009F2A2D"/>
    <w:rsid w:val="009F3032"/>
    <w:rsid w:val="009F460E"/>
    <w:rsid w:val="009F5A27"/>
    <w:rsid w:val="00A022DF"/>
    <w:rsid w:val="00A03EDB"/>
    <w:rsid w:val="00A056E6"/>
    <w:rsid w:val="00A058A3"/>
    <w:rsid w:val="00A06880"/>
    <w:rsid w:val="00A1092C"/>
    <w:rsid w:val="00A112D4"/>
    <w:rsid w:val="00A16529"/>
    <w:rsid w:val="00A16B84"/>
    <w:rsid w:val="00A20A68"/>
    <w:rsid w:val="00A2188E"/>
    <w:rsid w:val="00A24C82"/>
    <w:rsid w:val="00A30BE1"/>
    <w:rsid w:val="00A31964"/>
    <w:rsid w:val="00A3433D"/>
    <w:rsid w:val="00A37B48"/>
    <w:rsid w:val="00A413E2"/>
    <w:rsid w:val="00A41C79"/>
    <w:rsid w:val="00A42213"/>
    <w:rsid w:val="00A42CD3"/>
    <w:rsid w:val="00A441E7"/>
    <w:rsid w:val="00A46787"/>
    <w:rsid w:val="00A47DD2"/>
    <w:rsid w:val="00A5107B"/>
    <w:rsid w:val="00A52938"/>
    <w:rsid w:val="00A57141"/>
    <w:rsid w:val="00A5719E"/>
    <w:rsid w:val="00A5780F"/>
    <w:rsid w:val="00A57BA7"/>
    <w:rsid w:val="00A605ED"/>
    <w:rsid w:val="00A6255C"/>
    <w:rsid w:val="00A63D88"/>
    <w:rsid w:val="00A65797"/>
    <w:rsid w:val="00A707C0"/>
    <w:rsid w:val="00A70BAD"/>
    <w:rsid w:val="00A717AE"/>
    <w:rsid w:val="00A7363B"/>
    <w:rsid w:val="00A742B7"/>
    <w:rsid w:val="00A80583"/>
    <w:rsid w:val="00A82DAD"/>
    <w:rsid w:val="00A84558"/>
    <w:rsid w:val="00A84E8E"/>
    <w:rsid w:val="00A85833"/>
    <w:rsid w:val="00A85E2A"/>
    <w:rsid w:val="00A9105B"/>
    <w:rsid w:val="00A97E23"/>
    <w:rsid w:val="00AA0587"/>
    <w:rsid w:val="00AA152F"/>
    <w:rsid w:val="00AA6F2D"/>
    <w:rsid w:val="00AA7790"/>
    <w:rsid w:val="00AA7D7C"/>
    <w:rsid w:val="00AA7F4C"/>
    <w:rsid w:val="00AB1797"/>
    <w:rsid w:val="00AB186D"/>
    <w:rsid w:val="00AB2544"/>
    <w:rsid w:val="00AB2941"/>
    <w:rsid w:val="00AB59AD"/>
    <w:rsid w:val="00AB5AC7"/>
    <w:rsid w:val="00AB5B25"/>
    <w:rsid w:val="00AB6636"/>
    <w:rsid w:val="00AC177D"/>
    <w:rsid w:val="00AC187F"/>
    <w:rsid w:val="00AC228C"/>
    <w:rsid w:val="00AC2C27"/>
    <w:rsid w:val="00AC3769"/>
    <w:rsid w:val="00AC4876"/>
    <w:rsid w:val="00AC5DE9"/>
    <w:rsid w:val="00AC655C"/>
    <w:rsid w:val="00AC6A0E"/>
    <w:rsid w:val="00AC7DCE"/>
    <w:rsid w:val="00AD1BEF"/>
    <w:rsid w:val="00AD1D59"/>
    <w:rsid w:val="00AD3217"/>
    <w:rsid w:val="00AD3B13"/>
    <w:rsid w:val="00AE23DD"/>
    <w:rsid w:val="00AE39FD"/>
    <w:rsid w:val="00AE4AA6"/>
    <w:rsid w:val="00AE5E30"/>
    <w:rsid w:val="00AE62E3"/>
    <w:rsid w:val="00AE695B"/>
    <w:rsid w:val="00AE7F5F"/>
    <w:rsid w:val="00AF2CE6"/>
    <w:rsid w:val="00AF3BC3"/>
    <w:rsid w:val="00AF3F96"/>
    <w:rsid w:val="00AF652A"/>
    <w:rsid w:val="00AF6B6A"/>
    <w:rsid w:val="00B02E65"/>
    <w:rsid w:val="00B04B28"/>
    <w:rsid w:val="00B05EFC"/>
    <w:rsid w:val="00B07E1E"/>
    <w:rsid w:val="00B10591"/>
    <w:rsid w:val="00B10652"/>
    <w:rsid w:val="00B118B0"/>
    <w:rsid w:val="00B11C76"/>
    <w:rsid w:val="00B12189"/>
    <w:rsid w:val="00B123E9"/>
    <w:rsid w:val="00B164BD"/>
    <w:rsid w:val="00B2082A"/>
    <w:rsid w:val="00B222B6"/>
    <w:rsid w:val="00B22519"/>
    <w:rsid w:val="00B23D01"/>
    <w:rsid w:val="00B23D52"/>
    <w:rsid w:val="00B261B2"/>
    <w:rsid w:val="00B266BF"/>
    <w:rsid w:val="00B31A42"/>
    <w:rsid w:val="00B345D7"/>
    <w:rsid w:val="00B34BB8"/>
    <w:rsid w:val="00B37435"/>
    <w:rsid w:val="00B406B1"/>
    <w:rsid w:val="00B41803"/>
    <w:rsid w:val="00B47D5C"/>
    <w:rsid w:val="00B514CA"/>
    <w:rsid w:val="00B532BA"/>
    <w:rsid w:val="00B53EDB"/>
    <w:rsid w:val="00B60F01"/>
    <w:rsid w:val="00B63C63"/>
    <w:rsid w:val="00B64179"/>
    <w:rsid w:val="00B6443A"/>
    <w:rsid w:val="00B64A49"/>
    <w:rsid w:val="00B70023"/>
    <w:rsid w:val="00B701F7"/>
    <w:rsid w:val="00B70D6E"/>
    <w:rsid w:val="00B73C42"/>
    <w:rsid w:val="00B74848"/>
    <w:rsid w:val="00B75729"/>
    <w:rsid w:val="00B75DDB"/>
    <w:rsid w:val="00B76A19"/>
    <w:rsid w:val="00B77ADF"/>
    <w:rsid w:val="00B77D05"/>
    <w:rsid w:val="00B80D29"/>
    <w:rsid w:val="00B83831"/>
    <w:rsid w:val="00B84F75"/>
    <w:rsid w:val="00B87AA1"/>
    <w:rsid w:val="00B87B12"/>
    <w:rsid w:val="00B90ADA"/>
    <w:rsid w:val="00B91941"/>
    <w:rsid w:val="00B955B4"/>
    <w:rsid w:val="00B95DE1"/>
    <w:rsid w:val="00B96415"/>
    <w:rsid w:val="00BA05EC"/>
    <w:rsid w:val="00BA518B"/>
    <w:rsid w:val="00BA560E"/>
    <w:rsid w:val="00BA6A47"/>
    <w:rsid w:val="00BA6F28"/>
    <w:rsid w:val="00BB0A1A"/>
    <w:rsid w:val="00BB32B8"/>
    <w:rsid w:val="00BB4B1C"/>
    <w:rsid w:val="00BB5580"/>
    <w:rsid w:val="00BB6F7C"/>
    <w:rsid w:val="00BC0821"/>
    <w:rsid w:val="00BC1C6F"/>
    <w:rsid w:val="00BC1D3D"/>
    <w:rsid w:val="00BC2FCB"/>
    <w:rsid w:val="00BC3A0B"/>
    <w:rsid w:val="00BC474D"/>
    <w:rsid w:val="00BC68A2"/>
    <w:rsid w:val="00BC6E8F"/>
    <w:rsid w:val="00BD000D"/>
    <w:rsid w:val="00BD13AD"/>
    <w:rsid w:val="00BD2BF0"/>
    <w:rsid w:val="00BD2D9E"/>
    <w:rsid w:val="00BD52C3"/>
    <w:rsid w:val="00BD5366"/>
    <w:rsid w:val="00BD589C"/>
    <w:rsid w:val="00BD5F96"/>
    <w:rsid w:val="00BD69B8"/>
    <w:rsid w:val="00BD7B84"/>
    <w:rsid w:val="00BE0B5E"/>
    <w:rsid w:val="00BE0B8B"/>
    <w:rsid w:val="00BE47F4"/>
    <w:rsid w:val="00BE7A95"/>
    <w:rsid w:val="00BE7FC4"/>
    <w:rsid w:val="00BF0DB2"/>
    <w:rsid w:val="00BF1832"/>
    <w:rsid w:val="00BF1D3E"/>
    <w:rsid w:val="00BF1FE2"/>
    <w:rsid w:val="00BF21A5"/>
    <w:rsid w:val="00BF3B83"/>
    <w:rsid w:val="00BF43AD"/>
    <w:rsid w:val="00BF5739"/>
    <w:rsid w:val="00BF5A8C"/>
    <w:rsid w:val="00BF7328"/>
    <w:rsid w:val="00C00F96"/>
    <w:rsid w:val="00C016D1"/>
    <w:rsid w:val="00C021B2"/>
    <w:rsid w:val="00C0428B"/>
    <w:rsid w:val="00C051B0"/>
    <w:rsid w:val="00C10122"/>
    <w:rsid w:val="00C11AD7"/>
    <w:rsid w:val="00C143F5"/>
    <w:rsid w:val="00C153F9"/>
    <w:rsid w:val="00C213A5"/>
    <w:rsid w:val="00C23CF4"/>
    <w:rsid w:val="00C240E8"/>
    <w:rsid w:val="00C3157A"/>
    <w:rsid w:val="00C3192F"/>
    <w:rsid w:val="00C31FA4"/>
    <w:rsid w:val="00C33290"/>
    <w:rsid w:val="00C341F6"/>
    <w:rsid w:val="00C343A0"/>
    <w:rsid w:val="00C378F3"/>
    <w:rsid w:val="00C40EFC"/>
    <w:rsid w:val="00C41541"/>
    <w:rsid w:val="00C4340A"/>
    <w:rsid w:val="00C4355A"/>
    <w:rsid w:val="00C513DF"/>
    <w:rsid w:val="00C51BCF"/>
    <w:rsid w:val="00C541BD"/>
    <w:rsid w:val="00C55A13"/>
    <w:rsid w:val="00C6085A"/>
    <w:rsid w:val="00C60FC0"/>
    <w:rsid w:val="00C652E4"/>
    <w:rsid w:val="00C662FB"/>
    <w:rsid w:val="00C6702E"/>
    <w:rsid w:val="00C674FA"/>
    <w:rsid w:val="00C6751E"/>
    <w:rsid w:val="00C71DDE"/>
    <w:rsid w:val="00C739EE"/>
    <w:rsid w:val="00C759A7"/>
    <w:rsid w:val="00C76655"/>
    <w:rsid w:val="00C76969"/>
    <w:rsid w:val="00C76FF8"/>
    <w:rsid w:val="00C779F4"/>
    <w:rsid w:val="00C814C6"/>
    <w:rsid w:val="00C83C49"/>
    <w:rsid w:val="00C846B4"/>
    <w:rsid w:val="00C852E2"/>
    <w:rsid w:val="00C86D38"/>
    <w:rsid w:val="00C87590"/>
    <w:rsid w:val="00C90F97"/>
    <w:rsid w:val="00C94A76"/>
    <w:rsid w:val="00C971CB"/>
    <w:rsid w:val="00C978BD"/>
    <w:rsid w:val="00C97DF0"/>
    <w:rsid w:val="00CA2A8C"/>
    <w:rsid w:val="00CA4BB0"/>
    <w:rsid w:val="00CA7CEE"/>
    <w:rsid w:val="00CB1830"/>
    <w:rsid w:val="00CB3171"/>
    <w:rsid w:val="00CB4373"/>
    <w:rsid w:val="00CB5FD1"/>
    <w:rsid w:val="00CB7308"/>
    <w:rsid w:val="00CC0C28"/>
    <w:rsid w:val="00CC2F4A"/>
    <w:rsid w:val="00CC48F5"/>
    <w:rsid w:val="00CC51F1"/>
    <w:rsid w:val="00CC5DEF"/>
    <w:rsid w:val="00CC6E23"/>
    <w:rsid w:val="00CC792E"/>
    <w:rsid w:val="00CC7964"/>
    <w:rsid w:val="00CD09C6"/>
    <w:rsid w:val="00CD14BC"/>
    <w:rsid w:val="00CD6068"/>
    <w:rsid w:val="00CD664A"/>
    <w:rsid w:val="00CD6A47"/>
    <w:rsid w:val="00CD6FBF"/>
    <w:rsid w:val="00CD74FC"/>
    <w:rsid w:val="00CD78D6"/>
    <w:rsid w:val="00CE0340"/>
    <w:rsid w:val="00CE139F"/>
    <w:rsid w:val="00CE16C4"/>
    <w:rsid w:val="00CE3DEF"/>
    <w:rsid w:val="00CE4131"/>
    <w:rsid w:val="00CE4F71"/>
    <w:rsid w:val="00CE5607"/>
    <w:rsid w:val="00CF0280"/>
    <w:rsid w:val="00CF1908"/>
    <w:rsid w:val="00CF1A03"/>
    <w:rsid w:val="00CF1EC4"/>
    <w:rsid w:val="00CF3C53"/>
    <w:rsid w:val="00CF3FAE"/>
    <w:rsid w:val="00CF470B"/>
    <w:rsid w:val="00CF4D66"/>
    <w:rsid w:val="00CF5EBF"/>
    <w:rsid w:val="00CF7DA6"/>
    <w:rsid w:val="00D004F1"/>
    <w:rsid w:val="00D00A0A"/>
    <w:rsid w:val="00D01658"/>
    <w:rsid w:val="00D024EC"/>
    <w:rsid w:val="00D0313F"/>
    <w:rsid w:val="00D0319A"/>
    <w:rsid w:val="00D03CD9"/>
    <w:rsid w:val="00D03EF0"/>
    <w:rsid w:val="00D04E6F"/>
    <w:rsid w:val="00D0514F"/>
    <w:rsid w:val="00D071A9"/>
    <w:rsid w:val="00D07264"/>
    <w:rsid w:val="00D077AA"/>
    <w:rsid w:val="00D07FA8"/>
    <w:rsid w:val="00D10751"/>
    <w:rsid w:val="00D1219A"/>
    <w:rsid w:val="00D162FE"/>
    <w:rsid w:val="00D17A19"/>
    <w:rsid w:val="00D2083B"/>
    <w:rsid w:val="00D22BA3"/>
    <w:rsid w:val="00D2314A"/>
    <w:rsid w:val="00D24995"/>
    <w:rsid w:val="00D2798F"/>
    <w:rsid w:val="00D30471"/>
    <w:rsid w:val="00D31C00"/>
    <w:rsid w:val="00D33EE1"/>
    <w:rsid w:val="00D3406C"/>
    <w:rsid w:val="00D35A47"/>
    <w:rsid w:val="00D41068"/>
    <w:rsid w:val="00D4138D"/>
    <w:rsid w:val="00D41494"/>
    <w:rsid w:val="00D42032"/>
    <w:rsid w:val="00D422A0"/>
    <w:rsid w:val="00D43695"/>
    <w:rsid w:val="00D454C8"/>
    <w:rsid w:val="00D47799"/>
    <w:rsid w:val="00D47BDA"/>
    <w:rsid w:val="00D50415"/>
    <w:rsid w:val="00D5071E"/>
    <w:rsid w:val="00D50BFB"/>
    <w:rsid w:val="00D524D7"/>
    <w:rsid w:val="00D52D46"/>
    <w:rsid w:val="00D541A8"/>
    <w:rsid w:val="00D56045"/>
    <w:rsid w:val="00D60448"/>
    <w:rsid w:val="00D60ABC"/>
    <w:rsid w:val="00D612A2"/>
    <w:rsid w:val="00D62A3C"/>
    <w:rsid w:val="00D6639C"/>
    <w:rsid w:val="00D67AD0"/>
    <w:rsid w:val="00D721EE"/>
    <w:rsid w:val="00D73419"/>
    <w:rsid w:val="00D73B12"/>
    <w:rsid w:val="00D75573"/>
    <w:rsid w:val="00D75903"/>
    <w:rsid w:val="00D75ED7"/>
    <w:rsid w:val="00D76320"/>
    <w:rsid w:val="00D8060C"/>
    <w:rsid w:val="00D811C8"/>
    <w:rsid w:val="00D822B6"/>
    <w:rsid w:val="00D8359B"/>
    <w:rsid w:val="00D85399"/>
    <w:rsid w:val="00D8794D"/>
    <w:rsid w:val="00D87CDD"/>
    <w:rsid w:val="00D91207"/>
    <w:rsid w:val="00D91C1B"/>
    <w:rsid w:val="00D9374E"/>
    <w:rsid w:val="00D940A0"/>
    <w:rsid w:val="00D95978"/>
    <w:rsid w:val="00D95CDC"/>
    <w:rsid w:val="00D95E16"/>
    <w:rsid w:val="00D96483"/>
    <w:rsid w:val="00D96CDB"/>
    <w:rsid w:val="00DA180A"/>
    <w:rsid w:val="00DA260F"/>
    <w:rsid w:val="00DA2A26"/>
    <w:rsid w:val="00DA2C37"/>
    <w:rsid w:val="00DA3403"/>
    <w:rsid w:val="00DA45F1"/>
    <w:rsid w:val="00DA5C90"/>
    <w:rsid w:val="00DA6864"/>
    <w:rsid w:val="00DA6DC8"/>
    <w:rsid w:val="00DA74BB"/>
    <w:rsid w:val="00DB11A0"/>
    <w:rsid w:val="00DB293F"/>
    <w:rsid w:val="00DB5BE5"/>
    <w:rsid w:val="00DB5CBF"/>
    <w:rsid w:val="00DB5EA6"/>
    <w:rsid w:val="00DD0C5C"/>
    <w:rsid w:val="00DD107B"/>
    <w:rsid w:val="00DD2305"/>
    <w:rsid w:val="00DD25BF"/>
    <w:rsid w:val="00DD69A8"/>
    <w:rsid w:val="00DD7825"/>
    <w:rsid w:val="00DE02BE"/>
    <w:rsid w:val="00DE0B1C"/>
    <w:rsid w:val="00DE13C7"/>
    <w:rsid w:val="00DE7BC7"/>
    <w:rsid w:val="00DF1837"/>
    <w:rsid w:val="00DF1D76"/>
    <w:rsid w:val="00DF4BB5"/>
    <w:rsid w:val="00DF7A13"/>
    <w:rsid w:val="00E01BBA"/>
    <w:rsid w:val="00E02B60"/>
    <w:rsid w:val="00E03F63"/>
    <w:rsid w:val="00E05B37"/>
    <w:rsid w:val="00E0798D"/>
    <w:rsid w:val="00E12B51"/>
    <w:rsid w:val="00E13868"/>
    <w:rsid w:val="00E1394A"/>
    <w:rsid w:val="00E16995"/>
    <w:rsid w:val="00E20D9B"/>
    <w:rsid w:val="00E23F71"/>
    <w:rsid w:val="00E25687"/>
    <w:rsid w:val="00E2690E"/>
    <w:rsid w:val="00E330E6"/>
    <w:rsid w:val="00E36BF5"/>
    <w:rsid w:val="00E3704F"/>
    <w:rsid w:val="00E42B11"/>
    <w:rsid w:val="00E43088"/>
    <w:rsid w:val="00E43219"/>
    <w:rsid w:val="00E4498A"/>
    <w:rsid w:val="00E46992"/>
    <w:rsid w:val="00E51D5A"/>
    <w:rsid w:val="00E53366"/>
    <w:rsid w:val="00E55181"/>
    <w:rsid w:val="00E5520B"/>
    <w:rsid w:val="00E5738D"/>
    <w:rsid w:val="00E57F00"/>
    <w:rsid w:val="00E616FB"/>
    <w:rsid w:val="00E634CB"/>
    <w:rsid w:val="00E646C6"/>
    <w:rsid w:val="00E6568B"/>
    <w:rsid w:val="00E65CD8"/>
    <w:rsid w:val="00E72758"/>
    <w:rsid w:val="00E73B43"/>
    <w:rsid w:val="00E74FAC"/>
    <w:rsid w:val="00E750FC"/>
    <w:rsid w:val="00E752B3"/>
    <w:rsid w:val="00E758DB"/>
    <w:rsid w:val="00E765B3"/>
    <w:rsid w:val="00E766CE"/>
    <w:rsid w:val="00E767CF"/>
    <w:rsid w:val="00E76938"/>
    <w:rsid w:val="00E80B5C"/>
    <w:rsid w:val="00E810BA"/>
    <w:rsid w:val="00E8247F"/>
    <w:rsid w:val="00E8330B"/>
    <w:rsid w:val="00E86397"/>
    <w:rsid w:val="00E86B94"/>
    <w:rsid w:val="00E87B73"/>
    <w:rsid w:val="00E94B04"/>
    <w:rsid w:val="00EA09D4"/>
    <w:rsid w:val="00EA18C9"/>
    <w:rsid w:val="00EA4C8A"/>
    <w:rsid w:val="00EA4EA5"/>
    <w:rsid w:val="00EA797C"/>
    <w:rsid w:val="00EA7B99"/>
    <w:rsid w:val="00EB4812"/>
    <w:rsid w:val="00EB489D"/>
    <w:rsid w:val="00EB671B"/>
    <w:rsid w:val="00EC004E"/>
    <w:rsid w:val="00EC0B52"/>
    <w:rsid w:val="00EC5044"/>
    <w:rsid w:val="00EC7209"/>
    <w:rsid w:val="00EC723A"/>
    <w:rsid w:val="00EC7946"/>
    <w:rsid w:val="00ED0BE2"/>
    <w:rsid w:val="00ED1457"/>
    <w:rsid w:val="00ED28D3"/>
    <w:rsid w:val="00ED5E8D"/>
    <w:rsid w:val="00ED636C"/>
    <w:rsid w:val="00ED732D"/>
    <w:rsid w:val="00ED7860"/>
    <w:rsid w:val="00EE0C37"/>
    <w:rsid w:val="00EE4F47"/>
    <w:rsid w:val="00EE627C"/>
    <w:rsid w:val="00EE7BC3"/>
    <w:rsid w:val="00EF1DAC"/>
    <w:rsid w:val="00EF433A"/>
    <w:rsid w:val="00EF59FE"/>
    <w:rsid w:val="00EF7468"/>
    <w:rsid w:val="00EF7F20"/>
    <w:rsid w:val="00F01552"/>
    <w:rsid w:val="00F03B93"/>
    <w:rsid w:val="00F05039"/>
    <w:rsid w:val="00F0538E"/>
    <w:rsid w:val="00F05EDC"/>
    <w:rsid w:val="00F066E3"/>
    <w:rsid w:val="00F10F63"/>
    <w:rsid w:val="00F11BF9"/>
    <w:rsid w:val="00F16ED7"/>
    <w:rsid w:val="00F16F08"/>
    <w:rsid w:val="00F170CB"/>
    <w:rsid w:val="00F202DB"/>
    <w:rsid w:val="00F23D81"/>
    <w:rsid w:val="00F23E7C"/>
    <w:rsid w:val="00F24086"/>
    <w:rsid w:val="00F25219"/>
    <w:rsid w:val="00F25977"/>
    <w:rsid w:val="00F27BAC"/>
    <w:rsid w:val="00F27CFD"/>
    <w:rsid w:val="00F34BDA"/>
    <w:rsid w:val="00F4116D"/>
    <w:rsid w:val="00F42F42"/>
    <w:rsid w:val="00F43ACA"/>
    <w:rsid w:val="00F441F0"/>
    <w:rsid w:val="00F44BD3"/>
    <w:rsid w:val="00F46DE1"/>
    <w:rsid w:val="00F53437"/>
    <w:rsid w:val="00F56059"/>
    <w:rsid w:val="00F568C5"/>
    <w:rsid w:val="00F622CE"/>
    <w:rsid w:val="00F64227"/>
    <w:rsid w:val="00F65354"/>
    <w:rsid w:val="00F66ECD"/>
    <w:rsid w:val="00F70184"/>
    <w:rsid w:val="00F711D1"/>
    <w:rsid w:val="00F72F29"/>
    <w:rsid w:val="00F763B4"/>
    <w:rsid w:val="00F76B9F"/>
    <w:rsid w:val="00F84F8E"/>
    <w:rsid w:val="00F8542B"/>
    <w:rsid w:val="00F86DAA"/>
    <w:rsid w:val="00F87C01"/>
    <w:rsid w:val="00F97BD8"/>
    <w:rsid w:val="00FA0F60"/>
    <w:rsid w:val="00FA1A5A"/>
    <w:rsid w:val="00FA1F81"/>
    <w:rsid w:val="00FA2E77"/>
    <w:rsid w:val="00FA6509"/>
    <w:rsid w:val="00FC0D3F"/>
    <w:rsid w:val="00FC0E74"/>
    <w:rsid w:val="00FC2D73"/>
    <w:rsid w:val="00FC4CEE"/>
    <w:rsid w:val="00FC57DB"/>
    <w:rsid w:val="00FC5A86"/>
    <w:rsid w:val="00FD0490"/>
    <w:rsid w:val="00FD14B8"/>
    <w:rsid w:val="00FD1BE3"/>
    <w:rsid w:val="00FD4587"/>
    <w:rsid w:val="00FD45C3"/>
    <w:rsid w:val="00FD4A17"/>
    <w:rsid w:val="00FE0782"/>
    <w:rsid w:val="00FE11B8"/>
    <w:rsid w:val="00FE1A1A"/>
    <w:rsid w:val="00FE2447"/>
    <w:rsid w:val="00FE2D87"/>
    <w:rsid w:val="00FE342E"/>
    <w:rsid w:val="00FE37A2"/>
    <w:rsid w:val="00FE3974"/>
    <w:rsid w:val="00FE49B7"/>
    <w:rsid w:val="00FE4C20"/>
    <w:rsid w:val="00FE586C"/>
    <w:rsid w:val="00FE58FA"/>
    <w:rsid w:val="00FE5D75"/>
    <w:rsid w:val="00FE5FB9"/>
    <w:rsid w:val="00FE618D"/>
    <w:rsid w:val="00FF07A1"/>
    <w:rsid w:val="00FF1AE1"/>
    <w:rsid w:val="00FF1B71"/>
    <w:rsid w:val="00FF32E1"/>
    <w:rsid w:val="00FF3F2F"/>
    <w:rsid w:val="00FF444F"/>
    <w:rsid w:val="00FF607C"/>
    <w:rsid w:val="00FF71D6"/>
    <w:rsid w:val="00FF77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54B8"/>
  <w15:docId w15:val="{4FACEE1F-6CC8-46E7-B485-F78C1D0B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47D16"/>
    <w:pPr>
      <w:keepNext/>
      <w:keepLines/>
      <w:spacing w:before="240" w:after="120"/>
      <w:ind w:left="360" w:hanging="360"/>
      <w:outlineLvl w:val="0"/>
    </w:pPr>
    <w:rPr>
      <w:rFonts w:ascii="Arial" w:eastAsiaTheme="majorEastAsia" w:hAnsi="Arial" w:cs="Arial"/>
      <w:b/>
      <w:sz w:val="36"/>
      <w:szCs w:val="36"/>
    </w:rPr>
  </w:style>
  <w:style w:type="paragraph" w:styleId="Titre2">
    <w:name w:val="heading 2"/>
    <w:basedOn w:val="Titre1"/>
    <w:next w:val="Normal"/>
    <w:link w:val="Titre2Car"/>
    <w:uiPriority w:val="9"/>
    <w:unhideWhenUsed/>
    <w:qFormat/>
    <w:rsid w:val="00AE39FD"/>
    <w:pPr>
      <w:numPr>
        <w:ilvl w:val="1"/>
      </w:numPr>
      <w:tabs>
        <w:tab w:val="left" w:pos="993"/>
      </w:tabs>
      <w:ind w:left="993" w:hanging="633"/>
      <w:outlineLvl w:val="1"/>
    </w:pPr>
    <w:rPr>
      <w:sz w:val="32"/>
    </w:rPr>
  </w:style>
  <w:style w:type="paragraph" w:styleId="Titre3">
    <w:name w:val="heading 3"/>
    <w:basedOn w:val="Titre2"/>
    <w:next w:val="Normal"/>
    <w:link w:val="Titre3Car"/>
    <w:uiPriority w:val="9"/>
    <w:unhideWhenUsed/>
    <w:qFormat/>
    <w:rsid w:val="000B496C"/>
    <w:pPr>
      <w:numPr>
        <w:ilvl w:val="2"/>
      </w:numPr>
      <w:tabs>
        <w:tab w:val="left" w:pos="1701"/>
      </w:tabs>
      <w:ind w:left="1701" w:hanging="981"/>
      <w:outlineLvl w:val="2"/>
    </w:pPr>
    <w:rPr>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7D16"/>
    <w:rPr>
      <w:rFonts w:ascii="Arial" w:eastAsiaTheme="majorEastAsia" w:hAnsi="Arial" w:cs="Arial"/>
      <w:b/>
      <w:sz w:val="36"/>
      <w:szCs w:val="36"/>
    </w:rPr>
  </w:style>
  <w:style w:type="paragraph" w:styleId="En-ttedetabledesmatires">
    <w:name w:val="TOC Heading"/>
    <w:basedOn w:val="Titre1"/>
    <w:next w:val="Normal"/>
    <w:uiPriority w:val="39"/>
    <w:unhideWhenUsed/>
    <w:qFormat/>
    <w:rsid w:val="00E646C6"/>
    <w:pPr>
      <w:outlineLvl w:val="9"/>
    </w:pPr>
    <w:rPr>
      <w:lang w:val="en-US"/>
    </w:rPr>
  </w:style>
  <w:style w:type="paragraph" w:customStyle="1" w:styleId="Style1">
    <w:name w:val="Style1"/>
    <w:basedOn w:val="Titre1"/>
    <w:link w:val="Style1Char"/>
    <w:qFormat/>
    <w:rsid w:val="006B7582"/>
    <w:rPr>
      <w:b w:val="0"/>
    </w:rPr>
  </w:style>
  <w:style w:type="character" w:styleId="Lienhypertexte">
    <w:name w:val="Hyperlink"/>
    <w:basedOn w:val="Policepardfaut"/>
    <w:uiPriority w:val="99"/>
    <w:unhideWhenUsed/>
    <w:rsid w:val="00CF1908"/>
    <w:rPr>
      <w:color w:val="0563C1" w:themeColor="hyperlink"/>
      <w:u w:val="single"/>
    </w:rPr>
  </w:style>
  <w:style w:type="character" w:customStyle="1" w:styleId="Style1Char">
    <w:name w:val="Style1 Char"/>
    <w:basedOn w:val="Titre1Car"/>
    <w:link w:val="Style1"/>
    <w:rsid w:val="006B7582"/>
    <w:rPr>
      <w:rFonts w:ascii="Arial" w:eastAsiaTheme="majorEastAsia" w:hAnsi="Arial" w:cs="Arial"/>
      <w:b w:val="0"/>
      <w:color w:val="2E74B5" w:themeColor="accent1" w:themeShade="BF"/>
      <w:sz w:val="32"/>
      <w:szCs w:val="32"/>
    </w:rPr>
  </w:style>
  <w:style w:type="paragraph" w:styleId="TM1">
    <w:name w:val="toc 1"/>
    <w:basedOn w:val="Style1"/>
    <w:next w:val="Style1"/>
    <w:autoRedefine/>
    <w:uiPriority w:val="39"/>
    <w:unhideWhenUsed/>
    <w:rsid w:val="0067110E"/>
    <w:pPr>
      <w:tabs>
        <w:tab w:val="right" w:leader="dot" w:pos="9016"/>
      </w:tabs>
      <w:spacing w:after="0" w:line="240" w:lineRule="auto"/>
      <w:ind w:left="357" w:hanging="357"/>
    </w:pPr>
  </w:style>
  <w:style w:type="paragraph" w:styleId="TM2">
    <w:name w:val="toc 2"/>
    <w:basedOn w:val="Titre2"/>
    <w:next w:val="Normal"/>
    <w:autoRedefine/>
    <w:uiPriority w:val="39"/>
    <w:unhideWhenUsed/>
    <w:rsid w:val="00ED5E8D"/>
    <w:pPr>
      <w:numPr>
        <w:ilvl w:val="0"/>
      </w:numPr>
      <w:tabs>
        <w:tab w:val="right" w:leader="dot" w:pos="9016"/>
      </w:tabs>
      <w:spacing w:before="0" w:after="0" w:line="240" w:lineRule="auto"/>
      <w:ind w:left="851" w:hanging="633"/>
    </w:pPr>
    <w:rPr>
      <w:b w:val="0"/>
      <w:noProof/>
    </w:rPr>
  </w:style>
  <w:style w:type="paragraph" w:styleId="TM3">
    <w:name w:val="toc 3"/>
    <w:basedOn w:val="Titre3"/>
    <w:next w:val="Normal"/>
    <w:autoRedefine/>
    <w:uiPriority w:val="39"/>
    <w:unhideWhenUsed/>
    <w:rsid w:val="00636086"/>
    <w:pPr>
      <w:tabs>
        <w:tab w:val="clear" w:pos="993"/>
        <w:tab w:val="clear" w:pos="1701"/>
        <w:tab w:val="left" w:pos="1418"/>
        <w:tab w:val="right" w:leader="dot" w:pos="9016"/>
      </w:tabs>
      <w:spacing w:before="0" w:after="0" w:line="240" w:lineRule="auto"/>
      <w:ind w:left="1418" w:hanging="851"/>
    </w:pPr>
    <w:rPr>
      <w:b w:val="0"/>
      <w:noProof/>
      <w:sz w:val="28"/>
    </w:rPr>
  </w:style>
  <w:style w:type="character" w:customStyle="1" w:styleId="Titre2Car">
    <w:name w:val="Titre 2 Car"/>
    <w:basedOn w:val="Policepardfaut"/>
    <w:link w:val="Titre2"/>
    <w:uiPriority w:val="9"/>
    <w:rsid w:val="00AE39FD"/>
    <w:rPr>
      <w:rFonts w:ascii="Arial" w:eastAsiaTheme="majorEastAsia" w:hAnsi="Arial" w:cs="Arial"/>
      <w:b/>
      <w:sz w:val="32"/>
      <w:szCs w:val="36"/>
    </w:rPr>
  </w:style>
  <w:style w:type="character" w:customStyle="1" w:styleId="Titre3Car">
    <w:name w:val="Titre 3 Car"/>
    <w:basedOn w:val="Policepardfaut"/>
    <w:link w:val="Titre3"/>
    <w:uiPriority w:val="9"/>
    <w:rsid w:val="000B496C"/>
    <w:rPr>
      <w:rFonts w:ascii="Arial" w:eastAsiaTheme="majorEastAsia" w:hAnsi="Arial" w:cs="Arial"/>
      <w:b/>
      <w:sz w:val="32"/>
      <w:szCs w:val="32"/>
    </w:rPr>
  </w:style>
  <w:style w:type="paragraph" w:styleId="Notedebasdepage">
    <w:name w:val="footnote text"/>
    <w:basedOn w:val="Normal"/>
    <w:link w:val="NotedebasdepageCar"/>
    <w:uiPriority w:val="99"/>
    <w:semiHidden/>
    <w:unhideWhenUsed/>
    <w:rsid w:val="00A571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5719E"/>
    <w:rPr>
      <w:sz w:val="20"/>
      <w:szCs w:val="20"/>
    </w:rPr>
  </w:style>
  <w:style w:type="character" w:styleId="Appelnotedebasdep">
    <w:name w:val="footnote reference"/>
    <w:basedOn w:val="Policepardfaut"/>
    <w:uiPriority w:val="99"/>
    <w:semiHidden/>
    <w:unhideWhenUsed/>
    <w:rsid w:val="00A5719E"/>
    <w:rPr>
      <w:vertAlign w:val="superscript"/>
    </w:rPr>
  </w:style>
  <w:style w:type="paragraph" w:styleId="Paragraphedeliste">
    <w:name w:val="List Paragraph"/>
    <w:basedOn w:val="Normal"/>
    <w:uiPriority w:val="34"/>
    <w:qFormat/>
    <w:rsid w:val="00E80B5C"/>
    <w:pPr>
      <w:ind w:left="720"/>
      <w:contextualSpacing/>
    </w:pPr>
  </w:style>
  <w:style w:type="paragraph" w:styleId="NormalWeb">
    <w:name w:val="Normal (Web)"/>
    <w:basedOn w:val="Normal"/>
    <w:uiPriority w:val="99"/>
    <w:unhideWhenUsed/>
    <w:rsid w:val="00903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ev">
    <w:name w:val="Strong"/>
    <w:basedOn w:val="Policepardfaut"/>
    <w:uiPriority w:val="22"/>
    <w:qFormat/>
    <w:rsid w:val="00903A4B"/>
    <w:rPr>
      <w:b/>
      <w:bCs/>
    </w:rPr>
  </w:style>
  <w:style w:type="character" w:styleId="Lienhypertextesuivivisit">
    <w:name w:val="FollowedHyperlink"/>
    <w:basedOn w:val="Policepardfaut"/>
    <w:uiPriority w:val="99"/>
    <w:semiHidden/>
    <w:unhideWhenUsed/>
    <w:rsid w:val="00903A4B"/>
    <w:rPr>
      <w:color w:val="954F72" w:themeColor="followedHyperlink"/>
      <w:u w:val="single"/>
    </w:rPr>
  </w:style>
  <w:style w:type="paragraph" w:styleId="En-tte">
    <w:name w:val="header"/>
    <w:basedOn w:val="Normal"/>
    <w:link w:val="En-tteCar"/>
    <w:uiPriority w:val="99"/>
    <w:unhideWhenUsed/>
    <w:rsid w:val="00BC0821"/>
    <w:pPr>
      <w:tabs>
        <w:tab w:val="center" w:pos="4513"/>
        <w:tab w:val="right" w:pos="9026"/>
      </w:tabs>
      <w:spacing w:after="0" w:line="240" w:lineRule="auto"/>
    </w:pPr>
  </w:style>
  <w:style w:type="character" w:customStyle="1" w:styleId="En-tteCar">
    <w:name w:val="En-tête Car"/>
    <w:basedOn w:val="Policepardfaut"/>
    <w:link w:val="En-tte"/>
    <w:uiPriority w:val="99"/>
    <w:rsid w:val="00BC0821"/>
  </w:style>
  <w:style w:type="paragraph" w:styleId="Pieddepage">
    <w:name w:val="footer"/>
    <w:basedOn w:val="Normal"/>
    <w:link w:val="PieddepageCar"/>
    <w:uiPriority w:val="99"/>
    <w:unhideWhenUsed/>
    <w:rsid w:val="00BC082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C0821"/>
  </w:style>
  <w:style w:type="table" w:styleId="Grilledutableau">
    <w:name w:val="Table Grid"/>
    <w:basedOn w:val="TableauNormal"/>
    <w:uiPriority w:val="39"/>
    <w:rsid w:val="00A0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E26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267A"/>
    <w:rPr>
      <w:rFonts w:ascii="Tahoma" w:hAnsi="Tahoma" w:cs="Tahoma"/>
      <w:sz w:val="16"/>
      <w:szCs w:val="16"/>
    </w:rPr>
  </w:style>
  <w:style w:type="character" w:styleId="Marquedecommentaire">
    <w:name w:val="annotation reference"/>
    <w:basedOn w:val="Policepardfaut"/>
    <w:uiPriority w:val="99"/>
    <w:semiHidden/>
    <w:unhideWhenUsed/>
    <w:rsid w:val="00A06880"/>
    <w:rPr>
      <w:sz w:val="16"/>
      <w:szCs w:val="16"/>
    </w:rPr>
  </w:style>
  <w:style w:type="paragraph" w:styleId="Commentaire">
    <w:name w:val="annotation text"/>
    <w:basedOn w:val="Normal"/>
    <w:link w:val="CommentaireCar"/>
    <w:uiPriority w:val="99"/>
    <w:semiHidden/>
    <w:unhideWhenUsed/>
    <w:rsid w:val="00A06880"/>
    <w:pPr>
      <w:spacing w:line="240" w:lineRule="auto"/>
    </w:pPr>
    <w:rPr>
      <w:sz w:val="20"/>
      <w:szCs w:val="20"/>
    </w:rPr>
  </w:style>
  <w:style w:type="character" w:customStyle="1" w:styleId="CommentaireCar">
    <w:name w:val="Commentaire Car"/>
    <w:basedOn w:val="Policepardfaut"/>
    <w:link w:val="Commentaire"/>
    <w:uiPriority w:val="99"/>
    <w:semiHidden/>
    <w:rsid w:val="00A06880"/>
    <w:rPr>
      <w:sz w:val="20"/>
      <w:szCs w:val="20"/>
    </w:rPr>
  </w:style>
  <w:style w:type="paragraph" w:styleId="Objetducommentaire">
    <w:name w:val="annotation subject"/>
    <w:basedOn w:val="Commentaire"/>
    <w:next w:val="Commentaire"/>
    <w:link w:val="ObjetducommentaireCar"/>
    <w:uiPriority w:val="99"/>
    <w:semiHidden/>
    <w:unhideWhenUsed/>
    <w:rsid w:val="00A06880"/>
    <w:rPr>
      <w:b/>
      <w:bCs/>
    </w:rPr>
  </w:style>
  <w:style w:type="character" w:customStyle="1" w:styleId="ObjetducommentaireCar">
    <w:name w:val="Objet du commentaire Car"/>
    <w:basedOn w:val="CommentaireCar"/>
    <w:link w:val="Objetducommentaire"/>
    <w:uiPriority w:val="99"/>
    <w:semiHidden/>
    <w:rsid w:val="00A068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9762">
      <w:bodyDiv w:val="1"/>
      <w:marLeft w:val="0"/>
      <w:marRight w:val="0"/>
      <w:marTop w:val="0"/>
      <w:marBottom w:val="0"/>
      <w:divBdr>
        <w:top w:val="none" w:sz="0" w:space="0" w:color="auto"/>
        <w:left w:val="none" w:sz="0" w:space="0" w:color="auto"/>
        <w:bottom w:val="none" w:sz="0" w:space="0" w:color="auto"/>
        <w:right w:val="none" w:sz="0" w:space="0" w:color="auto"/>
      </w:divBdr>
    </w:div>
    <w:div w:id="260839463">
      <w:bodyDiv w:val="1"/>
      <w:marLeft w:val="0"/>
      <w:marRight w:val="0"/>
      <w:marTop w:val="0"/>
      <w:marBottom w:val="0"/>
      <w:divBdr>
        <w:top w:val="none" w:sz="0" w:space="0" w:color="auto"/>
        <w:left w:val="none" w:sz="0" w:space="0" w:color="auto"/>
        <w:bottom w:val="none" w:sz="0" w:space="0" w:color="auto"/>
        <w:right w:val="none" w:sz="0" w:space="0" w:color="auto"/>
      </w:divBdr>
    </w:div>
    <w:div w:id="484976709">
      <w:bodyDiv w:val="1"/>
      <w:marLeft w:val="0"/>
      <w:marRight w:val="0"/>
      <w:marTop w:val="0"/>
      <w:marBottom w:val="0"/>
      <w:divBdr>
        <w:top w:val="none" w:sz="0" w:space="0" w:color="auto"/>
        <w:left w:val="none" w:sz="0" w:space="0" w:color="auto"/>
        <w:bottom w:val="none" w:sz="0" w:space="0" w:color="auto"/>
        <w:right w:val="none" w:sz="0" w:space="0" w:color="auto"/>
      </w:divBdr>
    </w:div>
    <w:div w:id="581110514">
      <w:bodyDiv w:val="1"/>
      <w:marLeft w:val="0"/>
      <w:marRight w:val="0"/>
      <w:marTop w:val="0"/>
      <w:marBottom w:val="0"/>
      <w:divBdr>
        <w:top w:val="none" w:sz="0" w:space="0" w:color="auto"/>
        <w:left w:val="none" w:sz="0" w:space="0" w:color="auto"/>
        <w:bottom w:val="none" w:sz="0" w:space="0" w:color="auto"/>
        <w:right w:val="none" w:sz="0" w:space="0" w:color="auto"/>
      </w:divBdr>
    </w:div>
    <w:div w:id="733821634">
      <w:bodyDiv w:val="1"/>
      <w:marLeft w:val="0"/>
      <w:marRight w:val="0"/>
      <w:marTop w:val="0"/>
      <w:marBottom w:val="0"/>
      <w:divBdr>
        <w:top w:val="none" w:sz="0" w:space="0" w:color="auto"/>
        <w:left w:val="none" w:sz="0" w:space="0" w:color="auto"/>
        <w:bottom w:val="none" w:sz="0" w:space="0" w:color="auto"/>
        <w:right w:val="none" w:sz="0" w:space="0" w:color="auto"/>
      </w:divBdr>
    </w:div>
    <w:div w:id="819809087">
      <w:bodyDiv w:val="1"/>
      <w:marLeft w:val="0"/>
      <w:marRight w:val="0"/>
      <w:marTop w:val="0"/>
      <w:marBottom w:val="0"/>
      <w:divBdr>
        <w:top w:val="none" w:sz="0" w:space="0" w:color="auto"/>
        <w:left w:val="none" w:sz="0" w:space="0" w:color="auto"/>
        <w:bottom w:val="none" w:sz="0" w:space="0" w:color="auto"/>
        <w:right w:val="none" w:sz="0" w:space="0" w:color="auto"/>
      </w:divBdr>
    </w:div>
    <w:div w:id="876356322">
      <w:bodyDiv w:val="1"/>
      <w:marLeft w:val="0"/>
      <w:marRight w:val="0"/>
      <w:marTop w:val="0"/>
      <w:marBottom w:val="0"/>
      <w:divBdr>
        <w:top w:val="none" w:sz="0" w:space="0" w:color="auto"/>
        <w:left w:val="none" w:sz="0" w:space="0" w:color="auto"/>
        <w:bottom w:val="none" w:sz="0" w:space="0" w:color="auto"/>
        <w:right w:val="none" w:sz="0" w:space="0" w:color="auto"/>
      </w:divBdr>
    </w:div>
    <w:div w:id="894124741">
      <w:bodyDiv w:val="1"/>
      <w:marLeft w:val="0"/>
      <w:marRight w:val="0"/>
      <w:marTop w:val="0"/>
      <w:marBottom w:val="0"/>
      <w:divBdr>
        <w:top w:val="none" w:sz="0" w:space="0" w:color="auto"/>
        <w:left w:val="none" w:sz="0" w:space="0" w:color="auto"/>
        <w:bottom w:val="none" w:sz="0" w:space="0" w:color="auto"/>
        <w:right w:val="none" w:sz="0" w:space="0" w:color="auto"/>
      </w:divBdr>
    </w:div>
    <w:div w:id="970208060">
      <w:bodyDiv w:val="1"/>
      <w:marLeft w:val="0"/>
      <w:marRight w:val="0"/>
      <w:marTop w:val="0"/>
      <w:marBottom w:val="0"/>
      <w:divBdr>
        <w:top w:val="none" w:sz="0" w:space="0" w:color="auto"/>
        <w:left w:val="none" w:sz="0" w:space="0" w:color="auto"/>
        <w:bottom w:val="none" w:sz="0" w:space="0" w:color="auto"/>
        <w:right w:val="none" w:sz="0" w:space="0" w:color="auto"/>
      </w:divBdr>
    </w:div>
    <w:div w:id="991258133">
      <w:bodyDiv w:val="1"/>
      <w:marLeft w:val="0"/>
      <w:marRight w:val="0"/>
      <w:marTop w:val="0"/>
      <w:marBottom w:val="0"/>
      <w:divBdr>
        <w:top w:val="none" w:sz="0" w:space="0" w:color="auto"/>
        <w:left w:val="none" w:sz="0" w:space="0" w:color="auto"/>
        <w:bottom w:val="none" w:sz="0" w:space="0" w:color="auto"/>
        <w:right w:val="none" w:sz="0" w:space="0" w:color="auto"/>
      </w:divBdr>
      <w:divsChild>
        <w:div w:id="1799373880">
          <w:marLeft w:val="0"/>
          <w:marRight w:val="0"/>
          <w:marTop w:val="0"/>
          <w:marBottom w:val="0"/>
          <w:divBdr>
            <w:top w:val="none" w:sz="0" w:space="0" w:color="auto"/>
            <w:left w:val="none" w:sz="0" w:space="0" w:color="auto"/>
            <w:bottom w:val="none" w:sz="0" w:space="0" w:color="auto"/>
            <w:right w:val="none" w:sz="0" w:space="0" w:color="auto"/>
          </w:divBdr>
        </w:div>
      </w:divsChild>
    </w:div>
    <w:div w:id="1146161420">
      <w:bodyDiv w:val="1"/>
      <w:marLeft w:val="0"/>
      <w:marRight w:val="0"/>
      <w:marTop w:val="0"/>
      <w:marBottom w:val="0"/>
      <w:divBdr>
        <w:top w:val="none" w:sz="0" w:space="0" w:color="auto"/>
        <w:left w:val="none" w:sz="0" w:space="0" w:color="auto"/>
        <w:bottom w:val="none" w:sz="0" w:space="0" w:color="auto"/>
        <w:right w:val="none" w:sz="0" w:space="0" w:color="auto"/>
      </w:divBdr>
    </w:div>
    <w:div w:id="1149715328">
      <w:bodyDiv w:val="1"/>
      <w:marLeft w:val="0"/>
      <w:marRight w:val="0"/>
      <w:marTop w:val="0"/>
      <w:marBottom w:val="0"/>
      <w:divBdr>
        <w:top w:val="none" w:sz="0" w:space="0" w:color="auto"/>
        <w:left w:val="none" w:sz="0" w:space="0" w:color="auto"/>
        <w:bottom w:val="none" w:sz="0" w:space="0" w:color="auto"/>
        <w:right w:val="none" w:sz="0" w:space="0" w:color="auto"/>
      </w:divBdr>
    </w:div>
    <w:div w:id="1319531580">
      <w:bodyDiv w:val="1"/>
      <w:marLeft w:val="0"/>
      <w:marRight w:val="0"/>
      <w:marTop w:val="0"/>
      <w:marBottom w:val="0"/>
      <w:divBdr>
        <w:top w:val="none" w:sz="0" w:space="0" w:color="auto"/>
        <w:left w:val="none" w:sz="0" w:space="0" w:color="auto"/>
        <w:bottom w:val="none" w:sz="0" w:space="0" w:color="auto"/>
        <w:right w:val="none" w:sz="0" w:space="0" w:color="auto"/>
      </w:divBdr>
    </w:div>
    <w:div w:id="1432775008">
      <w:bodyDiv w:val="1"/>
      <w:marLeft w:val="0"/>
      <w:marRight w:val="0"/>
      <w:marTop w:val="0"/>
      <w:marBottom w:val="0"/>
      <w:divBdr>
        <w:top w:val="none" w:sz="0" w:space="0" w:color="auto"/>
        <w:left w:val="none" w:sz="0" w:space="0" w:color="auto"/>
        <w:bottom w:val="none" w:sz="0" w:space="0" w:color="auto"/>
        <w:right w:val="none" w:sz="0" w:space="0" w:color="auto"/>
      </w:divBdr>
    </w:div>
    <w:div w:id="1621567042">
      <w:bodyDiv w:val="1"/>
      <w:marLeft w:val="0"/>
      <w:marRight w:val="0"/>
      <w:marTop w:val="0"/>
      <w:marBottom w:val="0"/>
      <w:divBdr>
        <w:top w:val="none" w:sz="0" w:space="0" w:color="auto"/>
        <w:left w:val="none" w:sz="0" w:space="0" w:color="auto"/>
        <w:bottom w:val="none" w:sz="0" w:space="0" w:color="auto"/>
        <w:right w:val="none" w:sz="0" w:space="0" w:color="auto"/>
      </w:divBdr>
    </w:div>
    <w:div w:id="1647004573">
      <w:bodyDiv w:val="1"/>
      <w:marLeft w:val="0"/>
      <w:marRight w:val="0"/>
      <w:marTop w:val="0"/>
      <w:marBottom w:val="0"/>
      <w:divBdr>
        <w:top w:val="none" w:sz="0" w:space="0" w:color="auto"/>
        <w:left w:val="none" w:sz="0" w:space="0" w:color="auto"/>
        <w:bottom w:val="none" w:sz="0" w:space="0" w:color="auto"/>
        <w:right w:val="none" w:sz="0" w:space="0" w:color="auto"/>
      </w:divBdr>
    </w:div>
    <w:div w:id="1688797869">
      <w:bodyDiv w:val="1"/>
      <w:marLeft w:val="0"/>
      <w:marRight w:val="0"/>
      <w:marTop w:val="0"/>
      <w:marBottom w:val="0"/>
      <w:divBdr>
        <w:top w:val="none" w:sz="0" w:space="0" w:color="auto"/>
        <w:left w:val="none" w:sz="0" w:space="0" w:color="auto"/>
        <w:bottom w:val="none" w:sz="0" w:space="0" w:color="auto"/>
        <w:right w:val="none" w:sz="0" w:space="0" w:color="auto"/>
      </w:divBdr>
    </w:div>
    <w:div w:id="1792240306">
      <w:bodyDiv w:val="1"/>
      <w:marLeft w:val="0"/>
      <w:marRight w:val="0"/>
      <w:marTop w:val="0"/>
      <w:marBottom w:val="0"/>
      <w:divBdr>
        <w:top w:val="none" w:sz="0" w:space="0" w:color="auto"/>
        <w:left w:val="none" w:sz="0" w:space="0" w:color="auto"/>
        <w:bottom w:val="none" w:sz="0" w:space="0" w:color="auto"/>
        <w:right w:val="none" w:sz="0" w:space="0" w:color="auto"/>
      </w:divBdr>
    </w:div>
    <w:div w:id="1943342618">
      <w:bodyDiv w:val="1"/>
      <w:marLeft w:val="0"/>
      <w:marRight w:val="0"/>
      <w:marTop w:val="0"/>
      <w:marBottom w:val="0"/>
      <w:divBdr>
        <w:top w:val="none" w:sz="0" w:space="0" w:color="auto"/>
        <w:left w:val="none" w:sz="0" w:space="0" w:color="auto"/>
        <w:bottom w:val="none" w:sz="0" w:space="0" w:color="auto"/>
        <w:right w:val="none" w:sz="0" w:space="0" w:color="auto"/>
      </w:divBdr>
    </w:div>
    <w:div w:id="1959867846">
      <w:bodyDiv w:val="1"/>
      <w:marLeft w:val="0"/>
      <w:marRight w:val="0"/>
      <w:marTop w:val="0"/>
      <w:marBottom w:val="0"/>
      <w:divBdr>
        <w:top w:val="none" w:sz="0" w:space="0" w:color="auto"/>
        <w:left w:val="none" w:sz="0" w:space="0" w:color="auto"/>
        <w:bottom w:val="none" w:sz="0" w:space="0" w:color="auto"/>
        <w:right w:val="none" w:sz="0" w:space="0" w:color="auto"/>
      </w:divBdr>
    </w:div>
    <w:div w:id="21459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nternationaldisabilityalliance.org/resources/leave-no-one-behind-hlpf-2016-position-paper-persons-disabilities" TargetMode="External"/><Relationship Id="rId13" Type="http://schemas.openxmlformats.org/officeDocument/2006/relationships/hyperlink" Target="http://ec.europa.eu/europe2020/europe-2020-in-a-nutshell/flagship-initiatives/index_en.htm" TargetMode="External"/><Relationship Id="rId18" Type="http://schemas.openxmlformats.org/officeDocument/2006/relationships/hyperlink" Target="http://eur-lex.europa.eu/legal-content/EN/TXT/?uri=URISERV:em0011" TargetMode="External"/><Relationship Id="rId3" Type="http://schemas.openxmlformats.org/officeDocument/2006/relationships/hyperlink" Target="http://tbinternet.ohchr.org/_layouts/treatybodyexternal/Download.aspx?symbolno=CRPD%2fC%2fTHA%2fCO%2f1&amp;Lang=en" TargetMode="External"/><Relationship Id="rId21" Type="http://schemas.openxmlformats.org/officeDocument/2006/relationships/hyperlink" Target="http://www.missoc.org/" TargetMode="External"/><Relationship Id="rId7" Type="http://schemas.openxmlformats.org/officeDocument/2006/relationships/hyperlink" Target="http://unstats.un.org/sdgs/report/2016/overview/" TargetMode="External"/><Relationship Id="rId12" Type="http://schemas.openxmlformats.org/officeDocument/2006/relationships/hyperlink" Target="http://ec.europa.eu/europe2020/europe-2020-in-a-nutshell/targets/index_en.htm" TargetMode="External"/><Relationship Id="rId17" Type="http://schemas.openxmlformats.org/officeDocument/2006/relationships/hyperlink" Target="http://ec.europa.eu/social/BlobServlet?docId=14429&amp;langId=en" TargetMode="External"/><Relationship Id="rId2" Type="http://schemas.openxmlformats.org/officeDocument/2006/relationships/hyperlink" Target="http://www.disability-europe.net/content/aned/media/ANED%202015-16%20EU2020%20-%20EU28%20synthesis_final.doc" TargetMode="External"/><Relationship Id="rId16" Type="http://schemas.openxmlformats.org/officeDocument/2006/relationships/hyperlink" Target="http://ec.europa.eu/social/main.jsp?catId=1044&amp;langId=en" TargetMode="External"/><Relationship Id="rId20" Type="http://schemas.openxmlformats.org/officeDocument/2006/relationships/hyperlink" Target="http://ec.europa.eu/eurostat/web/main" TargetMode="External"/><Relationship Id="rId1" Type="http://schemas.openxmlformats.org/officeDocument/2006/relationships/hyperlink" Target="http://www.euroblind.org/convention" TargetMode="External"/><Relationship Id="rId6" Type="http://schemas.openxmlformats.org/officeDocument/2006/relationships/hyperlink" Target="http://www.un.org/millenniumgoals/" TargetMode="External"/><Relationship Id="rId11" Type="http://schemas.openxmlformats.org/officeDocument/2006/relationships/hyperlink" Target="http://ec.europa.eu/social/main.jsp?catId=1137&amp;langId=en" TargetMode="External"/><Relationship Id="rId5" Type="http://schemas.openxmlformats.org/officeDocument/2006/relationships/hyperlink" Target="http://unstats.un.org/sdgs/report/2016/" TargetMode="External"/><Relationship Id="rId15" Type="http://schemas.openxmlformats.org/officeDocument/2006/relationships/hyperlink" Target="http://ec.europa.eu/social/main.jsp?langId=en&amp;catId=958" TargetMode="External"/><Relationship Id="rId10" Type="http://schemas.openxmlformats.org/officeDocument/2006/relationships/hyperlink" Target="http://ec.europa.eu/europe2020/index_en.htm" TargetMode="External"/><Relationship Id="rId19" Type="http://schemas.openxmlformats.org/officeDocument/2006/relationships/hyperlink" Target="http://ec.europa.eu/eurostat/web/social-protection/overview" TargetMode="External"/><Relationship Id="rId4" Type="http://schemas.openxmlformats.org/officeDocument/2006/relationships/hyperlink" Target="http://tbinternet.ohchr.org/_layouts/treatybodyexternal/Download.aspx?symbolno=CRPD%2fC%2fPRT%2fCO%2f1&amp;Lang=en" TargetMode="External"/><Relationship Id="rId9" Type="http://schemas.openxmlformats.org/officeDocument/2006/relationships/hyperlink" Target="https://www.un.org/development/desa/disabilities/about-us/sustainable-development-goals-sdgs-and-disability.html" TargetMode="External"/><Relationship Id="rId14" Type="http://schemas.openxmlformats.org/officeDocument/2006/relationships/hyperlink" Target="http://ec.europa.eu/social/main.jsp?catId=961&amp;langId=en" TargetMode="External"/><Relationship Id="rId22" Type="http://schemas.openxmlformats.org/officeDocument/2006/relationships/hyperlink" Target="http://www.coe.int/en/web/turin-european-social-charter/missceo-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70DD-B674-4AAC-A905-E7B4EBAA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40</Pages>
  <Words>6248</Words>
  <Characters>34365</Characters>
  <Application>Microsoft Office Word</Application>
  <DocSecurity>0</DocSecurity>
  <Lines>286</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Leeds</Company>
  <LinksUpToDate>false</LinksUpToDate>
  <CharactersWithSpaces>40532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Woodin</dc:creator>
  <cp:lastModifiedBy>UEA04</cp:lastModifiedBy>
  <cp:revision>69</cp:revision>
  <dcterms:created xsi:type="dcterms:W3CDTF">2016-09-16T15:59:00Z</dcterms:created>
  <dcterms:modified xsi:type="dcterms:W3CDTF">2017-01-03T09:36:00Z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sarahwoodin@yahoo.co.uk@www.mendeley.com</vt:lpwstr>
  </property>
</Properties>
</file>