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7C" w:rsidRDefault="00A91A7C" w:rsidP="00051C35">
      <w:pPr>
        <w:pStyle w:val="Titre"/>
        <w:rPr>
          <w:sz w:val="28"/>
          <w:szCs w:val="28"/>
          <w:lang w:val="en-US"/>
        </w:rPr>
      </w:pPr>
    </w:p>
    <w:p w:rsidR="00A91A7C" w:rsidRDefault="00A91A7C" w:rsidP="00051C35">
      <w:pPr>
        <w:pStyle w:val="Titre"/>
        <w:rPr>
          <w:sz w:val="28"/>
          <w:szCs w:val="28"/>
          <w:lang w:val="en-US"/>
        </w:rPr>
      </w:pPr>
    </w:p>
    <w:p w:rsidR="00535160" w:rsidRPr="00AD7C75" w:rsidRDefault="00D7441E" w:rsidP="00051C35">
      <w:pPr>
        <w:pStyle w:val="Titre"/>
        <w:rPr>
          <w:sz w:val="28"/>
          <w:szCs w:val="28"/>
          <w:lang w:val="en-US"/>
        </w:rPr>
      </w:pPr>
      <w:r w:rsidRPr="00AD7C75">
        <w:rPr>
          <w:sz w:val="28"/>
          <w:szCs w:val="28"/>
          <w:lang w:val="en-US"/>
        </w:rPr>
        <w:t xml:space="preserve">EBU 2016 </w:t>
      </w:r>
      <w:r w:rsidR="009605EC">
        <w:rPr>
          <w:sz w:val="28"/>
          <w:szCs w:val="28"/>
          <w:lang w:val="en-US"/>
        </w:rPr>
        <w:t xml:space="preserve">priority </w:t>
      </w:r>
      <w:r w:rsidR="00381BB6">
        <w:rPr>
          <w:sz w:val="28"/>
          <w:szCs w:val="28"/>
          <w:lang w:val="en-US"/>
        </w:rPr>
        <w:t>projects</w:t>
      </w:r>
    </w:p>
    <w:p w:rsidR="00565330" w:rsidRPr="00AD7C75" w:rsidRDefault="00565330" w:rsidP="00051C35">
      <w:pPr>
        <w:rPr>
          <w:sz w:val="28"/>
          <w:szCs w:val="28"/>
        </w:rPr>
      </w:pPr>
    </w:p>
    <w:p w:rsidR="00565330" w:rsidRPr="00AD7C75" w:rsidRDefault="00565330" w:rsidP="00051C35">
      <w:pPr>
        <w:rPr>
          <w:sz w:val="28"/>
          <w:szCs w:val="28"/>
        </w:rPr>
      </w:pPr>
    </w:p>
    <w:p w:rsidR="00C8618A" w:rsidRPr="00AD7C75" w:rsidRDefault="00C8618A" w:rsidP="00051C35">
      <w:pPr>
        <w:rPr>
          <w:sz w:val="28"/>
          <w:szCs w:val="28"/>
        </w:rPr>
      </w:pPr>
    </w:p>
    <w:p w:rsidR="0012073B" w:rsidRPr="00AD7C75" w:rsidRDefault="00565330" w:rsidP="00051C35">
      <w:pPr>
        <w:pStyle w:val="Titre1"/>
        <w:rPr>
          <w:sz w:val="28"/>
          <w:szCs w:val="28"/>
        </w:rPr>
      </w:pPr>
      <w:r w:rsidRPr="00AD7C75">
        <w:rPr>
          <w:sz w:val="28"/>
          <w:szCs w:val="28"/>
        </w:rPr>
        <w:t>Priority 1</w:t>
      </w:r>
    </w:p>
    <w:p w:rsidR="00565330" w:rsidRPr="00AD7C75" w:rsidRDefault="00565330" w:rsidP="0012073B">
      <w:pPr>
        <w:rPr>
          <w:b/>
          <w:sz w:val="28"/>
          <w:szCs w:val="28"/>
        </w:rPr>
      </w:pPr>
      <w:r w:rsidRPr="00AD7C75">
        <w:rPr>
          <w:b/>
          <w:sz w:val="28"/>
          <w:szCs w:val="28"/>
        </w:rPr>
        <w:t xml:space="preserve">Improving the lives of blind and partially sighted people </w:t>
      </w:r>
    </w:p>
    <w:p w:rsidR="00565330" w:rsidRPr="00AD7C75" w:rsidRDefault="00565330" w:rsidP="00051C35">
      <w:pPr>
        <w:rPr>
          <w:sz w:val="28"/>
          <w:szCs w:val="28"/>
        </w:rPr>
      </w:pPr>
    </w:p>
    <w:p w:rsidR="0012073B" w:rsidRPr="00AD7C75" w:rsidRDefault="00723B49" w:rsidP="00051C35">
      <w:pPr>
        <w:pStyle w:val="Titre2"/>
        <w:ind w:left="709"/>
      </w:pPr>
      <w:r w:rsidRPr="00AD7C75">
        <w:t xml:space="preserve">Objective </w:t>
      </w:r>
      <w:r w:rsidR="00051C35" w:rsidRPr="00AD7C75">
        <w:t>1:</w:t>
      </w:r>
    </w:p>
    <w:p w:rsidR="00565330" w:rsidRPr="00AD7C75" w:rsidRDefault="00565330" w:rsidP="0012073B">
      <w:pPr>
        <w:pStyle w:val="Titre2"/>
        <w:numPr>
          <w:ilvl w:val="0"/>
          <w:numId w:val="0"/>
        </w:numPr>
        <w:ind w:left="709"/>
      </w:pPr>
      <w:r w:rsidRPr="00AD7C75">
        <w:t xml:space="preserve">In partnership with ICEVI, every blind and partially sighted child in Europe has full access to good quality education, and </w:t>
      </w:r>
      <w:proofErr w:type="spellStart"/>
      <w:r w:rsidRPr="00AD7C75">
        <w:t>habilitation</w:t>
      </w:r>
      <w:proofErr w:type="spellEnd"/>
      <w:r w:rsidRPr="00AD7C75">
        <w:t>, in line with Articles 24 and 26 of the UNCRPD.</w:t>
      </w:r>
    </w:p>
    <w:p w:rsidR="00565330" w:rsidRPr="00AD7C75" w:rsidRDefault="00565330" w:rsidP="00051C35">
      <w:pPr>
        <w:rPr>
          <w:sz w:val="28"/>
          <w:szCs w:val="28"/>
        </w:rPr>
      </w:pPr>
    </w:p>
    <w:p w:rsidR="00051C35" w:rsidRPr="00AD7C75" w:rsidRDefault="00381BB6" w:rsidP="00051C35">
      <w:pPr>
        <w:pStyle w:val="Titre3"/>
        <w:rPr>
          <w:sz w:val="28"/>
          <w:szCs w:val="28"/>
        </w:rPr>
      </w:pPr>
      <w:r>
        <w:rPr>
          <w:sz w:val="28"/>
          <w:szCs w:val="28"/>
        </w:rPr>
        <w:t>Project</w:t>
      </w:r>
      <w:r w:rsidR="00D65770" w:rsidRPr="00AD7C75">
        <w:rPr>
          <w:sz w:val="28"/>
          <w:szCs w:val="28"/>
        </w:rPr>
        <w:t xml:space="preserve"> </w:t>
      </w:r>
      <w:r w:rsidR="00565330" w:rsidRPr="00AD7C75">
        <w:rPr>
          <w:sz w:val="28"/>
          <w:szCs w:val="28"/>
        </w:rPr>
        <w:t>1</w:t>
      </w:r>
    </w:p>
    <w:p w:rsidR="00565330" w:rsidRPr="00AD7C75" w:rsidRDefault="007B6035" w:rsidP="00051C35">
      <w:pPr>
        <w:rPr>
          <w:color w:val="1F497D"/>
          <w:sz w:val="28"/>
          <w:szCs w:val="28"/>
        </w:rPr>
      </w:pPr>
      <w:r w:rsidRPr="00AD7C75">
        <w:rPr>
          <w:sz w:val="28"/>
          <w:szCs w:val="28"/>
        </w:rPr>
        <w:t xml:space="preserve">(REC) </w:t>
      </w:r>
      <w:proofErr w:type="gramStart"/>
      <w:r w:rsidR="00565330" w:rsidRPr="00AD7C75">
        <w:rPr>
          <w:sz w:val="28"/>
          <w:szCs w:val="28"/>
        </w:rPr>
        <w:t>To collect good practice in the area of Braille teaching as well as evidence of the importance of Braille literacy</w:t>
      </w:r>
      <w:r w:rsidR="00565330" w:rsidRPr="00AD7C75">
        <w:rPr>
          <w:color w:val="1F497D"/>
          <w:sz w:val="28"/>
          <w:szCs w:val="28"/>
        </w:rPr>
        <w:t>.</w:t>
      </w:r>
      <w:proofErr w:type="gramEnd"/>
    </w:p>
    <w:p w:rsidR="00565330" w:rsidRPr="00AD7C75" w:rsidRDefault="00565330" w:rsidP="00051C35">
      <w:pPr>
        <w:rPr>
          <w:sz w:val="28"/>
          <w:szCs w:val="28"/>
        </w:rPr>
      </w:pPr>
    </w:p>
    <w:p w:rsidR="00051C35" w:rsidRPr="00AD7C75" w:rsidRDefault="00723B49" w:rsidP="00051C35">
      <w:pPr>
        <w:pStyle w:val="Titre2"/>
      </w:pPr>
      <w:r w:rsidRPr="00AD7C75">
        <w:t xml:space="preserve">Objective </w:t>
      </w:r>
      <w:r w:rsidR="00051C35" w:rsidRPr="00AD7C75">
        <w:t>2</w:t>
      </w:r>
    </w:p>
    <w:p w:rsidR="00565330" w:rsidRPr="00AD7C75" w:rsidRDefault="00051C35" w:rsidP="00051C35">
      <w:pPr>
        <w:ind w:left="709"/>
        <w:jc w:val="both"/>
        <w:rPr>
          <w:sz w:val="28"/>
          <w:szCs w:val="28"/>
        </w:rPr>
      </w:pPr>
      <w:r w:rsidRPr="00AD7C75">
        <w:rPr>
          <w:sz w:val="28"/>
          <w:szCs w:val="28"/>
        </w:rPr>
        <w:t>E</w:t>
      </w:r>
      <w:r w:rsidR="00565330" w:rsidRPr="00AD7C75">
        <w:rPr>
          <w:sz w:val="28"/>
          <w:szCs w:val="28"/>
        </w:rPr>
        <w:t xml:space="preserve">very blind and partially sighted adult in Europe is enabled to live independently and receives state financial compensation which adequately diminishes social disadvantages caused by blindness </w:t>
      </w:r>
      <w:proofErr w:type="gramStart"/>
      <w:r w:rsidR="00565330" w:rsidRPr="00AD7C75">
        <w:rPr>
          <w:sz w:val="28"/>
          <w:szCs w:val="28"/>
        </w:rPr>
        <w:t>and</w:t>
      </w:r>
      <w:proofErr w:type="gramEnd"/>
      <w:r w:rsidR="00565330" w:rsidRPr="00AD7C75">
        <w:rPr>
          <w:sz w:val="28"/>
          <w:szCs w:val="28"/>
        </w:rPr>
        <w:t xml:space="preserve"> low vision, in line with Article 19 of the UNCRPD.</w:t>
      </w:r>
    </w:p>
    <w:p w:rsidR="00565330" w:rsidRPr="00AD7C75" w:rsidRDefault="00565330" w:rsidP="00051C35">
      <w:pPr>
        <w:rPr>
          <w:sz w:val="28"/>
          <w:szCs w:val="28"/>
        </w:rPr>
      </w:pPr>
    </w:p>
    <w:p w:rsidR="00051C35" w:rsidRPr="00AD7C75" w:rsidRDefault="00381BB6" w:rsidP="00051C35">
      <w:pPr>
        <w:pStyle w:val="Titre3"/>
        <w:rPr>
          <w:sz w:val="28"/>
          <w:szCs w:val="28"/>
        </w:rPr>
      </w:pPr>
      <w:r>
        <w:rPr>
          <w:sz w:val="28"/>
          <w:szCs w:val="28"/>
        </w:rPr>
        <w:t>Project</w:t>
      </w:r>
      <w:r w:rsidR="00D65770" w:rsidRPr="00AD7C75">
        <w:rPr>
          <w:sz w:val="28"/>
          <w:szCs w:val="28"/>
        </w:rPr>
        <w:t xml:space="preserve"> </w:t>
      </w:r>
      <w:r w:rsidR="00051C35" w:rsidRPr="00AD7C75">
        <w:rPr>
          <w:sz w:val="28"/>
          <w:szCs w:val="28"/>
        </w:rPr>
        <w:t>2</w:t>
      </w:r>
    </w:p>
    <w:p w:rsidR="005B2606" w:rsidRPr="00AD7C75" w:rsidRDefault="007B6035" w:rsidP="005B2606">
      <w:pPr>
        <w:rPr>
          <w:sz w:val="28"/>
          <w:szCs w:val="28"/>
          <w:lang w:val="en-US"/>
        </w:rPr>
      </w:pPr>
      <w:r w:rsidRPr="00AD7C75">
        <w:rPr>
          <w:sz w:val="28"/>
          <w:szCs w:val="28"/>
        </w:rPr>
        <w:t xml:space="preserve">(REC) </w:t>
      </w:r>
      <w:proofErr w:type="gramStart"/>
      <w:r w:rsidR="005B2606" w:rsidRPr="00AD7C75">
        <w:rPr>
          <w:sz w:val="28"/>
          <w:szCs w:val="28"/>
          <w:lang w:val="en-US"/>
        </w:rPr>
        <w:t>Producing a video as an awareness-raising tool for EBU members to support the implementation of the EBU minimum standards for low vision services in Europe.</w:t>
      </w:r>
      <w:proofErr w:type="gramEnd"/>
      <w:r w:rsidR="005B2606" w:rsidRPr="00AD7C75">
        <w:rPr>
          <w:sz w:val="28"/>
          <w:szCs w:val="28"/>
          <w:lang w:val="en-US"/>
        </w:rPr>
        <w:t xml:space="preserve"> </w:t>
      </w:r>
    </w:p>
    <w:p w:rsidR="00565330" w:rsidRPr="00AD7C75" w:rsidRDefault="00565330" w:rsidP="00051C35">
      <w:pPr>
        <w:rPr>
          <w:sz w:val="28"/>
          <w:szCs w:val="28"/>
          <w:lang w:val="en-US"/>
        </w:rPr>
      </w:pPr>
    </w:p>
    <w:p w:rsidR="00051C35" w:rsidRPr="00AD7C75" w:rsidRDefault="00381BB6" w:rsidP="00051C35">
      <w:pPr>
        <w:pStyle w:val="Titre3"/>
        <w:rPr>
          <w:sz w:val="28"/>
          <w:szCs w:val="28"/>
        </w:rPr>
      </w:pPr>
      <w:r>
        <w:rPr>
          <w:sz w:val="28"/>
          <w:szCs w:val="28"/>
        </w:rPr>
        <w:t xml:space="preserve">Project </w:t>
      </w:r>
      <w:r w:rsidR="001B47BE" w:rsidRPr="00AD7C75">
        <w:rPr>
          <w:sz w:val="28"/>
          <w:szCs w:val="28"/>
        </w:rPr>
        <w:t>3</w:t>
      </w:r>
    </w:p>
    <w:p w:rsidR="001B47BE" w:rsidRPr="00AD7C75" w:rsidRDefault="007B6035" w:rsidP="00051C35">
      <w:pPr>
        <w:rPr>
          <w:sz w:val="28"/>
          <w:szCs w:val="28"/>
        </w:rPr>
      </w:pPr>
      <w:r w:rsidRPr="00AD7C75">
        <w:rPr>
          <w:sz w:val="28"/>
          <w:szCs w:val="28"/>
        </w:rPr>
        <w:t xml:space="preserve">(REC) </w:t>
      </w:r>
      <w:proofErr w:type="gramStart"/>
      <w:r w:rsidR="00B72399" w:rsidRPr="00AD7C75">
        <w:rPr>
          <w:sz w:val="28"/>
          <w:szCs w:val="28"/>
        </w:rPr>
        <w:t xml:space="preserve">Producing a study of compensatory allowances currently available in Europe and </w:t>
      </w:r>
      <w:r w:rsidR="00B72399" w:rsidRPr="00AD7C75">
        <w:rPr>
          <w:color w:val="000000"/>
          <w:sz w:val="28"/>
          <w:szCs w:val="28"/>
        </w:rPr>
        <w:t>their impact on quality of life</w:t>
      </w:r>
      <w:r w:rsidR="001B47BE" w:rsidRPr="00AD7C75">
        <w:rPr>
          <w:color w:val="000000"/>
          <w:sz w:val="28"/>
          <w:szCs w:val="28"/>
        </w:rPr>
        <w:t>.</w:t>
      </w:r>
      <w:proofErr w:type="gramEnd"/>
    </w:p>
    <w:p w:rsidR="001B47BE" w:rsidRPr="00AD7C75" w:rsidRDefault="001B47BE" w:rsidP="00051C35">
      <w:pPr>
        <w:rPr>
          <w:sz w:val="28"/>
          <w:szCs w:val="28"/>
        </w:rPr>
      </w:pPr>
    </w:p>
    <w:p w:rsidR="00051C35" w:rsidRPr="00AD7C75" w:rsidRDefault="00723B49" w:rsidP="00051C35">
      <w:pPr>
        <w:pStyle w:val="Titre2"/>
        <w:rPr>
          <w:color w:val="000000"/>
        </w:rPr>
      </w:pPr>
      <w:r w:rsidRPr="00AD7C75">
        <w:t xml:space="preserve">Objective </w:t>
      </w:r>
      <w:r w:rsidR="0052463B" w:rsidRPr="00AD7C75">
        <w:rPr>
          <w:color w:val="000000"/>
        </w:rPr>
        <w:t>3</w:t>
      </w:r>
    </w:p>
    <w:p w:rsidR="001B47BE" w:rsidRPr="00AD7C75" w:rsidRDefault="0052463B" w:rsidP="00051C35">
      <w:pPr>
        <w:ind w:left="709"/>
        <w:jc w:val="both"/>
        <w:rPr>
          <w:sz w:val="28"/>
          <w:szCs w:val="28"/>
        </w:rPr>
      </w:pPr>
      <w:r w:rsidRPr="00AD7C75">
        <w:rPr>
          <w:sz w:val="28"/>
          <w:szCs w:val="28"/>
        </w:rPr>
        <w:t>Every blind and partially sighted adult in Europe has the opportunity to work, in line with Article 27 of the UNCRPD</w:t>
      </w:r>
    </w:p>
    <w:p w:rsidR="001B47BE" w:rsidRPr="00AD7C75" w:rsidRDefault="001B47BE"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1B47BE" w:rsidRPr="00AD7C75">
        <w:rPr>
          <w:sz w:val="28"/>
          <w:szCs w:val="28"/>
        </w:rPr>
        <w:t>4</w:t>
      </w:r>
    </w:p>
    <w:p w:rsidR="005B2606" w:rsidRPr="00AD7C75" w:rsidRDefault="005B2606" w:rsidP="005B2606">
      <w:pPr>
        <w:pStyle w:val="Textebrut"/>
        <w:rPr>
          <w:rFonts w:ascii="Arial" w:hAnsi="Arial"/>
          <w:sz w:val="28"/>
          <w:szCs w:val="28"/>
          <w:lang w:val="en-US"/>
        </w:rPr>
      </w:pPr>
      <w:r w:rsidRPr="00AD7C75">
        <w:rPr>
          <w:rFonts w:ascii="Arial" w:hAnsi="Arial"/>
          <w:sz w:val="28"/>
          <w:szCs w:val="28"/>
          <w:lang w:val="en-US"/>
        </w:rPr>
        <w:t>Producing a study on blind and partially sighted people’s access to the job market, especially in the light of the fast-changing employment environment in Europe</w:t>
      </w:r>
    </w:p>
    <w:p w:rsidR="0052463B" w:rsidRPr="00AD7C75" w:rsidRDefault="0052463B" w:rsidP="00051C35">
      <w:pPr>
        <w:rPr>
          <w:sz w:val="28"/>
          <w:szCs w:val="28"/>
          <w:lang w:val="en-US"/>
        </w:rPr>
      </w:pPr>
    </w:p>
    <w:p w:rsidR="00051C35" w:rsidRPr="00AD7C75" w:rsidRDefault="00723B49" w:rsidP="00381BB6">
      <w:pPr>
        <w:pStyle w:val="Titre2"/>
        <w:keepNext/>
      </w:pPr>
      <w:r w:rsidRPr="00AD7C75">
        <w:lastRenderedPageBreak/>
        <w:t xml:space="preserve">Objective </w:t>
      </w:r>
      <w:r w:rsidR="00051C35" w:rsidRPr="00AD7C75">
        <w:t>4</w:t>
      </w:r>
    </w:p>
    <w:p w:rsidR="0052463B" w:rsidRPr="00AD7C75" w:rsidRDefault="0052463B" w:rsidP="00381BB6">
      <w:pPr>
        <w:keepNext/>
        <w:ind w:left="709"/>
        <w:jc w:val="both"/>
        <w:rPr>
          <w:sz w:val="28"/>
          <w:szCs w:val="28"/>
        </w:rPr>
      </w:pPr>
      <w:r w:rsidRPr="00AD7C75">
        <w:rPr>
          <w:sz w:val="28"/>
          <w:szCs w:val="28"/>
        </w:rPr>
        <w:t>Accessible information and inclusively designed goods and services are available across Europe, in line with Article 21 of the UNCRPD.</w:t>
      </w:r>
    </w:p>
    <w:p w:rsidR="0052463B" w:rsidRPr="00AD7C75" w:rsidRDefault="0052463B"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3D14FF" w:rsidRPr="00AD7C75">
        <w:rPr>
          <w:sz w:val="28"/>
          <w:szCs w:val="28"/>
        </w:rPr>
        <w:t>5</w:t>
      </w:r>
    </w:p>
    <w:p w:rsidR="003D14FF" w:rsidRPr="00AD7C75" w:rsidRDefault="003D14FF" w:rsidP="00051C35">
      <w:pPr>
        <w:rPr>
          <w:sz w:val="28"/>
          <w:szCs w:val="28"/>
        </w:rPr>
      </w:pPr>
      <w:proofErr w:type="gramStart"/>
      <w:r w:rsidRPr="00AD7C75">
        <w:rPr>
          <w:sz w:val="28"/>
          <w:szCs w:val="28"/>
        </w:rPr>
        <w:t>Securing a strong EU directive on the accessibility of public sector websites.</w:t>
      </w:r>
      <w:proofErr w:type="gramEnd"/>
    </w:p>
    <w:p w:rsidR="0052463B" w:rsidRPr="00AD7C75" w:rsidRDefault="0052463B"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051C35" w:rsidRPr="00AD7C75">
        <w:rPr>
          <w:sz w:val="28"/>
          <w:szCs w:val="28"/>
        </w:rPr>
        <w:t>6</w:t>
      </w:r>
    </w:p>
    <w:p w:rsidR="00B318A8" w:rsidRPr="00AD7C75" w:rsidRDefault="00B318A8" w:rsidP="00051C35">
      <w:pPr>
        <w:rPr>
          <w:sz w:val="28"/>
          <w:szCs w:val="28"/>
        </w:rPr>
      </w:pPr>
      <w:proofErr w:type="gramStart"/>
      <w:r w:rsidRPr="00AD7C75">
        <w:rPr>
          <w:sz w:val="28"/>
          <w:szCs w:val="28"/>
        </w:rPr>
        <w:t>Working to get the EU and its Member States to ratify the Treaty by the end of 2016</w:t>
      </w:r>
      <w:r w:rsidR="00FA35B6" w:rsidRPr="00AD7C75">
        <w:rPr>
          <w:sz w:val="28"/>
          <w:szCs w:val="28"/>
        </w:rPr>
        <w:t>.</w:t>
      </w:r>
      <w:proofErr w:type="gramEnd"/>
    </w:p>
    <w:p w:rsidR="00FA35B6" w:rsidRPr="00AD7C75" w:rsidRDefault="00FA35B6"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051C35" w:rsidRPr="00AD7C75">
        <w:rPr>
          <w:sz w:val="28"/>
          <w:szCs w:val="28"/>
        </w:rPr>
        <w:t>7</w:t>
      </w:r>
    </w:p>
    <w:p w:rsidR="00FA35B6" w:rsidRPr="00AD7C75" w:rsidRDefault="00AB7A4A" w:rsidP="00051C35">
      <w:pPr>
        <w:rPr>
          <w:sz w:val="28"/>
          <w:szCs w:val="28"/>
        </w:rPr>
      </w:pPr>
      <w:proofErr w:type="gramStart"/>
      <w:r w:rsidRPr="00AD7C75">
        <w:rPr>
          <w:sz w:val="28"/>
          <w:szCs w:val="28"/>
        </w:rPr>
        <w:t xml:space="preserve">Securing </w:t>
      </w:r>
      <w:r w:rsidR="00216177" w:rsidRPr="00AD7C75">
        <w:rPr>
          <w:sz w:val="28"/>
          <w:szCs w:val="28"/>
        </w:rPr>
        <w:t>a strong Accessibility Act.</w:t>
      </w:r>
      <w:proofErr w:type="gramEnd"/>
    </w:p>
    <w:p w:rsidR="00216177" w:rsidRPr="00AD7C75" w:rsidRDefault="00216177" w:rsidP="00051C35">
      <w:pPr>
        <w:rPr>
          <w:sz w:val="28"/>
          <w:szCs w:val="28"/>
        </w:rPr>
      </w:pPr>
    </w:p>
    <w:p w:rsidR="00051C35" w:rsidRPr="00AD7C75" w:rsidRDefault="00216177" w:rsidP="00051C35">
      <w:pPr>
        <w:pStyle w:val="Titre2"/>
        <w:rPr>
          <w:color w:val="000000"/>
        </w:rPr>
      </w:pPr>
      <w:r w:rsidRPr="00AD7C75">
        <w:t>Ob</w:t>
      </w:r>
      <w:r w:rsidR="00723B49" w:rsidRPr="00AD7C75">
        <w:t xml:space="preserve">jective </w:t>
      </w:r>
      <w:r w:rsidR="00051C35" w:rsidRPr="00AD7C75">
        <w:t>5</w:t>
      </w:r>
    </w:p>
    <w:p w:rsidR="00216177" w:rsidRPr="00AD7C75" w:rsidRDefault="00216177" w:rsidP="00051C35">
      <w:pPr>
        <w:ind w:left="709"/>
        <w:jc w:val="both"/>
        <w:rPr>
          <w:sz w:val="28"/>
          <w:szCs w:val="28"/>
        </w:rPr>
      </w:pPr>
      <w:proofErr w:type="gramStart"/>
      <w:r w:rsidRPr="00AD7C75">
        <w:rPr>
          <w:sz w:val="28"/>
          <w:szCs w:val="28"/>
        </w:rPr>
        <w:t>All public transport and public spaces to be accessible and safe for blind and partially sighted people, in line with Article 9 of the UNCRPD.</w:t>
      </w:r>
      <w:proofErr w:type="gramEnd"/>
    </w:p>
    <w:p w:rsidR="00216177" w:rsidRPr="00AD7C75" w:rsidRDefault="00216177"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216177" w:rsidRPr="00AD7C75">
        <w:rPr>
          <w:sz w:val="28"/>
          <w:szCs w:val="28"/>
        </w:rPr>
        <w:t>8</w:t>
      </w:r>
    </w:p>
    <w:p w:rsidR="00AD7C75" w:rsidRPr="00AD7C75" w:rsidRDefault="00AD7C75" w:rsidP="00AD7C75">
      <w:pPr>
        <w:rPr>
          <w:sz w:val="28"/>
          <w:szCs w:val="28"/>
          <w:lang w:val="en-US"/>
        </w:rPr>
      </w:pPr>
      <w:proofErr w:type="gramStart"/>
      <w:r w:rsidRPr="00AD7C75">
        <w:rPr>
          <w:sz w:val="28"/>
          <w:szCs w:val="28"/>
          <w:lang w:val="en-US"/>
        </w:rPr>
        <w:t>Securing</w:t>
      </w:r>
      <w:r w:rsidRPr="00AD7C75">
        <w:rPr>
          <w:b/>
          <w:bCs/>
          <w:sz w:val="28"/>
          <w:szCs w:val="28"/>
          <w:lang w:val="en-US"/>
        </w:rPr>
        <w:t xml:space="preserve"> </w:t>
      </w:r>
      <w:r w:rsidRPr="00AD7C75">
        <w:rPr>
          <w:sz w:val="28"/>
          <w:szCs w:val="28"/>
          <w:lang w:val="en-US"/>
        </w:rPr>
        <w:t>a UNECE Global Technical Regulation including a fit-for-purpose AVAS which cannot legally be turned off.</w:t>
      </w:r>
      <w:proofErr w:type="gramEnd"/>
    </w:p>
    <w:p w:rsidR="00AE397C" w:rsidRDefault="00AE397C" w:rsidP="00051C35">
      <w:pPr>
        <w:rPr>
          <w:sz w:val="28"/>
          <w:szCs w:val="28"/>
        </w:rPr>
      </w:pPr>
    </w:p>
    <w:p w:rsidR="00035236" w:rsidRDefault="00035236" w:rsidP="00051C35">
      <w:pPr>
        <w:pStyle w:val="Titre2"/>
      </w:pPr>
      <w:r w:rsidRPr="00AD7C75">
        <w:t xml:space="preserve">Objective </w:t>
      </w:r>
      <w:r>
        <w:t>6</w:t>
      </w:r>
    </w:p>
    <w:p w:rsidR="00035236" w:rsidRPr="00035236" w:rsidRDefault="00035236" w:rsidP="00035236">
      <w:pPr>
        <w:ind w:left="709"/>
        <w:jc w:val="both"/>
        <w:rPr>
          <w:sz w:val="28"/>
          <w:szCs w:val="28"/>
        </w:rPr>
      </w:pPr>
      <w:r w:rsidRPr="00035236">
        <w:rPr>
          <w:sz w:val="28"/>
          <w:szCs w:val="28"/>
        </w:rPr>
        <w:t xml:space="preserve">In the light of recent developments leading to an ever increasing flow of </w:t>
      </w:r>
      <w:bookmarkStart w:id="0" w:name="OLE_LINK6"/>
      <w:bookmarkStart w:id="1" w:name="OLE_LINK7"/>
      <w:r w:rsidRPr="00035236">
        <w:rPr>
          <w:sz w:val="28"/>
          <w:szCs w:val="28"/>
        </w:rPr>
        <w:t>refugees, asylum seekers and economic migrants</w:t>
      </w:r>
      <w:bookmarkEnd w:id="0"/>
      <w:bookmarkEnd w:id="1"/>
      <w:r w:rsidRPr="00035236">
        <w:rPr>
          <w:sz w:val="28"/>
          <w:szCs w:val="28"/>
        </w:rPr>
        <w:t>, to make sure blind and partially sighted people among them receive equal treatment with their sighted peers in line with Article 11 of the UNCRPD.</w:t>
      </w:r>
    </w:p>
    <w:p w:rsidR="00B057CC" w:rsidRDefault="00B057CC">
      <w:pPr>
        <w:rPr>
          <w:sz w:val="28"/>
          <w:szCs w:val="28"/>
        </w:rPr>
      </w:pPr>
    </w:p>
    <w:p w:rsidR="00B057CC" w:rsidRPr="00B057CC" w:rsidRDefault="00B057CC">
      <w:pPr>
        <w:rPr>
          <w:b/>
          <w:sz w:val="28"/>
          <w:szCs w:val="28"/>
          <w:u w:val="single"/>
        </w:rPr>
      </w:pPr>
      <w:r w:rsidRPr="00B057CC">
        <w:rPr>
          <w:b/>
          <w:sz w:val="28"/>
          <w:szCs w:val="28"/>
          <w:u w:val="single"/>
        </w:rPr>
        <w:t>Project 9</w:t>
      </w:r>
    </w:p>
    <w:p w:rsidR="00035236" w:rsidRDefault="00B057CC">
      <w:pPr>
        <w:rPr>
          <w:sz w:val="28"/>
          <w:szCs w:val="28"/>
        </w:rPr>
      </w:pPr>
      <w:r w:rsidRPr="00B057CC">
        <w:rPr>
          <w:sz w:val="28"/>
          <w:szCs w:val="28"/>
          <w:lang w:val="en-US"/>
        </w:rPr>
        <w:t>Raising the awareness of relevant EU bodies and relief organizations on the specific needs of blind and partially sighted refugees, asylum seekers and economic migrants, and lobbying them to ensure they receive equal treatment with their sighted peers.</w:t>
      </w:r>
    </w:p>
    <w:p w:rsidR="00035236" w:rsidRPr="00AD7C75" w:rsidRDefault="00035236" w:rsidP="00051C35">
      <w:pPr>
        <w:rPr>
          <w:sz w:val="28"/>
          <w:szCs w:val="28"/>
        </w:rPr>
      </w:pPr>
    </w:p>
    <w:p w:rsidR="0012073B" w:rsidRPr="00AD7C75" w:rsidRDefault="0012073B" w:rsidP="005744D7">
      <w:pPr>
        <w:pStyle w:val="Titre1"/>
        <w:keepNext/>
        <w:rPr>
          <w:sz w:val="28"/>
          <w:szCs w:val="28"/>
        </w:rPr>
      </w:pPr>
      <w:r w:rsidRPr="00AD7C75">
        <w:rPr>
          <w:sz w:val="28"/>
          <w:szCs w:val="28"/>
        </w:rPr>
        <w:lastRenderedPageBreak/>
        <w:t>Priority 2</w:t>
      </w:r>
    </w:p>
    <w:p w:rsidR="00723B49" w:rsidRPr="00AD7C75" w:rsidRDefault="00723B49" w:rsidP="005744D7">
      <w:pPr>
        <w:keepNext/>
        <w:rPr>
          <w:b/>
          <w:sz w:val="28"/>
          <w:szCs w:val="28"/>
        </w:rPr>
      </w:pPr>
      <w:r w:rsidRPr="00AD7C75">
        <w:rPr>
          <w:b/>
          <w:sz w:val="28"/>
          <w:szCs w:val="28"/>
        </w:rPr>
        <w:t>To strengthen national organisations of blind and partially sighted people</w:t>
      </w:r>
    </w:p>
    <w:p w:rsidR="00723B49" w:rsidRPr="00AD7C75" w:rsidRDefault="00723B49" w:rsidP="005744D7">
      <w:pPr>
        <w:keepNext/>
        <w:rPr>
          <w:sz w:val="28"/>
          <w:szCs w:val="28"/>
        </w:rPr>
      </w:pPr>
    </w:p>
    <w:p w:rsidR="000F49D2" w:rsidRPr="00AD7C75" w:rsidRDefault="000F49D2" w:rsidP="005744D7">
      <w:pPr>
        <w:keepNext/>
        <w:rPr>
          <w:sz w:val="28"/>
          <w:szCs w:val="28"/>
        </w:rPr>
      </w:pPr>
      <w:bookmarkStart w:id="2" w:name="_GoBack"/>
      <w:bookmarkEnd w:id="2"/>
    </w:p>
    <w:p w:rsidR="00051C35" w:rsidRPr="00AD7C75" w:rsidRDefault="00723B49" w:rsidP="005744D7">
      <w:pPr>
        <w:pStyle w:val="Titre2"/>
        <w:keepNext/>
      </w:pPr>
      <w:r w:rsidRPr="00AD7C75">
        <w:t>Area 2</w:t>
      </w:r>
    </w:p>
    <w:p w:rsidR="00723B49" w:rsidRPr="00AD7C75" w:rsidRDefault="00723B49" w:rsidP="005744D7">
      <w:pPr>
        <w:keepNext/>
        <w:ind w:left="709"/>
        <w:jc w:val="both"/>
        <w:rPr>
          <w:sz w:val="28"/>
          <w:szCs w:val="28"/>
        </w:rPr>
      </w:pPr>
      <w:r w:rsidRPr="00AD7C75">
        <w:rPr>
          <w:sz w:val="28"/>
          <w:szCs w:val="28"/>
        </w:rPr>
        <w:t>Information and training on improving organisational campaigning</w:t>
      </w:r>
    </w:p>
    <w:p w:rsidR="00723B49" w:rsidRPr="00AD7C75" w:rsidRDefault="00723B49" w:rsidP="005744D7">
      <w:pPr>
        <w:keepNext/>
        <w:rPr>
          <w:sz w:val="28"/>
          <w:szCs w:val="28"/>
        </w:rPr>
      </w:pPr>
    </w:p>
    <w:p w:rsidR="00051C35" w:rsidRPr="00AD7C75" w:rsidRDefault="00381BB6" w:rsidP="005744D7">
      <w:pPr>
        <w:pStyle w:val="Titre3"/>
        <w:rPr>
          <w:sz w:val="28"/>
          <w:szCs w:val="28"/>
        </w:rPr>
      </w:pPr>
      <w:r>
        <w:rPr>
          <w:sz w:val="28"/>
          <w:szCs w:val="28"/>
        </w:rPr>
        <w:t>Project</w:t>
      </w:r>
      <w:r w:rsidRPr="00AD7C75">
        <w:rPr>
          <w:sz w:val="28"/>
          <w:szCs w:val="28"/>
        </w:rPr>
        <w:t xml:space="preserve"> </w:t>
      </w:r>
      <w:r w:rsidR="00B057CC">
        <w:rPr>
          <w:sz w:val="28"/>
          <w:szCs w:val="28"/>
        </w:rPr>
        <w:t>10</w:t>
      </w:r>
    </w:p>
    <w:p w:rsidR="000F49D2" w:rsidRPr="00AD7C75" w:rsidRDefault="007B6035" w:rsidP="00051C35">
      <w:pPr>
        <w:rPr>
          <w:sz w:val="28"/>
          <w:szCs w:val="28"/>
        </w:rPr>
      </w:pPr>
      <w:r w:rsidRPr="00AD7C75">
        <w:rPr>
          <w:sz w:val="28"/>
          <w:szCs w:val="28"/>
        </w:rPr>
        <w:t xml:space="preserve">(REC) </w:t>
      </w:r>
      <w:proofErr w:type="gramStart"/>
      <w:r w:rsidR="000F49D2" w:rsidRPr="00AD7C75">
        <w:rPr>
          <w:sz w:val="28"/>
          <w:szCs w:val="28"/>
        </w:rPr>
        <w:t xml:space="preserve">Holding a Twitter masterclass to improve </w:t>
      </w:r>
      <w:r w:rsidR="00723B49" w:rsidRPr="00AD7C75">
        <w:rPr>
          <w:sz w:val="28"/>
          <w:szCs w:val="28"/>
        </w:rPr>
        <w:t>m</w:t>
      </w:r>
      <w:r w:rsidR="000F49D2" w:rsidRPr="00AD7C75">
        <w:rPr>
          <w:sz w:val="28"/>
          <w:szCs w:val="28"/>
        </w:rPr>
        <w:t>embers’ campaigning effectiveness.</w:t>
      </w:r>
      <w:proofErr w:type="gramEnd"/>
    </w:p>
    <w:p w:rsidR="00A8137C" w:rsidRPr="00AD7C75" w:rsidRDefault="00A8137C" w:rsidP="00051C35">
      <w:pPr>
        <w:rPr>
          <w:sz w:val="28"/>
          <w:szCs w:val="28"/>
        </w:rPr>
      </w:pPr>
    </w:p>
    <w:p w:rsidR="00051C35" w:rsidRPr="00AD7C75" w:rsidRDefault="00723B49" w:rsidP="00051C35">
      <w:pPr>
        <w:pStyle w:val="Titre2"/>
      </w:pPr>
      <w:r w:rsidRPr="00AD7C75">
        <w:t>Area 3</w:t>
      </w:r>
    </w:p>
    <w:p w:rsidR="00723B49" w:rsidRPr="00AD7C75" w:rsidRDefault="00723B49" w:rsidP="00051C35">
      <w:pPr>
        <w:ind w:left="709"/>
        <w:jc w:val="both"/>
        <w:rPr>
          <w:sz w:val="28"/>
          <w:szCs w:val="28"/>
        </w:rPr>
      </w:pPr>
      <w:r w:rsidRPr="00AD7C75">
        <w:rPr>
          <w:sz w:val="28"/>
          <w:szCs w:val="28"/>
        </w:rPr>
        <w:t>Information and training on increasing the involvement of blind and partially sighted people within organisations with special focus on under-represented groups</w:t>
      </w:r>
    </w:p>
    <w:p w:rsidR="00723B49" w:rsidRPr="00AD7C75" w:rsidRDefault="00723B49" w:rsidP="00051C35">
      <w:pPr>
        <w:rPr>
          <w:sz w:val="28"/>
          <w:szCs w:val="28"/>
        </w:rPr>
      </w:pPr>
    </w:p>
    <w:p w:rsidR="00051C35" w:rsidRPr="00AD7C75" w:rsidRDefault="00381BB6" w:rsidP="00051C35">
      <w:pPr>
        <w:pStyle w:val="Titre3"/>
        <w:rPr>
          <w:sz w:val="28"/>
          <w:szCs w:val="28"/>
        </w:rPr>
      </w:pPr>
      <w:r>
        <w:rPr>
          <w:sz w:val="28"/>
          <w:szCs w:val="28"/>
        </w:rPr>
        <w:t>Project</w:t>
      </w:r>
      <w:r w:rsidRPr="00AD7C75">
        <w:rPr>
          <w:sz w:val="28"/>
          <w:szCs w:val="28"/>
        </w:rPr>
        <w:t xml:space="preserve"> </w:t>
      </w:r>
      <w:r w:rsidR="00AD7C75" w:rsidRPr="00AD7C75">
        <w:rPr>
          <w:sz w:val="28"/>
          <w:szCs w:val="28"/>
        </w:rPr>
        <w:t>1</w:t>
      </w:r>
      <w:r w:rsidR="00B057CC">
        <w:rPr>
          <w:sz w:val="28"/>
          <w:szCs w:val="28"/>
        </w:rPr>
        <w:t>1</w:t>
      </w:r>
    </w:p>
    <w:p w:rsidR="00AE397C" w:rsidRPr="00AD7C75" w:rsidRDefault="007B6035" w:rsidP="00051C35">
      <w:pPr>
        <w:rPr>
          <w:sz w:val="28"/>
          <w:szCs w:val="28"/>
        </w:rPr>
      </w:pPr>
      <w:r w:rsidRPr="00AD7C75">
        <w:rPr>
          <w:sz w:val="28"/>
          <w:szCs w:val="28"/>
        </w:rPr>
        <w:t xml:space="preserve">(REC) </w:t>
      </w:r>
      <w:r w:rsidR="00022E43" w:rsidRPr="00AD7C75">
        <w:rPr>
          <w:sz w:val="28"/>
          <w:szCs w:val="28"/>
        </w:rPr>
        <w:t>Holding new VISAL courses</w:t>
      </w:r>
      <w:r w:rsidR="009532BD" w:rsidRPr="00AD7C75">
        <w:rPr>
          <w:sz w:val="28"/>
          <w:szCs w:val="28"/>
        </w:rPr>
        <w:t xml:space="preserve"> with the aim to promote blind and partially sighted seniors’ </w:t>
      </w:r>
      <w:r w:rsidR="00654DBD" w:rsidRPr="00AD7C75">
        <w:rPr>
          <w:sz w:val="28"/>
          <w:szCs w:val="28"/>
        </w:rPr>
        <w:t>engagement</w:t>
      </w:r>
      <w:r w:rsidR="009532BD" w:rsidRPr="00AD7C75">
        <w:rPr>
          <w:sz w:val="28"/>
          <w:szCs w:val="28"/>
        </w:rPr>
        <w:t>.</w:t>
      </w:r>
    </w:p>
    <w:p w:rsidR="00D65770" w:rsidRPr="00AD7C75" w:rsidRDefault="00D65770" w:rsidP="00051C35">
      <w:pPr>
        <w:rPr>
          <w:sz w:val="28"/>
          <w:szCs w:val="28"/>
        </w:rPr>
      </w:pPr>
    </w:p>
    <w:p w:rsidR="00723B49" w:rsidRPr="00AD7C75" w:rsidRDefault="00723B49" w:rsidP="00AD7C75">
      <w:pPr>
        <w:jc w:val="both"/>
        <w:rPr>
          <w:color w:val="000000"/>
          <w:sz w:val="28"/>
          <w:szCs w:val="28"/>
        </w:rPr>
      </w:pPr>
    </w:p>
    <w:p w:rsidR="00723B49" w:rsidRPr="00AD7C75" w:rsidRDefault="00723B49" w:rsidP="00051C35">
      <w:pPr>
        <w:pStyle w:val="Paragraphedeliste"/>
        <w:rPr>
          <w:sz w:val="28"/>
          <w:szCs w:val="28"/>
        </w:rPr>
      </w:pPr>
    </w:p>
    <w:p w:rsidR="007B6035" w:rsidRPr="00AD7C75" w:rsidRDefault="007B6035" w:rsidP="00051C35">
      <w:pPr>
        <w:rPr>
          <w:sz w:val="28"/>
          <w:szCs w:val="28"/>
        </w:rPr>
      </w:pPr>
    </w:p>
    <w:sectPr w:rsidR="007B6035" w:rsidRPr="00AD7C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1B" w:rsidRDefault="008F691B" w:rsidP="00A91A7C">
      <w:r>
        <w:separator/>
      </w:r>
    </w:p>
  </w:endnote>
  <w:endnote w:type="continuationSeparator" w:id="0">
    <w:p w:rsidR="008F691B" w:rsidRDefault="008F691B" w:rsidP="00A9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1B" w:rsidRDefault="008F691B" w:rsidP="00A91A7C">
      <w:r>
        <w:separator/>
      </w:r>
    </w:p>
  </w:footnote>
  <w:footnote w:type="continuationSeparator" w:id="0">
    <w:p w:rsidR="008F691B" w:rsidRDefault="008F691B" w:rsidP="00A91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A7C" w:rsidRDefault="00A91A7C" w:rsidP="00A91A7C">
    <w:pPr>
      <w:pStyle w:val="En-tte"/>
      <w:jc w:val="center"/>
    </w:pPr>
    <w:r>
      <w:rPr>
        <w:noProof/>
        <w:lang w:val="fr-FR"/>
      </w:rPr>
      <w:drawing>
        <wp:inline distT="0" distB="0" distL="0" distR="0">
          <wp:extent cx="1885950" cy="685800"/>
          <wp:effectExtent l="0" t="0" r="0" b="0"/>
          <wp:docPr id="1" name="Image 1" descr="EBU logo and strapline, 'the voice of blind and partially sighted people i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BU logo and strapline, 'the voice of blind and partially sighted people in Euro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34041"/>
    <w:multiLevelType w:val="hybridMultilevel"/>
    <w:tmpl w:val="387C5F84"/>
    <w:lvl w:ilvl="0" w:tplc="8110B6C6">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FD7525"/>
    <w:multiLevelType w:val="hybridMultilevel"/>
    <w:tmpl w:val="E69EC8A0"/>
    <w:lvl w:ilvl="0" w:tplc="5C92D676">
      <w:start w:val="1"/>
      <w:numFmt w:val="bullet"/>
      <w:pStyle w:val="Titre2"/>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B87981"/>
    <w:multiLevelType w:val="multilevel"/>
    <w:tmpl w:val="BA284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D7A56E7"/>
    <w:multiLevelType w:val="hybridMultilevel"/>
    <w:tmpl w:val="4C40BE0E"/>
    <w:lvl w:ilvl="0" w:tplc="0BCE2C8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30"/>
    <w:rsid w:val="00022E43"/>
    <w:rsid w:val="00035236"/>
    <w:rsid w:val="00051C35"/>
    <w:rsid w:val="00062F23"/>
    <w:rsid w:val="000F49D2"/>
    <w:rsid w:val="0011062F"/>
    <w:rsid w:val="00114B43"/>
    <w:rsid w:val="0012073B"/>
    <w:rsid w:val="00164416"/>
    <w:rsid w:val="001B47BE"/>
    <w:rsid w:val="00216177"/>
    <w:rsid w:val="0025576D"/>
    <w:rsid w:val="0029315D"/>
    <w:rsid w:val="00314F1D"/>
    <w:rsid w:val="00356858"/>
    <w:rsid w:val="00381BB6"/>
    <w:rsid w:val="00383B11"/>
    <w:rsid w:val="003D14FF"/>
    <w:rsid w:val="003D50E1"/>
    <w:rsid w:val="0052463B"/>
    <w:rsid w:val="00535160"/>
    <w:rsid w:val="00565330"/>
    <w:rsid w:val="005744D7"/>
    <w:rsid w:val="005B2606"/>
    <w:rsid w:val="00654DBD"/>
    <w:rsid w:val="00691913"/>
    <w:rsid w:val="00723B49"/>
    <w:rsid w:val="007B6035"/>
    <w:rsid w:val="007D43A1"/>
    <w:rsid w:val="00821E09"/>
    <w:rsid w:val="008F691B"/>
    <w:rsid w:val="009228B3"/>
    <w:rsid w:val="009532BD"/>
    <w:rsid w:val="009605EC"/>
    <w:rsid w:val="00984A89"/>
    <w:rsid w:val="009974D0"/>
    <w:rsid w:val="009F79DF"/>
    <w:rsid w:val="00A8137C"/>
    <w:rsid w:val="00A819F1"/>
    <w:rsid w:val="00A91A7C"/>
    <w:rsid w:val="00AB7A4A"/>
    <w:rsid w:val="00AD7B92"/>
    <w:rsid w:val="00AD7C75"/>
    <w:rsid w:val="00AE397C"/>
    <w:rsid w:val="00B057CC"/>
    <w:rsid w:val="00B318A8"/>
    <w:rsid w:val="00B72399"/>
    <w:rsid w:val="00C8618A"/>
    <w:rsid w:val="00CE0502"/>
    <w:rsid w:val="00D46C0E"/>
    <w:rsid w:val="00D65770"/>
    <w:rsid w:val="00D7441E"/>
    <w:rsid w:val="00EC5387"/>
    <w:rsid w:val="00EF2CAD"/>
    <w:rsid w:val="00FA3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35"/>
    <w:rPr>
      <w:rFonts w:ascii="Arial" w:hAnsi="Arial" w:cs="Arial"/>
      <w:sz w:val="24"/>
      <w:szCs w:val="24"/>
      <w:lang w:val="en-GB" w:eastAsia="fr-FR"/>
    </w:rPr>
  </w:style>
  <w:style w:type="paragraph" w:styleId="Titre1">
    <w:name w:val="heading 1"/>
    <w:next w:val="Normal"/>
    <w:link w:val="Titre1Car"/>
    <w:qFormat/>
    <w:rsid w:val="00051C35"/>
    <w:pPr>
      <w:ind w:left="2127" w:hanging="2127"/>
      <w:jc w:val="both"/>
      <w:outlineLvl w:val="0"/>
    </w:pPr>
    <w:rPr>
      <w:rFonts w:ascii="Arial" w:hAnsi="Arial" w:cs="Arial"/>
      <w:b/>
      <w:sz w:val="32"/>
      <w:szCs w:val="32"/>
      <w:lang w:val="en-GB" w:eastAsia="fr-FR"/>
    </w:rPr>
  </w:style>
  <w:style w:type="paragraph" w:styleId="Titre2">
    <w:name w:val="heading 2"/>
    <w:basedOn w:val="Paragraphedeliste"/>
    <w:next w:val="Normal"/>
    <w:link w:val="Titre2Car"/>
    <w:unhideWhenUsed/>
    <w:qFormat/>
    <w:rsid w:val="00051C35"/>
    <w:pPr>
      <w:numPr>
        <w:numId w:val="4"/>
      </w:numPr>
      <w:jc w:val="both"/>
      <w:outlineLvl w:val="1"/>
    </w:pPr>
    <w:rPr>
      <w:sz w:val="28"/>
      <w:szCs w:val="28"/>
    </w:rPr>
  </w:style>
  <w:style w:type="paragraph" w:styleId="Titre3">
    <w:name w:val="heading 3"/>
    <w:basedOn w:val="Normal"/>
    <w:next w:val="Normal"/>
    <w:link w:val="Titre3Car"/>
    <w:unhideWhenUsed/>
    <w:qFormat/>
    <w:rsid w:val="00051C35"/>
    <w:pPr>
      <w:keepNext/>
      <w:outlineLvl w:val="2"/>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1C35"/>
    <w:rPr>
      <w:rFonts w:ascii="Arial" w:hAnsi="Arial" w:cs="Arial"/>
      <w:b/>
      <w:sz w:val="32"/>
      <w:szCs w:val="32"/>
      <w:lang w:val="en-GB" w:eastAsia="fr-FR"/>
    </w:rPr>
  </w:style>
  <w:style w:type="paragraph" w:styleId="Titre">
    <w:name w:val="Title"/>
    <w:basedOn w:val="Normal"/>
    <w:next w:val="Normal"/>
    <w:link w:val="TitreCar"/>
    <w:qFormat/>
    <w:rsid w:val="00D7441E"/>
    <w:pPr>
      <w:jc w:val="center"/>
    </w:pPr>
    <w:rPr>
      <w:b/>
      <w:sz w:val="40"/>
      <w:szCs w:val="40"/>
      <w:lang w:val="fr-FR"/>
    </w:rPr>
  </w:style>
  <w:style w:type="character" w:customStyle="1" w:styleId="TitreCar">
    <w:name w:val="Titre Car"/>
    <w:basedOn w:val="Policepardfaut"/>
    <w:link w:val="Titre"/>
    <w:rsid w:val="00D7441E"/>
    <w:rPr>
      <w:rFonts w:ascii="Arial" w:hAnsi="Arial" w:cs="Arial"/>
      <w:b/>
      <w:sz w:val="40"/>
      <w:szCs w:val="40"/>
      <w:lang w:eastAsia="fr-FR"/>
    </w:rPr>
  </w:style>
  <w:style w:type="paragraph" w:styleId="Paragraphedeliste">
    <w:name w:val="List Paragraph"/>
    <w:basedOn w:val="Normal"/>
    <w:uiPriority w:val="34"/>
    <w:qFormat/>
    <w:rsid w:val="00565330"/>
    <w:pPr>
      <w:ind w:left="720"/>
      <w:contextualSpacing/>
    </w:pPr>
  </w:style>
  <w:style w:type="paragraph" w:styleId="Textebrut">
    <w:name w:val="Plain Text"/>
    <w:basedOn w:val="Normal"/>
    <w:link w:val="TextebrutCar"/>
    <w:uiPriority w:val="99"/>
    <w:semiHidden/>
    <w:unhideWhenUsed/>
    <w:rsid w:val="00022E43"/>
    <w:rPr>
      <w:rFonts w:ascii="Calibri" w:hAnsi="Calibri"/>
      <w:sz w:val="22"/>
      <w:szCs w:val="21"/>
      <w:lang w:val="fr-FR"/>
    </w:rPr>
  </w:style>
  <w:style w:type="character" w:customStyle="1" w:styleId="TextebrutCar">
    <w:name w:val="Texte brut Car"/>
    <w:basedOn w:val="Policepardfaut"/>
    <w:link w:val="Textebrut"/>
    <w:uiPriority w:val="99"/>
    <w:semiHidden/>
    <w:rsid w:val="00022E43"/>
    <w:rPr>
      <w:rFonts w:ascii="Calibri" w:hAnsi="Calibri"/>
      <w:sz w:val="22"/>
      <w:szCs w:val="21"/>
      <w:lang w:eastAsia="fr-FR"/>
    </w:rPr>
  </w:style>
  <w:style w:type="character" w:customStyle="1" w:styleId="Titre2Car">
    <w:name w:val="Titre 2 Car"/>
    <w:basedOn w:val="Policepardfaut"/>
    <w:link w:val="Titre2"/>
    <w:rsid w:val="00051C35"/>
    <w:rPr>
      <w:rFonts w:ascii="Arial" w:hAnsi="Arial" w:cs="Arial"/>
      <w:sz w:val="28"/>
      <w:szCs w:val="28"/>
      <w:lang w:val="en-GB" w:eastAsia="fr-FR"/>
    </w:rPr>
  </w:style>
  <w:style w:type="character" w:customStyle="1" w:styleId="Titre3Car">
    <w:name w:val="Titre 3 Car"/>
    <w:basedOn w:val="Policepardfaut"/>
    <w:link w:val="Titre3"/>
    <w:rsid w:val="00051C35"/>
    <w:rPr>
      <w:rFonts w:ascii="Arial" w:hAnsi="Arial" w:cs="Arial"/>
      <w:b/>
      <w:sz w:val="24"/>
      <w:szCs w:val="24"/>
      <w:u w:val="single"/>
      <w:lang w:val="en-GB" w:eastAsia="fr-FR"/>
    </w:rPr>
  </w:style>
  <w:style w:type="paragraph" w:styleId="En-tte">
    <w:name w:val="header"/>
    <w:basedOn w:val="Normal"/>
    <w:link w:val="En-tteCar"/>
    <w:uiPriority w:val="99"/>
    <w:unhideWhenUsed/>
    <w:rsid w:val="00A91A7C"/>
    <w:pPr>
      <w:tabs>
        <w:tab w:val="center" w:pos="4536"/>
        <w:tab w:val="right" w:pos="9072"/>
      </w:tabs>
    </w:pPr>
  </w:style>
  <w:style w:type="character" w:customStyle="1" w:styleId="En-tteCar">
    <w:name w:val="En-tête Car"/>
    <w:basedOn w:val="Policepardfaut"/>
    <w:link w:val="En-tte"/>
    <w:uiPriority w:val="99"/>
    <w:rsid w:val="00A91A7C"/>
    <w:rPr>
      <w:rFonts w:ascii="Arial" w:hAnsi="Arial" w:cs="Arial"/>
      <w:sz w:val="24"/>
      <w:szCs w:val="24"/>
      <w:lang w:val="en-GB" w:eastAsia="fr-FR"/>
    </w:rPr>
  </w:style>
  <w:style w:type="paragraph" w:styleId="Pieddepage">
    <w:name w:val="footer"/>
    <w:basedOn w:val="Normal"/>
    <w:link w:val="PieddepageCar"/>
    <w:uiPriority w:val="99"/>
    <w:unhideWhenUsed/>
    <w:rsid w:val="00A91A7C"/>
    <w:pPr>
      <w:tabs>
        <w:tab w:val="center" w:pos="4536"/>
        <w:tab w:val="right" w:pos="9072"/>
      </w:tabs>
    </w:pPr>
  </w:style>
  <w:style w:type="character" w:customStyle="1" w:styleId="PieddepageCar">
    <w:name w:val="Pied de page Car"/>
    <w:basedOn w:val="Policepardfaut"/>
    <w:link w:val="Pieddepage"/>
    <w:uiPriority w:val="99"/>
    <w:rsid w:val="00A91A7C"/>
    <w:rPr>
      <w:rFonts w:ascii="Arial" w:hAnsi="Arial" w:cs="Arial"/>
      <w:sz w:val="24"/>
      <w:szCs w:val="24"/>
      <w:lang w:val="en-GB" w:eastAsia="fr-FR"/>
    </w:rPr>
  </w:style>
  <w:style w:type="paragraph" w:styleId="Textedebulles">
    <w:name w:val="Balloon Text"/>
    <w:basedOn w:val="Normal"/>
    <w:link w:val="TextedebullesCar"/>
    <w:uiPriority w:val="99"/>
    <w:semiHidden/>
    <w:unhideWhenUsed/>
    <w:rsid w:val="00A91A7C"/>
    <w:rPr>
      <w:rFonts w:ascii="Tahoma" w:hAnsi="Tahoma" w:cs="Tahoma"/>
      <w:sz w:val="16"/>
      <w:szCs w:val="16"/>
    </w:rPr>
  </w:style>
  <w:style w:type="character" w:customStyle="1" w:styleId="TextedebullesCar">
    <w:name w:val="Texte de bulles Car"/>
    <w:basedOn w:val="Policepardfaut"/>
    <w:link w:val="Textedebulles"/>
    <w:uiPriority w:val="99"/>
    <w:semiHidden/>
    <w:rsid w:val="00A91A7C"/>
    <w:rPr>
      <w:rFonts w:ascii="Tahoma" w:hAnsi="Tahoma" w:cs="Tahoma"/>
      <w:sz w:val="16"/>
      <w:szCs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35"/>
    <w:rPr>
      <w:rFonts w:ascii="Arial" w:hAnsi="Arial" w:cs="Arial"/>
      <w:sz w:val="24"/>
      <w:szCs w:val="24"/>
      <w:lang w:val="en-GB" w:eastAsia="fr-FR"/>
    </w:rPr>
  </w:style>
  <w:style w:type="paragraph" w:styleId="Titre1">
    <w:name w:val="heading 1"/>
    <w:next w:val="Normal"/>
    <w:link w:val="Titre1Car"/>
    <w:qFormat/>
    <w:rsid w:val="00051C35"/>
    <w:pPr>
      <w:ind w:left="2127" w:hanging="2127"/>
      <w:jc w:val="both"/>
      <w:outlineLvl w:val="0"/>
    </w:pPr>
    <w:rPr>
      <w:rFonts w:ascii="Arial" w:hAnsi="Arial" w:cs="Arial"/>
      <w:b/>
      <w:sz w:val="32"/>
      <w:szCs w:val="32"/>
      <w:lang w:val="en-GB" w:eastAsia="fr-FR"/>
    </w:rPr>
  </w:style>
  <w:style w:type="paragraph" w:styleId="Titre2">
    <w:name w:val="heading 2"/>
    <w:basedOn w:val="Paragraphedeliste"/>
    <w:next w:val="Normal"/>
    <w:link w:val="Titre2Car"/>
    <w:unhideWhenUsed/>
    <w:qFormat/>
    <w:rsid w:val="00051C35"/>
    <w:pPr>
      <w:numPr>
        <w:numId w:val="4"/>
      </w:numPr>
      <w:jc w:val="both"/>
      <w:outlineLvl w:val="1"/>
    </w:pPr>
    <w:rPr>
      <w:sz w:val="28"/>
      <w:szCs w:val="28"/>
    </w:rPr>
  </w:style>
  <w:style w:type="paragraph" w:styleId="Titre3">
    <w:name w:val="heading 3"/>
    <w:basedOn w:val="Normal"/>
    <w:next w:val="Normal"/>
    <w:link w:val="Titre3Car"/>
    <w:unhideWhenUsed/>
    <w:qFormat/>
    <w:rsid w:val="00051C35"/>
    <w:pPr>
      <w:keepNext/>
      <w:outlineLvl w:val="2"/>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1C35"/>
    <w:rPr>
      <w:rFonts w:ascii="Arial" w:hAnsi="Arial" w:cs="Arial"/>
      <w:b/>
      <w:sz w:val="32"/>
      <w:szCs w:val="32"/>
      <w:lang w:val="en-GB" w:eastAsia="fr-FR"/>
    </w:rPr>
  </w:style>
  <w:style w:type="paragraph" w:styleId="Titre">
    <w:name w:val="Title"/>
    <w:basedOn w:val="Normal"/>
    <w:next w:val="Normal"/>
    <w:link w:val="TitreCar"/>
    <w:qFormat/>
    <w:rsid w:val="00D7441E"/>
    <w:pPr>
      <w:jc w:val="center"/>
    </w:pPr>
    <w:rPr>
      <w:b/>
      <w:sz w:val="40"/>
      <w:szCs w:val="40"/>
      <w:lang w:val="fr-FR"/>
    </w:rPr>
  </w:style>
  <w:style w:type="character" w:customStyle="1" w:styleId="TitreCar">
    <w:name w:val="Titre Car"/>
    <w:basedOn w:val="Policepardfaut"/>
    <w:link w:val="Titre"/>
    <w:rsid w:val="00D7441E"/>
    <w:rPr>
      <w:rFonts w:ascii="Arial" w:hAnsi="Arial" w:cs="Arial"/>
      <w:b/>
      <w:sz w:val="40"/>
      <w:szCs w:val="40"/>
      <w:lang w:eastAsia="fr-FR"/>
    </w:rPr>
  </w:style>
  <w:style w:type="paragraph" w:styleId="Paragraphedeliste">
    <w:name w:val="List Paragraph"/>
    <w:basedOn w:val="Normal"/>
    <w:uiPriority w:val="34"/>
    <w:qFormat/>
    <w:rsid w:val="00565330"/>
    <w:pPr>
      <w:ind w:left="720"/>
      <w:contextualSpacing/>
    </w:pPr>
  </w:style>
  <w:style w:type="paragraph" w:styleId="Textebrut">
    <w:name w:val="Plain Text"/>
    <w:basedOn w:val="Normal"/>
    <w:link w:val="TextebrutCar"/>
    <w:uiPriority w:val="99"/>
    <w:semiHidden/>
    <w:unhideWhenUsed/>
    <w:rsid w:val="00022E43"/>
    <w:rPr>
      <w:rFonts w:ascii="Calibri" w:hAnsi="Calibri"/>
      <w:sz w:val="22"/>
      <w:szCs w:val="21"/>
      <w:lang w:val="fr-FR"/>
    </w:rPr>
  </w:style>
  <w:style w:type="character" w:customStyle="1" w:styleId="TextebrutCar">
    <w:name w:val="Texte brut Car"/>
    <w:basedOn w:val="Policepardfaut"/>
    <w:link w:val="Textebrut"/>
    <w:uiPriority w:val="99"/>
    <w:semiHidden/>
    <w:rsid w:val="00022E43"/>
    <w:rPr>
      <w:rFonts w:ascii="Calibri" w:hAnsi="Calibri"/>
      <w:sz w:val="22"/>
      <w:szCs w:val="21"/>
      <w:lang w:eastAsia="fr-FR"/>
    </w:rPr>
  </w:style>
  <w:style w:type="character" w:customStyle="1" w:styleId="Titre2Car">
    <w:name w:val="Titre 2 Car"/>
    <w:basedOn w:val="Policepardfaut"/>
    <w:link w:val="Titre2"/>
    <w:rsid w:val="00051C35"/>
    <w:rPr>
      <w:rFonts w:ascii="Arial" w:hAnsi="Arial" w:cs="Arial"/>
      <w:sz w:val="28"/>
      <w:szCs w:val="28"/>
      <w:lang w:val="en-GB" w:eastAsia="fr-FR"/>
    </w:rPr>
  </w:style>
  <w:style w:type="character" w:customStyle="1" w:styleId="Titre3Car">
    <w:name w:val="Titre 3 Car"/>
    <w:basedOn w:val="Policepardfaut"/>
    <w:link w:val="Titre3"/>
    <w:rsid w:val="00051C35"/>
    <w:rPr>
      <w:rFonts w:ascii="Arial" w:hAnsi="Arial" w:cs="Arial"/>
      <w:b/>
      <w:sz w:val="24"/>
      <w:szCs w:val="24"/>
      <w:u w:val="single"/>
      <w:lang w:val="en-GB" w:eastAsia="fr-FR"/>
    </w:rPr>
  </w:style>
  <w:style w:type="paragraph" w:styleId="En-tte">
    <w:name w:val="header"/>
    <w:basedOn w:val="Normal"/>
    <w:link w:val="En-tteCar"/>
    <w:uiPriority w:val="99"/>
    <w:unhideWhenUsed/>
    <w:rsid w:val="00A91A7C"/>
    <w:pPr>
      <w:tabs>
        <w:tab w:val="center" w:pos="4536"/>
        <w:tab w:val="right" w:pos="9072"/>
      </w:tabs>
    </w:pPr>
  </w:style>
  <w:style w:type="character" w:customStyle="1" w:styleId="En-tteCar">
    <w:name w:val="En-tête Car"/>
    <w:basedOn w:val="Policepardfaut"/>
    <w:link w:val="En-tte"/>
    <w:uiPriority w:val="99"/>
    <w:rsid w:val="00A91A7C"/>
    <w:rPr>
      <w:rFonts w:ascii="Arial" w:hAnsi="Arial" w:cs="Arial"/>
      <w:sz w:val="24"/>
      <w:szCs w:val="24"/>
      <w:lang w:val="en-GB" w:eastAsia="fr-FR"/>
    </w:rPr>
  </w:style>
  <w:style w:type="paragraph" w:styleId="Pieddepage">
    <w:name w:val="footer"/>
    <w:basedOn w:val="Normal"/>
    <w:link w:val="PieddepageCar"/>
    <w:uiPriority w:val="99"/>
    <w:unhideWhenUsed/>
    <w:rsid w:val="00A91A7C"/>
    <w:pPr>
      <w:tabs>
        <w:tab w:val="center" w:pos="4536"/>
        <w:tab w:val="right" w:pos="9072"/>
      </w:tabs>
    </w:pPr>
  </w:style>
  <w:style w:type="character" w:customStyle="1" w:styleId="PieddepageCar">
    <w:name w:val="Pied de page Car"/>
    <w:basedOn w:val="Policepardfaut"/>
    <w:link w:val="Pieddepage"/>
    <w:uiPriority w:val="99"/>
    <w:rsid w:val="00A91A7C"/>
    <w:rPr>
      <w:rFonts w:ascii="Arial" w:hAnsi="Arial" w:cs="Arial"/>
      <w:sz w:val="24"/>
      <w:szCs w:val="24"/>
      <w:lang w:val="en-GB" w:eastAsia="fr-FR"/>
    </w:rPr>
  </w:style>
  <w:style w:type="paragraph" w:styleId="Textedebulles">
    <w:name w:val="Balloon Text"/>
    <w:basedOn w:val="Normal"/>
    <w:link w:val="TextedebullesCar"/>
    <w:uiPriority w:val="99"/>
    <w:semiHidden/>
    <w:unhideWhenUsed/>
    <w:rsid w:val="00A91A7C"/>
    <w:rPr>
      <w:rFonts w:ascii="Tahoma" w:hAnsi="Tahoma" w:cs="Tahoma"/>
      <w:sz w:val="16"/>
      <w:szCs w:val="16"/>
    </w:rPr>
  </w:style>
  <w:style w:type="character" w:customStyle="1" w:styleId="TextedebullesCar">
    <w:name w:val="Texte de bulles Car"/>
    <w:basedOn w:val="Policepardfaut"/>
    <w:link w:val="Textedebulles"/>
    <w:uiPriority w:val="99"/>
    <w:semiHidden/>
    <w:rsid w:val="00A91A7C"/>
    <w:rPr>
      <w:rFonts w:ascii="Tahoma"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764">
      <w:bodyDiv w:val="1"/>
      <w:marLeft w:val="0"/>
      <w:marRight w:val="0"/>
      <w:marTop w:val="0"/>
      <w:marBottom w:val="0"/>
      <w:divBdr>
        <w:top w:val="none" w:sz="0" w:space="0" w:color="auto"/>
        <w:left w:val="none" w:sz="0" w:space="0" w:color="auto"/>
        <w:bottom w:val="none" w:sz="0" w:space="0" w:color="auto"/>
        <w:right w:val="none" w:sz="0" w:space="0" w:color="auto"/>
      </w:divBdr>
    </w:div>
    <w:div w:id="1268385881">
      <w:bodyDiv w:val="1"/>
      <w:marLeft w:val="0"/>
      <w:marRight w:val="0"/>
      <w:marTop w:val="0"/>
      <w:marBottom w:val="0"/>
      <w:divBdr>
        <w:top w:val="none" w:sz="0" w:space="0" w:color="auto"/>
        <w:left w:val="none" w:sz="0" w:space="0" w:color="auto"/>
        <w:bottom w:val="none" w:sz="0" w:space="0" w:color="auto"/>
        <w:right w:val="none" w:sz="0" w:space="0" w:color="auto"/>
      </w:divBdr>
    </w:div>
    <w:div w:id="1455978181">
      <w:bodyDiv w:val="1"/>
      <w:marLeft w:val="0"/>
      <w:marRight w:val="0"/>
      <w:marTop w:val="0"/>
      <w:marBottom w:val="0"/>
      <w:divBdr>
        <w:top w:val="none" w:sz="0" w:space="0" w:color="auto"/>
        <w:left w:val="none" w:sz="0" w:space="0" w:color="auto"/>
        <w:bottom w:val="none" w:sz="0" w:space="0" w:color="auto"/>
        <w:right w:val="none" w:sz="0" w:space="0" w:color="auto"/>
      </w:divBdr>
    </w:div>
    <w:div w:id="1534465044">
      <w:bodyDiv w:val="1"/>
      <w:marLeft w:val="0"/>
      <w:marRight w:val="0"/>
      <w:marTop w:val="0"/>
      <w:marBottom w:val="0"/>
      <w:divBdr>
        <w:top w:val="none" w:sz="0" w:space="0" w:color="auto"/>
        <w:left w:val="none" w:sz="0" w:space="0" w:color="auto"/>
        <w:bottom w:val="none" w:sz="0" w:space="0" w:color="auto"/>
        <w:right w:val="none" w:sz="0" w:space="0" w:color="auto"/>
      </w:divBdr>
    </w:div>
    <w:div w:id="1827286028">
      <w:bodyDiv w:val="1"/>
      <w:marLeft w:val="0"/>
      <w:marRight w:val="0"/>
      <w:marTop w:val="0"/>
      <w:marBottom w:val="0"/>
      <w:divBdr>
        <w:top w:val="none" w:sz="0" w:space="0" w:color="auto"/>
        <w:left w:val="none" w:sz="0" w:space="0" w:color="auto"/>
        <w:bottom w:val="none" w:sz="0" w:space="0" w:color="auto"/>
        <w:right w:val="none" w:sz="0" w:space="0" w:color="auto"/>
      </w:divBdr>
    </w:div>
    <w:div w:id="19929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UEA04</dc:creator>
  <cp:lastModifiedBy>UEA01</cp:lastModifiedBy>
  <cp:revision>11</cp:revision>
  <dcterms:created xsi:type="dcterms:W3CDTF">2015-10-07T13:05:00Z</dcterms:created>
  <dcterms:modified xsi:type="dcterms:W3CDTF">2016-01-29T12:32:00Z</dcterms:modified>
</cp:coreProperties>
</file>